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9F1B47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9F1B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6" o:title=""/>
          </v:shape>
          <o:OLEObject Type="Embed" ProgID="Photoshop.Image.6" ShapeID="_x0000_s1026" DrawAspect="Content" ObjectID="_1746260413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6946">
        <w:rPr>
          <w:b/>
          <w:sz w:val="28"/>
          <w:szCs w:val="28"/>
        </w:rPr>
        <w:t>2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A1435E">
        <w:rPr>
          <w:b/>
          <w:sz w:val="28"/>
          <w:szCs w:val="28"/>
        </w:rPr>
        <w:t>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</w:t>
      </w:r>
      <w:r w:rsidR="002D6946">
        <w:rPr>
          <w:rFonts w:ascii="Times New Roman" w:hAnsi="Times New Roman"/>
          <w:sz w:val="28"/>
          <w:szCs w:val="28"/>
        </w:rPr>
        <w:t>18.</w:t>
      </w:r>
      <w:r w:rsidR="006D6C0C">
        <w:rPr>
          <w:rFonts w:ascii="Times New Roman" w:hAnsi="Times New Roman"/>
          <w:sz w:val="28"/>
          <w:szCs w:val="28"/>
        </w:rPr>
        <w:t>05.</w:t>
      </w:r>
      <w:r w:rsidR="00DE5097">
        <w:rPr>
          <w:rFonts w:ascii="Times New Roman" w:hAnsi="Times New Roman"/>
          <w:sz w:val="28"/>
          <w:szCs w:val="28"/>
        </w:rPr>
        <w:t>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2D6946">
        <w:rPr>
          <w:rFonts w:ascii="Times New Roman" w:hAnsi="Times New Roman"/>
          <w:sz w:val="28"/>
          <w:szCs w:val="28"/>
        </w:rPr>
        <w:t xml:space="preserve"> 121-рс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ED701A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ED701A">
        <w:rPr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2023 год и на плановый период 2024 и 2025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6D6C0C">
        <w:rPr>
          <w:sz w:val="28"/>
          <w:szCs w:val="28"/>
        </w:rPr>
        <w:t>, №117-рс от 19.04.2023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D6946">
        <w:rPr>
          <w:sz w:val="20"/>
          <w:szCs w:val="20"/>
        </w:rPr>
        <w:t>18.</w:t>
      </w:r>
      <w:r w:rsidR="006D6C0C">
        <w:rPr>
          <w:sz w:val="20"/>
          <w:szCs w:val="20"/>
        </w:rPr>
        <w:t xml:space="preserve">05.2023 № </w:t>
      </w:r>
      <w:r w:rsidR="002D6946">
        <w:rPr>
          <w:sz w:val="20"/>
          <w:szCs w:val="20"/>
        </w:rPr>
        <w:t>121-рс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03.03.2023</w:t>
      </w:r>
      <w:r w:rsidR="006D6C0C">
        <w:rPr>
          <w:sz w:val="28"/>
          <w:szCs w:val="28"/>
        </w:rPr>
        <w:t>, №117-рс от 19.04.2023</w:t>
      </w:r>
      <w:r w:rsidR="00344F0B">
        <w:rPr>
          <w:sz w:val="28"/>
          <w:szCs w:val="28"/>
        </w:rPr>
        <w:t xml:space="preserve">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6D6C0C" w:rsidRPr="006D6C0C" w:rsidRDefault="006D6C0C" w:rsidP="006D6C0C">
      <w:pPr>
        <w:pStyle w:val="ad"/>
        <w:numPr>
          <w:ilvl w:val="0"/>
          <w:numId w:val="1"/>
        </w:numPr>
        <w:ind w:left="0" w:right="57" w:firstLine="0"/>
        <w:rPr>
          <w:color w:val="000000" w:themeColor="text1"/>
          <w:sz w:val="28"/>
          <w:szCs w:val="28"/>
        </w:rPr>
      </w:pPr>
      <w:r w:rsidRPr="006D6C0C">
        <w:rPr>
          <w:color w:val="000000" w:themeColor="text1"/>
          <w:sz w:val="28"/>
          <w:szCs w:val="28"/>
        </w:rPr>
        <w:t>В пункте 1: подпункт 1) цифру «</w:t>
      </w:r>
      <w:r>
        <w:rPr>
          <w:sz w:val="28"/>
          <w:szCs w:val="28"/>
        </w:rPr>
        <w:t xml:space="preserve">7 564 069,29»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Pr="006D6C0C">
        <w:rPr>
          <w:sz w:val="28"/>
          <w:szCs w:val="28"/>
        </w:rPr>
        <w:t>«7 </w:t>
      </w:r>
      <w:r>
        <w:rPr>
          <w:sz w:val="28"/>
          <w:szCs w:val="28"/>
        </w:rPr>
        <w:t>614</w:t>
      </w:r>
      <w:r w:rsidRPr="006D6C0C">
        <w:rPr>
          <w:sz w:val="28"/>
          <w:szCs w:val="28"/>
        </w:rPr>
        <w:t> 069,29», цифру «4 </w:t>
      </w:r>
      <w:r>
        <w:rPr>
          <w:sz w:val="28"/>
          <w:szCs w:val="28"/>
        </w:rPr>
        <w:t>265 094,29» заменить на цифру «4 31</w:t>
      </w:r>
      <w:r w:rsidRPr="006D6C0C">
        <w:rPr>
          <w:sz w:val="28"/>
          <w:szCs w:val="28"/>
        </w:rPr>
        <w:t>5 094,29».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2) цифру «</w:t>
      </w:r>
      <w:r w:rsidR="00AC1EBE">
        <w:rPr>
          <w:sz w:val="28"/>
          <w:szCs w:val="28"/>
        </w:rPr>
        <w:t>7</w:t>
      </w:r>
      <w:r w:rsidR="006D6C0C">
        <w:rPr>
          <w:sz w:val="28"/>
          <w:szCs w:val="28"/>
        </w:rPr>
        <w:t> 661 019</w:t>
      </w:r>
      <w:r w:rsidR="00AC1EBE">
        <w:rPr>
          <w:sz w:val="28"/>
          <w:szCs w:val="28"/>
        </w:rPr>
        <w:t>,29</w:t>
      </w:r>
      <w:r w:rsidR="00FD3522" w:rsidRPr="002A1219">
        <w:rPr>
          <w:sz w:val="28"/>
          <w:szCs w:val="28"/>
        </w:rPr>
        <w:t> </w:t>
      </w:r>
      <w:r w:rsidRPr="002A1219">
        <w:rPr>
          <w:color w:val="000000" w:themeColor="text1"/>
          <w:sz w:val="28"/>
          <w:szCs w:val="28"/>
        </w:rPr>
        <w:t xml:space="preserve">» </w:t>
      </w:r>
      <w:proofErr w:type="gramStart"/>
      <w:r w:rsidRPr="002A1219">
        <w:rPr>
          <w:color w:val="000000" w:themeColor="text1"/>
          <w:sz w:val="28"/>
          <w:szCs w:val="28"/>
        </w:rPr>
        <w:t>заменить на цифру</w:t>
      </w:r>
      <w:proofErr w:type="gramEnd"/>
      <w:r w:rsidRPr="002A1219">
        <w:rPr>
          <w:color w:val="000000" w:themeColor="text1"/>
          <w:sz w:val="28"/>
          <w:szCs w:val="28"/>
        </w:rPr>
        <w:t xml:space="preserve"> 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5E0693" w:rsidRPr="002A1219">
        <w:rPr>
          <w:color w:val="000000" w:themeColor="text1"/>
          <w:sz w:val="28"/>
          <w:szCs w:val="28"/>
        </w:rPr>
        <w:t>7</w:t>
      </w:r>
      <w:r w:rsidR="00AC1EBE">
        <w:rPr>
          <w:color w:val="000000" w:themeColor="text1"/>
          <w:sz w:val="28"/>
          <w:szCs w:val="28"/>
        </w:rPr>
        <w:t> </w:t>
      </w:r>
      <w:r w:rsidR="001F1CB4">
        <w:rPr>
          <w:color w:val="000000" w:themeColor="text1"/>
          <w:sz w:val="28"/>
          <w:szCs w:val="28"/>
        </w:rPr>
        <w:t>71</w:t>
      </w:r>
      <w:r w:rsidR="00AC1EBE">
        <w:rPr>
          <w:color w:val="000000" w:themeColor="text1"/>
          <w:sz w:val="28"/>
          <w:szCs w:val="28"/>
        </w:rPr>
        <w:t>1 019,29</w:t>
      </w:r>
      <w:r w:rsidRPr="002A1219">
        <w:rPr>
          <w:color w:val="000000" w:themeColor="text1"/>
          <w:sz w:val="28"/>
          <w:szCs w:val="28"/>
        </w:rPr>
        <w:t>»</w:t>
      </w:r>
    </w:p>
    <w:p w:rsidR="001F1CB4" w:rsidRDefault="001F1CB4" w:rsidP="006E1CE3">
      <w:pPr>
        <w:ind w:right="57"/>
        <w:rPr>
          <w:color w:val="000000" w:themeColor="text1"/>
          <w:sz w:val="28"/>
          <w:szCs w:val="28"/>
        </w:rPr>
      </w:pPr>
    </w:p>
    <w:p w:rsidR="001F1CB4" w:rsidRPr="002A1219" w:rsidRDefault="001F1CB4" w:rsidP="001F1CB4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2:</w:t>
      </w:r>
    </w:p>
    <w:p w:rsidR="001F1CB4" w:rsidRPr="002A1219" w:rsidRDefault="001F1CB4" w:rsidP="001F1CB4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 2: цифру «</w:t>
      </w:r>
      <w:r w:rsidRPr="002A1219">
        <w:rPr>
          <w:sz w:val="28"/>
          <w:szCs w:val="28"/>
        </w:rPr>
        <w:t>4 2</w:t>
      </w:r>
      <w:r>
        <w:rPr>
          <w:sz w:val="28"/>
          <w:szCs w:val="28"/>
        </w:rPr>
        <w:t>65</w:t>
      </w:r>
      <w:r w:rsidRPr="002A1219">
        <w:rPr>
          <w:sz w:val="28"/>
          <w:szCs w:val="28"/>
        </w:rPr>
        <w:t xml:space="preserve"> 094,29» </w:t>
      </w:r>
      <w:proofErr w:type="gramStart"/>
      <w:r w:rsidRPr="002A1219">
        <w:rPr>
          <w:sz w:val="28"/>
          <w:szCs w:val="28"/>
        </w:rPr>
        <w:t>заменить на цифру</w:t>
      </w:r>
      <w:proofErr w:type="gramEnd"/>
      <w:r w:rsidRPr="002A1219">
        <w:rPr>
          <w:sz w:val="28"/>
          <w:szCs w:val="28"/>
        </w:rPr>
        <w:t xml:space="preserve"> «4 </w:t>
      </w:r>
      <w:r>
        <w:rPr>
          <w:sz w:val="28"/>
          <w:szCs w:val="28"/>
        </w:rPr>
        <w:t>31</w:t>
      </w:r>
      <w:r w:rsidRPr="002A1219">
        <w:rPr>
          <w:sz w:val="28"/>
          <w:szCs w:val="28"/>
        </w:rPr>
        <w:t>5 094,29».</w:t>
      </w:r>
    </w:p>
    <w:p w:rsidR="005F28ED" w:rsidRPr="006E1CE3" w:rsidRDefault="005F28ED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6E1CE3">
        <w:rPr>
          <w:b/>
          <w:color w:val="000000" w:themeColor="text1"/>
          <w:sz w:val="28"/>
          <w:szCs w:val="28"/>
        </w:rPr>
        <w:t>Приложения</w:t>
      </w:r>
      <w:r w:rsidRPr="006E1CE3">
        <w:rPr>
          <w:color w:val="000000" w:themeColor="text1"/>
          <w:sz w:val="28"/>
          <w:szCs w:val="28"/>
        </w:rPr>
        <w:t xml:space="preserve"> </w:t>
      </w:r>
      <w:r w:rsidR="006D6C0C">
        <w:rPr>
          <w:b/>
          <w:color w:val="000000" w:themeColor="text1"/>
          <w:sz w:val="28"/>
          <w:szCs w:val="28"/>
        </w:rPr>
        <w:t xml:space="preserve"> 2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5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6,7,8</w:t>
      </w:r>
      <w:r w:rsidRPr="006E1CE3">
        <w:rPr>
          <w:b/>
          <w:color w:val="000000" w:themeColor="text1"/>
          <w:sz w:val="28"/>
          <w:szCs w:val="28"/>
        </w:rPr>
        <w:t xml:space="preserve">  </w:t>
      </w:r>
      <w:r w:rsidRPr="006E1CE3">
        <w:rPr>
          <w:color w:val="000000" w:themeColor="text1"/>
          <w:sz w:val="28"/>
          <w:szCs w:val="28"/>
        </w:rPr>
        <w:t>изложить в новой редакции</w:t>
      </w:r>
      <w:r w:rsidR="005A422A" w:rsidRPr="006E1CE3">
        <w:rPr>
          <w:color w:val="000000" w:themeColor="text1"/>
          <w:sz w:val="28"/>
          <w:szCs w:val="28"/>
        </w:rPr>
        <w:t>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852AFB" w:rsidRPr="002A1219" w:rsidRDefault="00852AFB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2A396E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5F28ED" w:rsidRPr="002A1219" w:rsidRDefault="005F28ED" w:rsidP="005F28ED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Глава администрации сельского</w:t>
      </w:r>
    </w:p>
    <w:p w:rsidR="005F28ED" w:rsidRPr="002A1219" w:rsidRDefault="005F28ED" w:rsidP="005F28ED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поселения 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6D6C0C" w:rsidRDefault="006D6C0C" w:rsidP="005F28ED">
      <w:pPr>
        <w:jc w:val="right"/>
        <w:rPr>
          <w:bCs/>
          <w:sz w:val="20"/>
          <w:szCs w:val="20"/>
        </w:rPr>
      </w:pPr>
    </w:p>
    <w:p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D6C0C" w:rsidRPr="008627B9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D6C0C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D6C0C" w:rsidRPr="007C4BE5" w:rsidTr="007B2329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D6C0C" w:rsidRPr="007C4BE5" w:rsidTr="007B2329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C0C" w:rsidRPr="007C4BE5" w:rsidTr="007B2329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D6C0C" w:rsidRPr="007C4BE5" w:rsidTr="007B2329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D6C0C" w:rsidRPr="007C4BE5" w:rsidTr="007B2329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D6C0C" w:rsidRPr="007C4BE5" w:rsidTr="007B2329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D6C0C" w:rsidRPr="007C4BE5" w:rsidTr="007B2329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D6C0C" w:rsidRPr="007C4BE5" w:rsidTr="007B2329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D6C0C" w:rsidRPr="007C4BE5" w:rsidTr="007B2329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D6C0C" w:rsidRPr="007C4BE5" w:rsidTr="007B2329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6D6C0C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31</w:t>
            </w: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5 094,29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D6C0C" w:rsidRPr="007C4BE5" w:rsidTr="007B2329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6D6C0C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7 614</w:t>
            </w: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 xml:space="preserve">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7B232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br w:type="page"/>
      </w:r>
    </w:p>
    <w:p w:rsidR="006D6C0C" w:rsidRDefault="006D6C0C" w:rsidP="00890E4D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 w:rsidRPr="007B4F92">
        <w:rPr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852AFB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852AFB">
              <w:rPr>
                <w:b/>
                <w:bCs/>
                <w:sz w:val="18"/>
                <w:szCs w:val="18"/>
              </w:rPr>
              <w:t>71</w:t>
            </w:r>
            <w:r>
              <w:rPr>
                <w:b/>
                <w:bCs/>
                <w:sz w:val="18"/>
                <w:szCs w:val="18"/>
              </w:rPr>
              <w:t>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EB2CF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CFE">
              <w:rPr>
                <w:b/>
                <w:sz w:val="18"/>
                <w:szCs w:val="18"/>
              </w:rPr>
              <w:t> 150 800,93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</w:t>
            </w:r>
            <w:r w:rsidR="008D562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980 312,00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1 959 123,00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1 655 257</w:t>
            </w:r>
            <w:r w:rsidR="005F28E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EB2CFE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80 240,93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70 </w:t>
            </w:r>
            <w:r w:rsidR="008D562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5F28ED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F33C07">
              <w:rPr>
                <w:b/>
                <w:bCs/>
                <w:sz w:val="18"/>
                <w:szCs w:val="18"/>
              </w:rPr>
              <w:t>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663 699,36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EB2CFE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8D5623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EB2CFE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EB2CFE">
              <w:rPr>
                <w:b/>
                <w:bCs/>
                <w:sz w:val="18"/>
                <w:szCs w:val="18"/>
              </w:rPr>
              <w:t>711</w:t>
            </w:r>
            <w:r>
              <w:rPr>
                <w:b/>
                <w:bCs/>
                <w:sz w:val="18"/>
                <w:szCs w:val="18"/>
              </w:rPr>
              <w:t>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8D5623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EB2CFE" w:rsidP="00EB2CF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</w:t>
            </w:r>
            <w:r w:rsidR="008D562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800</w:t>
            </w:r>
            <w:r w:rsidR="008D5623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EB2CFE" w:rsidP="007B232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80 240</w:t>
            </w:r>
            <w:r w:rsidR="008D5623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EB2CFE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76 240</w:t>
            </w:r>
            <w:r w:rsidR="008D5623">
              <w:rPr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76 240</w:t>
            </w:r>
            <w:r w:rsidR="008D5623">
              <w:rPr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D5623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663 699,36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3A646C">
              <w:rPr>
                <w:b/>
                <w:sz w:val="18"/>
                <w:szCs w:val="18"/>
              </w:rPr>
              <w:t>0 190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646C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="003A646C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3A64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3A646C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AE5C9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3C1930" w:rsidRDefault="008D5623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2B2CA9" w:rsidRDefault="008D5623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5A422A" w:rsidRPr="00414920" w:rsidTr="008569C7">
        <w:trPr>
          <w:cantSplit/>
          <w:trHeight w:val="1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3A646C" w:rsidRPr="00414920" w:rsidTr="005A422A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0E0AE4" w:rsidRDefault="003A646C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3A646C" w:rsidRPr="00FE6E9C" w:rsidTr="005A422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0E0AE4" w:rsidRDefault="003A646C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3 150 800,93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7B2329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3A646C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6D6C0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81B4A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81B4A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81B4A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3A646C" w:rsidRPr="00414920" w:rsidTr="005A422A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6D6C0C"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98413F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663 699,36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EF5FAB" w:rsidRDefault="003A646C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EF5FAB" w:rsidRDefault="003A646C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3C1930" w:rsidRDefault="003A646C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2B2CA9" w:rsidRDefault="003A646C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7B2329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80714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</w:t>
            </w:r>
            <w:r w:rsidR="00807141"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6D6636">
              <w:rPr>
                <w:rFonts w:eastAsia="Times New Roman"/>
                <w:b/>
                <w:bCs/>
                <w:sz w:val="18"/>
                <w:szCs w:val="18"/>
              </w:rPr>
              <w:t>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</w:t>
            </w:r>
            <w:r w:rsidR="00AE5C9D">
              <w:rPr>
                <w:rFonts w:eastAsia="Times New Roman"/>
                <w:sz w:val="18"/>
                <w:szCs w:val="18"/>
              </w:rPr>
              <w:t>46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AE5C9D">
              <w:rPr>
                <w:rFonts w:eastAsia="Times New Roman"/>
                <w:sz w:val="18"/>
                <w:szCs w:val="18"/>
              </w:rPr>
              <w:t>702</w:t>
            </w:r>
            <w:r>
              <w:rPr>
                <w:rFonts w:eastAsia="Times New Roman"/>
                <w:sz w:val="18"/>
                <w:szCs w:val="18"/>
              </w:rPr>
              <w:t>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AE5C9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81 647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AE5C9D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  <w:r w:rsidR="00EF5D5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647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76 740,93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53 653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5F28ED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53 653</w:t>
            </w:r>
            <w:r w:rsidR="00EA2F25">
              <w:rPr>
                <w:rFonts w:eastAsia="Times New Roman"/>
                <w:sz w:val="18"/>
                <w:szCs w:val="18"/>
              </w:rPr>
              <w:t>,</w:t>
            </w:r>
            <w:r w:rsidR="005F28ED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43 737,00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5F28ED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80714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807141"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EF5D5F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3 187 060,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6D6636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2 990 500,00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5F28ED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2 206 748,00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2 065 682,00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5F28ED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1 748 643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5F28ED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15752">
              <w:rPr>
                <w:rFonts w:eastAsia="Times New Roman"/>
                <w:sz w:val="18"/>
                <w:szCs w:val="18"/>
              </w:rPr>
              <w:t>54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1575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5E0693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5F28ED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5F28ED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EF5D5F"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 w:rsidR="00EF5D5F"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5F28ED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5F28ED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5F28ED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5F28ED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E0693" w:rsidP="00AE5C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AE5C9D"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1 019,29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sectPr w:rsidR="00AC1EBE" w:rsidSect="005D5DD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8E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4501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2F67"/>
    <w:rsid w:val="00132F8C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140D"/>
    <w:rsid w:val="002D48F4"/>
    <w:rsid w:val="002D5D49"/>
    <w:rsid w:val="002D6946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402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3CB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277"/>
    <w:rsid w:val="0072547F"/>
    <w:rsid w:val="007254C6"/>
    <w:rsid w:val="00725792"/>
    <w:rsid w:val="00726594"/>
    <w:rsid w:val="00727A63"/>
    <w:rsid w:val="007306C4"/>
    <w:rsid w:val="007316CE"/>
    <w:rsid w:val="0073232F"/>
    <w:rsid w:val="00735C41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61C0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2329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1B47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013E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D701A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7101-BC7D-4879-A49B-3C39595A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5554</Words>
  <Characters>31660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</vt:lpstr>
      <vt:lpstr>        18.05.2023                                    с.Пушкино                       </vt:lpstr>
      <vt:lpstr>Приложение № 6</vt:lpstr>
      <vt:lpstr>Приложение № 7</vt:lpstr>
      <vt:lpstr>Приложение 8  к   бюджету  сельского поселения Пушкинский сельсовет Добринского </vt:lpstr>
    </vt:vector>
  </TitlesOfParts>
  <Company>Reanimator Extreme Edition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30</cp:revision>
  <cp:lastPrinted>2023-05-18T06:18:00Z</cp:lastPrinted>
  <dcterms:created xsi:type="dcterms:W3CDTF">2023-03-03T05:08:00Z</dcterms:created>
  <dcterms:modified xsi:type="dcterms:W3CDTF">2023-05-22T07:34:00Z</dcterms:modified>
</cp:coreProperties>
</file>