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7E08D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об обороте товаров (работ, услуг), производимых субъектами малого и среднего предпринимательства, в соответствии </w:t>
      </w:r>
    </w:p>
    <w:p w14:paraId="52EB47BE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с их классификацией по видам экономической деятельности</w:t>
      </w:r>
    </w:p>
    <w:p w14:paraId="6181CB3F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Пушкинский сельсовет Добринского муниципального района Липецкой области</w:t>
      </w:r>
    </w:p>
    <w:p w14:paraId="4F4EEA1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в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году</w:t>
      </w:r>
    </w:p>
    <w:p w14:paraId="2948017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47B6A5C3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BF0D6CC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425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администрация сельского поселения Пушк</w:t>
      </w:r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eastAsia="ru-RU"/>
        </w:rPr>
        <w:t>инский сельсовет Добринского муниципального района Липецкой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 -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не владеет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.</w:t>
      </w:r>
    </w:p>
    <w:p w14:paraId="0341E2E5">
      <w:bookmarkStart w:id="0" w:name="_GoBack"/>
      <w:bookmarkEnd w:id="0"/>
    </w:p>
    <w:sectPr>
      <w:pgSz w:w="11906" w:h="16838"/>
      <w:pgMar w:top="157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F3F28"/>
    <w:rsid w:val="00795BD1"/>
    <w:rsid w:val="00DF7C64"/>
    <w:rsid w:val="00EF3F28"/>
    <w:rsid w:val="00F56073"/>
    <w:rsid w:val="00FD49F9"/>
    <w:rsid w:val="2C39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160" w:line="259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90</Words>
  <Characters>514</Characters>
  <Lines>4</Lines>
  <Paragraphs>1</Paragraphs>
  <TotalTime>3</TotalTime>
  <ScaleCrop>false</ScaleCrop>
  <LinksUpToDate>false</LinksUpToDate>
  <CharactersWithSpaces>603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2023-09-07T12:41:00Z</dcterms:created>
  <dc:creator>Admin</dc:creator>
  <cp:lastModifiedBy>WPS_1736406196</cp:lastModifiedBy>
  <dcterms:modified xsi:type="dcterms:W3CDTF">2025-03-11T08:23:42Z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78B133D5FA48407BADF96DF01879CD3C_12</vt:lpwstr>
  </property>
</Properties>
</file>