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89" w:rsidRPr="00964189" w:rsidRDefault="00964189" w:rsidP="00964189">
      <w:pPr>
        <w:jc w:val="center"/>
        <w:outlineLvl w:val="0"/>
        <w:rPr>
          <w:sz w:val="28"/>
          <w:szCs w:val="28"/>
        </w:rPr>
      </w:pPr>
      <w:r w:rsidRPr="0096418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99060</wp:posOffset>
            </wp:positionV>
            <wp:extent cx="685800" cy="7905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189" w:rsidRDefault="00964189" w:rsidP="00964189">
      <w:pPr>
        <w:pStyle w:val="a3"/>
        <w:rPr>
          <w:b/>
          <w:sz w:val="28"/>
          <w:szCs w:val="28"/>
        </w:rPr>
      </w:pPr>
    </w:p>
    <w:p w:rsidR="00964189" w:rsidRDefault="00964189" w:rsidP="00964189">
      <w:pPr>
        <w:pStyle w:val="a3"/>
        <w:rPr>
          <w:b/>
          <w:sz w:val="28"/>
          <w:szCs w:val="28"/>
        </w:rPr>
      </w:pPr>
    </w:p>
    <w:p w:rsidR="00964189" w:rsidRDefault="00964189" w:rsidP="00964189">
      <w:pPr>
        <w:pStyle w:val="a3"/>
        <w:rPr>
          <w:b/>
          <w:sz w:val="28"/>
          <w:szCs w:val="28"/>
        </w:rPr>
      </w:pPr>
    </w:p>
    <w:p w:rsidR="00964189" w:rsidRDefault="00964189" w:rsidP="00964189">
      <w:pPr>
        <w:pStyle w:val="a3"/>
        <w:rPr>
          <w:b/>
          <w:sz w:val="28"/>
          <w:szCs w:val="28"/>
        </w:rPr>
      </w:pPr>
    </w:p>
    <w:p w:rsidR="00964189" w:rsidRPr="00964189" w:rsidRDefault="00964189" w:rsidP="00964189">
      <w:pPr>
        <w:pStyle w:val="a3"/>
        <w:rPr>
          <w:b/>
          <w:sz w:val="28"/>
          <w:szCs w:val="28"/>
        </w:rPr>
      </w:pPr>
      <w:r w:rsidRPr="00964189">
        <w:rPr>
          <w:b/>
          <w:sz w:val="28"/>
          <w:szCs w:val="28"/>
        </w:rPr>
        <w:t>П О С Т А Н О В Л Е Н И Е</w:t>
      </w:r>
    </w:p>
    <w:p w:rsidR="00964189" w:rsidRPr="00964189" w:rsidRDefault="00964189" w:rsidP="00964189">
      <w:pPr>
        <w:pStyle w:val="a5"/>
        <w:ind w:left="-851"/>
        <w:rPr>
          <w:szCs w:val="28"/>
        </w:rPr>
      </w:pPr>
      <w:r w:rsidRPr="00964189">
        <w:rPr>
          <w:szCs w:val="28"/>
        </w:rPr>
        <w:t xml:space="preserve">      администрации сельского поселения Пушкинский  сельсовет </w:t>
      </w:r>
    </w:p>
    <w:p w:rsidR="00964189" w:rsidRPr="00964189" w:rsidRDefault="00964189" w:rsidP="00964189">
      <w:pPr>
        <w:pStyle w:val="a5"/>
        <w:ind w:left="-851"/>
        <w:rPr>
          <w:szCs w:val="28"/>
        </w:rPr>
      </w:pPr>
      <w:r w:rsidRPr="00964189">
        <w:rPr>
          <w:szCs w:val="28"/>
        </w:rPr>
        <w:t xml:space="preserve">    Добринского муниципального района Липецкой области </w:t>
      </w:r>
    </w:p>
    <w:p w:rsidR="00964189" w:rsidRPr="00964189" w:rsidRDefault="00964189" w:rsidP="00964189">
      <w:pPr>
        <w:pStyle w:val="a5"/>
        <w:ind w:left="-851"/>
        <w:rPr>
          <w:szCs w:val="28"/>
        </w:rPr>
      </w:pPr>
      <w:r w:rsidRPr="00964189">
        <w:rPr>
          <w:szCs w:val="28"/>
        </w:rPr>
        <w:t xml:space="preserve">  Российской Федерации</w:t>
      </w:r>
    </w:p>
    <w:p w:rsidR="00964189" w:rsidRPr="00964189" w:rsidRDefault="00964189" w:rsidP="00964189">
      <w:pPr>
        <w:jc w:val="center"/>
        <w:outlineLvl w:val="0"/>
        <w:rPr>
          <w:b/>
          <w:sz w:val="28"/>
          <w:szCs w:val="28"/>
        </w:rPr>
      </w:pPr>
    </w:p>
    <w:p w:rsidR="00964189" w:rsidRPr="00964189" w:rsidRDefault="00964189" w:rsidP="00964189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964189">
        <w:rPr>
          <w:sz w:val="28"/>
          <w:szCs w:val="28"/>
        </w:rPr>
        <w:t>.10.201</w:t>
      </w:r>
      <w:r>
        <w:rPr>
          <w:sz w:val="28"/>
          <w:szCs w:val="28"/>
        </w:rPr>
        <w:t>7</w:t>
      </w:r>
      <w:r w:rsidRPr="00964189">
        <w:rPr>
          <w:sz w:val="28"/>
          <w:szCs w:val="28"/>
        </w:rPr>
        <w:tab/>
      </w:r>
      <w:r w:rsidRPr="00964189">
        <w:rPr>
          <w:sz w:val="28"/>
          <w:szCs w:val="28"/>
        </w:rPr>
        <w:tab/>
      </w:r>
      <w:r w:rsidRPr="00964189">
        <w:rPr>
          <w:sz w:val="28"/>
          <w:szCs w:val="28"/>
        </w:rPr>
        <w:tab/>
      </w:r>
      <w:r w:rsidRPr="00964189">
        <w:rPr>
          <w:sz w:val="28"/>
          <w:szCs w:val="28"/>
        </w:rPr>
        <w:tab/>
      </w:r>
      <w:r w:rsidRPr="00964189">
        <w:rPr>
          <w:sz w:val="28"/>
          <w:szCs w:val="28"/>
        </w:rPr>
        <w:tab/>
        <w:t xml:space="preserve">с.Пушкино   </w:t>
      </w:r>
      <w:r w:rsidRPr="00964189">
        <w:rPr>
          <w:sz w:val="28"/>
          <w:szCs w:val="28"/>
        </w:rPr>
        <w:tab/>
      </w:r>
      <w:r w:rsidRPr="00964189">
        <w:rPr>
          <w:sz w:val="28"/>
          <w:szCs w:val="28"/>
        </w:rPr>
        <w:tab/>
        <w:t xml:space="preserve">           N </w:t>
      </w:r>
      <w:r>
        <w:rPr>
          <w:sz w:val="28"/>
          <w:szCs w:val="28"/>
        </w:rPr>
        <w:t>114</w:t>
      </w:r>
    </w:p>
    <w:p w:rsidR="00964189" w:rsidRPr="00964189" w:rsidRDefault="00964189" w:rsidP="00964189">
      <w:pPr>
        <w:widowControl/>
        <w:jc w:val="center"/>
        <w:rPr>
          <w:b/>
          <w:bCs/>
          <w:sz w:val="28"/>
          <w:szCs w:val="28"/>
        </w:rPr>
      </w:pPr>
    </w:p>
    <w:p w:rsidR="00964189" w:rsidRPr="00964189" w:rsidRDefault="00964189" w:rsidP="00964189">
      <w:pPr>
        <w:jc w:val="center"/>
        <w:rPr>
          <w:b/>
          <w:sz w:val="28"/>
          <w:szCs w:val="28"/>
        </w:rPr>
      </w:pPr>
      <w:r w:rsidRPr="00964189">
        <w:rPr>
          <w:b/>
          <w:bCs/>
          <w:sz w:val="28"/>
          <w:szCs w:val="28"/>
        </w:rPr>
        <w:t xml:space="preserve">Об утверждении </w:t>
      </w:r>
      <w:r w:rsidRPr="00964189">
        <w:rPr>
          <w:b/>
          <w:sz w:val="28"/>
          <w:szCs w:val="28"/>
        </w:rPr>
        <w:t>муниципальной Программы "Формирование современной городской среды сельского  поселения Пушкинский  сельсовет Добринского муниципального района Липецкой области на 2018-2022 годы "</w:t>
      </w:r>
    </w:p>
    <w:p w:rsidR="00964189" w:rsidRPr="00964189" w:rsidRDefault="00964189" w:rsidP="00964189">
      <w:pPr>
        <w:widowControl/>
        <w:jc w:val="center"/>
        <w:rPr>
          <w:b/>
          <w:bCs/>
          <w:sz w:val="28"/>
          <w:szCs w:val="28"/>
        </w:rPr>
      </w:pPr>
    </w:p>
    <w:p w:rsidR="00964189" w:rsidRPr="00964189" w:rsidRDefault="00964189" w:rsidP="0096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2425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242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4250">
        <w:rPr>
          <w:sz w:val="28"/>
          <w:szCs w:val="28"/>
        </w:rPr>
        <w:t xml:space="preserve"> от 06.10.2003 года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024250">
        <w:rPr>
          <w:sz w:val="28"/>
          <w:szCs w:val="28"/>
        </w:rPr>
        <w:t xml:space="preserve"> </w:t>
      </w:r>
      <w:r w:rsidR="00192A82">
        <w:rPr>
          <w:sz w:val="28"/>
          <w:szCs w:val="28"/>
        </w:rPr>
        <w:t xml:space="preserve">постановлением Правительства Российской Федерации </w:t>
      </w:r>
      <w:r w:rsidRPr="00447D51">
        <w:rPr>
          <w:sz w:val="28"/>
          <w:szCs w:val="28"/>
        </w:rPr>
        <w:t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</w:t>
      </w:r>
      <w:r>
        <w:rPr>
          <w:sz w:val="28"/>
          <w:szCs w:val="28"/>
        </w:rPr>
        <w:t xml:space="preserve">, Уставом сельского поселения Пушкинский сельсовет, </w:t>
      </w:r>
      <w:r w:rsidRPr="00964189">
        <w:rPr>
          <w:sz w:val="28"/>
          <w:szCs w:val="28"/>
        </w:rPr>
        <w:t>администрация сельского поселения Пушкинский сельсовет</w:t>
      </w:r>
    </w:p>
    <w:p w:rsidR="00964189" w:rsidRPr="00964189" w:rsidRDefault="00964189" w:rsidP="00964189">
      <w:pPr>
        <w:jc w:val="center"/>
        <w:rPr>
          <w:sz w:val="28"/>
          <w:szCs w:val="28"/>
        </w:rPr>
      </w:pPr>
    </w:p>
    <w:p w:rsidR="00964189" w:rsidRPr="00964189" w:rsidRDefault="00964189" w:rsidP="00964189">
      <w:pPr>
        <w:ind w:firstLine="709"/>
        <w:rPr>
          <w:sz w:val="28"/>
          <w:szCs w:val="28"/>
        </w:rPr>
      </w:pPr>
      <w:r w:rsidRPr="00964189">
        <w:rPr>
          <w:sz w:val="28"/>
          <w:szCs w:val="28"/>
        </w:rPr>
        <w:t>ПОСТАНОВЛЯЕТ:</w:t>
      </w:r>
    </w:p>
    <w:p w:rsidR="00964189" w:rsidRPr="00964189" w:rsidRDefault="00964189" w:rsidP="00964189">
      <w:pPr>
        <w:jc w:val="center"/>
        <w:rPr>
          <w:color w:val="000000"/>
          <w:sz w:val="28"/>
          <w:szCs w:val="28"/>
        </w:rPr>
      </w:pPr>
    </w:p>
    <w:p w:rsidR="00964189" w:rsidRDefault="00964189" w:rsidP="00964189">
      <w:pPr>
        <w:pStyle w:val="a7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964189">
        <w:rPr>
          <w:sz w:val="28"/>
          <w:szCs w:val="28"/>
        </w:rPr>
        <w:t>Утвердить муниципальную Программу "Формирование современной городской среды сельского  поселения Пушкинский  сельсовет Добринского муниципального района Липецкой области на 2018-2022 годы " (приложение).</w:t>
      </w:r>
    </w:p>
    <w:p w:rsidR="00964189" w:rsidRPr="00964189" w:rsidRDefault="00964189" w:rsidP="00964189">
      <w:pPr>
        <w:pStyle w:val="a7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96418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64189" w:rsidRPr="00964189" w:rsidRDefault="00964189" w:rsidP="00964189">
      <w:pPr>
        <w:pStyle w:val="a7"/>
        <w:widowControl/>
        <w:ind w:left="900"/>
        <w:jc w:val="both"/>
        <w:rPr>
          <w:sz w:val="28"/>
          <w:szCs w:val="28"/>
        </w:rPr>
      </w:pPr>
    </w:p>
    <w:p w:rsidR="00964189" w:rsidRPr="00964189" w:rsidRDefault="00964189" w:rsidP="00964189">
      <w:pPr>
        <w:rPr>
          <w:sz w:val="28"/>
          <w:szCs w:val="28"/>
        </w:rPr>
      </w:pPr>
    </w:p>
    <w:p w:rsidR="00964189" w:rsidRPr="00964189" w:rsidRDefault="00964189" w:rsidP="00964189">
      <w:pPr>
        <w:rPr>
          <w:sz w:val="28"/>
          <w:szCs w:val="28"/>
        </w:rPr>
      </w:pPr>
    </w:p>
    <w:p w:rsidR="00964189" w:rsidRPr="00964189" w:rsidRDefault="00964189" w:rsidP="00964189">
      <w:pPr>
        <w:rPr>
          <w:sz w:val="28"/>
          <w:szCs w:val="28"/>
        </w:rPr>
      </w:pPr>
    </w:p>
    <w:p w:rsidR="00964189" w:rsidRP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  <w:r w:rsidRPr="00964189">
        <w:rPr>
          <w:sz w:val="28"/>
          <w:szCs w:val="28"/>
        </w:rPr>
        <w:t xml:space="preserve">Глава сельского </w:t>
      </w:r>
      <w:r>
        <w:rPr>
          <w:sz w:val="28"/>
          <w:szCs w:val="28"/>
        </w:rPr>
        <w:t>поселения</w:t>
      </w:r>
    </w:p>
    <w:p w:rsidR="00964189" w:rsidRPr="00964189" w:rsidRDefault="00964189" w:rsidP="00964189">
      <w:pPr>
        <w:rPr>
          <w:sz w:val="28"/>
          <w:szCs w:val="28"/>
        </w:rPr>
      </w:pPr>
      <w:r w:rsidRPr="00964189">
        <w:rPr>
          <w:sz w:val="28"/>
          <w:szCs w:val="28"/>
        </w:rPr>
        <w:t xml:space="preserve">Пушкинский  сельсовет                             </w:t>
      </w:r>
      <w:r>
        <w:rPr>
          <w:sz w:val="28"/>
          <w:szCs w:val="28"/>
        </w:rPr>
        <w:t xml:space="preserve">                           </w:t>
      </w:r>
      <w:r w:rsidRPr="00964189">
        <w:rPr>
          <w:sz w:val="28"/>
          <w:szCs w:val="28"/>
        </w:rPr>
        <w:t xml:space="preserve">         Н.Г. Демихова</w:t>
      </w: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  <w:r w:rsidRPr="00964189">
        <w:rPr>
          <w:sz w:val="28"/>
          <w:szCs w:val="28"/>
        </w:rPr>
        <w:t>Приложение</w:t>
      </w:r>
    </w:p>
    <w:p w:rsidR="00964189" w:rsidRDefault="00964189" w:rsidP="00964189">
      <w:pPr>
        <w:widowControl/>
        <w:jc w:val="right"/>
        <w:outlineLvl w:val="0"/>
        <w:rPr>
          <w:sz w:val="28"/>
          <w:szCs w:val="28"/>
        </w:rPr>
      </w:pPr>
      <w:r w:rsidRPr="00964189">
        <w:rPr>
          <w:sz w:val="28"/>
          <w:szCs w:val="28"/>
        </w:rPr>
        <w:t xml:space="preserve">к постановлению администрации </w:t>
      </w:r>
    </w:p>
    <w:p w:rsidR="00964189" w:rsidRPr="00964189" w:rsidRDefault="00964189" w:rsidP="00964189">
      <w:pPr>
        <w:widowControl/>
        <w:jc w:val="right"/>
        <w:outlineLvl w:val="0"/>
        <w:rPr>
          <w:bCs/>
          <w:sz w:val="28"/>
          <w:szCs w:val="28"/>
        </w:rPr>
      </w:pPr>
      <w:r w:rsidRPr="0096418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Пушкинский сельсовет</w:t>
      </w:r>
    </w:p>
    <w:p w:rsidR="00964189" w:rsidRPr="00964189" w:rsidRDefault="00964189" w:rsidP="00964189">
      <w:pPr>
        <w:widowControl/>
        <w:jc w:val="right"/>
        <w:outlineLvl w:val="0"/>
        <w:rPr>
          <w:sz w:val="28"/>
          <w:szCs w:val="28"/>
        </w:rPr>
      </w:pPr>
      <w:r w:rsidRPr="0096418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26.10</w:t>
      </w:r>
      <w:r w:rsidRPr="0096418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964189">
        <w:rPr>
          <w:bCs/>
          <w:sz w:val="28"/>
          <w:szCs w:val="28"/>
        </w:rPr>
        <w:t xml:space="preserve">  №  </w:t>
      </w:r>
      <w:r>
        <w:rPr>
          <w:bCs/>
          <w:sz w:val="28"/>
          <w:szCs w:val="28"/>
        </w:rPr>
        <w:t>114</w:t>
      </w:r>
    </w:p>
    <w:p w:rsidR="00964189" w:rsidRPr="00964189" w:rsidRDefault="00964189" w:rsidP="00964189">
      <w:pPr>
        <w:widowControl/>
        <w:jc w:val="center"/>
        <w:outlineLvl w:val="0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40"/>
          <w:szCs w:val="40"/>
        </w:rPr>
      </w:pPr>
    </w:p>
    <w:p w:rsidR="007F29A4" w:rsidRDefault="007F29A4" w:rsidP="00964189">
      <w:pPr>
        <w:shd w:val="clear" w:color="auto" w:fill="FFFFFF"/>
        <w:ind w:firstLine="708"/>
        <w:jc w:val="center"/>
        <w:rPr>
          <w:b/>
          <w:bCs/>
          <w:sz w:val="40"/>
          <w:szCs w:val="40"/>
        </w:rPr>
      </w:pPr>
    </w:p>
    <w:p w:rsidR="007F29A4" w:rsidRDefault="007F29A4" w:rsidP="00964189">
      <w:pPr>
        <w:shd w:val="clear" w:color="auto" w:fill="FFFFFF"/>
        <w:ind w:firstLine="708"/>
        <w:jc w:val="center"/>
        <w:rPr>
          <w:b/>
          <w:bCs/>
          <w:sz w:val="40"/>
          <w:szCs w:val="40"/>
        </w:rPr>
      </w:pPr>
    </w:p>
    <w:p w:rsidR="00964189" w:rsidRPr="002915C5" w:rsidRDefault="00964189" w:rsidP="00964189">
      <w:pPr>
        <w:shd w:val="clear" w:color="auto" w:fill="FFFFFF"/>
        <w:ind w:firstLine="708"/>
        <w:jc w:val="center"/>
        <w:rPr>
          <w:b/>
          <w:bCs/>
          <w:sz w:val="36"/>
          <w:szCs w:val="36"/>
        </w:rPr>
      </w:pPr>
      <w:r w:rsidRPr="002915C5">
        <w:rPr>
          <w:b/>
          <w:bCs/>
          <w:sz w:val="36"/>
          <w:szCs w:val="36"/>
        </w:rPr>
        <w:t>МУНИЦИПАЛЬН</w:t>
      </w:r>
      <w:r>
        <w:rPr>
          <w:b/>
          <w:bCs/>
          <w:sz w:val="36"/>
          <w:szCs w:val="36"/>
        </w:rPr>
        <w:t>АЯ</w:t>
      </w:r>
      <w:r w:rsidRPr="002915C5">
        <w:rPr>
          <w:b/>
          <w:bCs/>
          <w:sz w:val="36"/>
          <w:szCs w:val="36"/>
        </w:rPr>
        <w:t xml:space="preserve"> ПРОГРАММ</w:t>
      </w:r>
      <w:r>
        <w:rPr>
          <w:b/>
          <w:bCs/>
          <w:sz w:val="36"/>
          <w:szCs w:val="36"/>
        </w:rPr>
        <w:t>А «ФОРМИРОВАНИЕ</w:t>
      </w:r>
      <w:r w:rsidRPr="002915C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СОВРЕМЕННОЙ</w:t>
      </w:r>
      <w:r w:rsidRPr="002915C5">
        <w:rPr>
          <w:b/>
          <w:bCs/>
          <w:sz w:val="36"/>
          <w:szCs w:val="36"/>
        </w:rPr>
        <w:t xml:space="preserve"> ГОРОДСКОЙ СРЕДЫ</w:t>
      </w:r>
      <w:r>
        <w:rPr>
          <w:b/>
          <w:bCs/>
          <w:sz w:val="36"/>
          <w:szCs w:val="36"/>
        </w:rPr>
        <w:t xml:space="preserve">» НА ТЕРРИТОРИИ СЕЛЬСКОГО ПОСЕЛЕНИЯ ПУШКИНСКИЙ СЕЛЬСОВЕТ ДОБРИНСКОГО МУНИЦИПАЛЬНОГО РАЙОНА ЛИПЕЦКОЙ ОБЛАСТИ </w:t>
      </w:r>
      <w:r w:rsidRPr="002915C5">
        <w:rPr>
          <w:b/>
          <w:bCs/>
          <w:sz w:val="36"/>
          <w:szCs w:val="36"/>
        </w:rPr>
        <w:t>В РАМКАХ</w:t>
      </w:r>
      <w:r w:rsidRPr="002915C5">
        <w:rPr>
          <w:b/>
          <w:bCs/>
          <w:sz w:val="36"/>
          <w:szCs w:val="36"/>
        </w:rPr>
        <w:br/>
        <w:t xml:space="preserve"> РЕАЛИЗАЦИИ ПРИОРИТ</w:t>
      </w:r>
      <w:r>
        <w:rPr>
          <w:b/>
          <w:bCs/>
          <w:sz w:val="36"/>
          <w:szCs w:val="36"/>
        </w:rPr>
        <w:t>ЕТ</w:t>
      </w:r>
      <w:r w:rsidRPr="002915C5">
        <w:rPr>
          <w:b/>
          <w:bCs/>
          <w:sz w:val="36"/>
          <w:szCs w:val="36"/>
        </w:rPr>
        <w:t xml:space="preserve">НОГО ПРОЕКТА </w:t>
      </w:r>
    </w:p>
    <w:p w:rsidR="00964189" w:rsidRPr="002915C5" w:rsidRDefault="00964189" w:rsidP="00964189">
      <w:pPr>
        <w:shd w:val="clear" w:color="auto" w:fill="FFFFFF"/>
        <w:ind w:firstLine="708"/>
        <w:jc w:val="center"/>
        <w:rPr>
          <w:b/>
          <w:bCs/>
          <w:sz w:val="36"/>
          <w:szCs w:val="36"/>
        </w:rPr>
      </w:pPr>
      <w:r w:rsidRPr="002915C5">
        <w:rPr>
          <w:b/>
          <w:bCs/>
          <w:sz w:val="36"/>
          <w:szCs w:val="36"/>
        </w:rPr>
        <w:t xml:space="preserve">«ФОРМИРОВАНИЕ </w:t>
      </w:r>
      <w:r>
        <w:rPr>
          <w:b/>
          <w:bCs/>
          <w:sz w:val="36"/>
          <w:szCs w:val="36"/>
        </w:rPr>
        <w:t xml:space="preserve">КОМФОРТНОЙ </w:t>
      </w:r>
      <w:r w:rsidRPr="002915C5">
        <w:rPr>
          <w:b/>
          <w:bCs/>
          <w:sz w:val="36"/>
          <w:szCs w:val="36"/>
        </w:rPr>
        <w:t xml:space="preserve"> ГОРОДСКОЙ СРЕДЫ» НА 201</w:t>
      </w:r>
      <w:r>
        <w:rPr>
          <w:b/>
          <w:bCs/>
          <w:sz w:val="36"/>
          <w:szCs w:val="36"/>
        </w:rPr>
        <w:t>8-2022</w:t>
      </w:r>
      <w:r w:rsidRPr="002915C5">
        <w:rPr>
          <w:b/>
          <w:bCs/>
          <w:sz w:val="36"/>
          <w:szCs w:val="36"/>
        </w:rPr>
        <w:t xml:space="preserve"> ГОД</w:t>
      </w:r>
      <w:r>
        <w:rPr>
          <w:b/>
          <w:bCs/>
          <w:sz w:val="36"/>
          <w:szCs w:val="36"/>
        </w:rPr>
        <w:t>Ы</w:t>
      </w: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40"/>
          <w:szCs w:val="40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b/>
          <w:bCs/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ind w:firstLine="708"/>
        <w:jc w:val="center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Пушкино  2017 г.</w:t>
      </w:r>
    </w:p>
    <w:tbl>
      <w:tblPr>
        <w:tblpPr w:leftFromText="180" w:rightFromText="180" w:vertAnchor="text" w:horzAnchor="margin" w:tblpY="200"/>
        <w:tblW w:w="93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7"/>
        <w:gridCol w:w="5734"/>
      </w:tblGrid>
      <w:tr w:rsidR="00964189" w:rsidRPr="00A11ADE" w:rsidTr="00192A82">
        <w:trPr>
          <w:trHeight w:val="1010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5734" w:type="dxa"/>
          </w:tcPr>
          <w:p w:rsidR="00964189" w:rsidRPr="00A11AD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сельского  поселения Пушкин</w:t>
            </w:r>
            <w:r w:rsidRPr="00B37CA1">
              <w:rPr>
                <w:rFonts w:ascii="Times New Roman" w:hAnsi="Times New Roman" w:cs="Times New Roman"/>
                <w:sz w:val="28"/>
                <w:szCs w:val="28"/>
              </w:rPr>
              <w:t xml:space="preserve">ский 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Добринского </w:t>
            </w:r>
            <w:r w:rsidRPr="00B37CA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  <w:r w:rsidRPr="00E33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 " (далее - Программа)</w:t>
            </w:r>
          </w:p>
        </w:tc>
      </w:tr>
      <w:tr w:rsidR="00964189" w:rsidRPr="00A11ADE" w:rsidTr="00192A82">
        <w:trPr>
          <w:trHeight w:val="846"/>
        </w:trPr>
        <w:tc>
          <w:tcPr>
            <w:tcW w:w="3647" w:type="dxa"/>
          </w:tcPr>
          <w:p w:rsidR="00964189" w:rsidRPr="00EC48D2" w:rsidRDefault="00964189" w:rsidP="00192A82">
            <w:pPr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5734" w:type="dxa"/>
            <w:vAlign w:val="bottom"/>
          </w:tcPr>
          <w:p w:rsidR="00964189" w:rsidRPr="00EC48D2" w:rsidRDefault="00964189" w:rsidP="00192A82">
            <w:pPr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 xml:space="preserve"> Администрация  </w:t>
            </w:r>
            <w:r w:rsidRPr="00B37CA1">
              <w:rPr>
                <w:color w:val="00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сельского  поселения Пушкин</w:t>
            </w:r>
            <w:r w:rsidRPr="00B37CA1">
              <w:rPr>
                <w:sz w:val="28"/>
                <w:szCs w:val="28"/>
              </w:rPr>
              <w:t xml:space="preserve">ский  сельсовет </w:t>
            </w:r>
            <w:r>
              <w:rPr>
                <w:sz w:val="28"/>
                <w:szCs w:val="28"/>
              </w:rPr>
              <w:t xml:space="preserve">Добринского </w:t>
            </w:r>
            <w:r w:rsidRPr="00B37CA1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Липецкой области</w:t>
            </w:r>
            <w:r w:rsidRPr="00EC48D2">
              <w:rPr>
                <w:sz w:val="28"/>
                <w:szCs w:val="28"/>
              </w:rPr>
              <w:t>, собственники помещений в многоквартир</w:t>
            </w:r>
            <w:r>
              <w:rPr>
                <w:sz w:val="28"/>
                <w:szCs w:val="28"/>
              </w:rPr>
              <w:t>ных домах,</w:t>
            </w:r>
            <w:r w:rsidRPr="00EC48D2">
              <w:rPr>
                <w:sz w:val="28"/>
                <w:szCs w:val="28"/>
              </w:rPr>
              <w:t xml:space="preserve"> собственники зданий, жители </w:t>
            </w:r>
            <w:r>
              <w:rPr>
                <w:sz w:val="28"/>
                <w:szCs w:val="28"/>
              </w:rPr>
              <w:t>села</w:t>
            </w:r>
            <w:r w:rsidRPr="00EC48D2">
              <w:rPr>
                <w:sz w:val="28"/>
                <w:szCs w:val="28"/>
              </w:rPr>
              <w:t>.</w:t>
            </w:r>
          </w:p>
        </w:tc>
      </w:tr>
      <w:tr w:rsidR="00964189" w:rsidRPr="00A11ADE" w:rsidTr="00192A82">
        <w:trPr>
          <w:trHeight w:val="172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Pr="00A11AD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189" w:rsidRPr="00A11ADE" w:rsidTr="00192A82">
        <w:trPr>
          <w:trHeight w:val="1856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34" w:type="dxa"/>
          </w:tcPr>
          <w:p w:rsidR="00964189" w:rsidRPr="00A11ADE" w:rsidRDefault="00964189" w:rsidP="00192A82">
            <w:pPr>
              <w:jc w:val="both"/>
              <w:rPr>
                <w:sz w:val="28"/>
                <w:szCs w:val="28"/>
              </w:rPr>
            </w:pPr>
            <w:r w:rsidRPr="00024250">
              <w:rPr>
                <w:sz w:val="28"/>
                <w:szCs w:val="28"/>
              </w:rPr>
              <w:t>Федеральный закон от 06.10.2003 года №131-ФЗ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Федерации»,</w:t>
            </w:r>
            <w:r w:rsidRPr="00024250">
              <w:rPr>
                <w:sz w:val="28"/>
                <w:szCs w:val="28"/>
              </w:rPr>
              <w:t xml:space="preserve"> </w:t>
            </w:r>
            <w:r w:rsidRPr="00447D51">
              <w:rPr>
                <w:sz w:val="28"/>
                <w:szCs w:val="28"/>
              </w:rPr>
              <w:t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</w:t>
            </w:r>
          </w:p>
        </w:tc>
      </w:tr>
      <w:tr w:rsidR="00964189" w:rsidRPr="00A11ADE" w:rsidTr="00192A82">
        <w:trPr>
          <w:trHeight w:val="509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34" w:type="dxa"/>
          </w:tcPr>
          <w:p w:rsidR="00964189" w:rsidRPr="00A11AD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Пушкинский </w:t>
            </w:r>
            <w:r w:rsidRPr="00BA623E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Добринского </w:t>
            </w:r>
            <w:r w:rsidRPr="00BA623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  </w:t>
            </w:r>
          </w:p>
        </w:tc>
      </w:tr>
      <w:tr w:rsidR="00964189" w:rsidRPr="00A11ADE" w:rsidTr="00192A82">
        <w:trPr>
          <w:trHeight w:val="509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734" w:type="dxa"/>
          </w:tcPr>
          <w:p w:rsidR="00964189" w:rsidRPr="00A11AD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Пушкинский </w:t>
            </w:r>
            <w:r w:rsidRPr="006A474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Добринского </w:t>
            </w:r>
            <w:r w:rsidRPr="006A47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Липецкой области </w:t>
            </w:r>
          </w:p>
        </w:tc>
      </w:tr>
      <w:tr w:rsidR="00964189" w:rsidRPr="00A11ADE" w:rsidTr="00192A82">
        <w:trPr>
          <w:trHeight w:val="567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734" w:type="dxa"/>
          </w:tcPr>
          <w:p w:rsidR="00964189" w:rsidRPr="00A11AD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747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сельского поселения Пушкинский </w:t>
            </w:r>
            <w:r w:rsidRPr="006A474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Добринского </w:t>
            </w:r>
            <w:r w:rsidRPr="006A47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</w:p>
        </w:tc>
      </w:tr>
      <w:tr w:rsidR="00964189" w:rsidRPr="00A11ADE" w:rsidTr="00192A82">
        <w:trPr>
          <w:trHeight w:val="509"/>
        </w:trPr>
        <w:tc>
          <w:tcPr>
            <w:tcW w:w="3647" w:type="dxa"/>
          </w:tcPr>
          <w:p w:rsidR="00964189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89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34" w:type="dxa"/>
          </w:tcPr>
          <w:p w:rsidR="00964189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89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89" w:rsidRPr="00A11AD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елями Программы являются:</w:t>
            </w:r>
          </w:p>
        </w:tc>
      </w:tr>
      <w:tr w:rsidR="00964189" w:rsidRPr="00A11ADE" w:rsidTr="00192A82">
        <w:trPr>
          <w:trHeight w:val="673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Pr="00E718ED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благоустройства, санитарного содержания дворовых территорий многоквартирных домов;</w:t>
            </w:r>
          </w:p>
        </w:tc>
      </w:tr>
      <w:tr w:rsidR="00964189" w:rsidRPr="00A11ADE" w:rsidTr="00192A82">
        <w:trPr>
          <w:trHeight w:val="1010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Default="00964189" w:rsidP="00192A82">
            <w:pPr>
              <w:rPr>
                <w:color w:val="000000"/>
                <w:sz w:val="28"/>
                <w:szCs w:val="28"/>
              </w:rPr>
            </w:pPr>
            <w:r w:rsidRPr="00E718ED">
              <w:rPr>
                <w:sz w:val="28"/>
                <w:szCs w:val="28"/>
              </w:rPr>
              <w:t>создание комфортных и безопасных условий проживания граждан;</w:t>
            </w:r>
          </w:p>
          <w:p w:rsidR="00964189" w:rsidRPr="00555A4E" w:rsidRDefault="00964189" w:rsidP="00192A82">
            <w:pPr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 xml:space="preserve">повышение уровня благоустройства территории </w:t>
            </w:r>
            <w:r w:rsidRPr="00555A4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 поселения Пушкин</w:t>
            </w:r>
            <w:r w:rsidRPr="00555A4E">
              <w:rPr>
                <w:color w:val="000000"/>
                <w:sz w:val="28"/>
                <w:szCs w:val="28"/>
              </w:rPr>
              <w:t>ский  сельсовет</w:t>
            </w:r>
            <w:r>
              <w:rPr>
                <w:color w:val="000000"/>
                <w:sz w:val="28"/>
                <w:szCs w:val="28"/>
              </w:rPr>
              <w:t xml:space="preserve"> Добринского </w:t>
            </w:r>
            <w:r w:rsidRPr="00555A4E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color w:val="000000"/>
                <w:sz w:val="28"/>
                <w:szCs w:val="28"/>
              </w:rPr>
              <w:t>Липецкой области</w:t>
            </w:r>
            <w:r w:rsidRPr="00555A4E">
              <w:rPr>
                <w:color w:val="000000"/>
                <w:sz w:val="28"/>
                <w:szCs w:val="28"/>
              </w:rPr>
              <w:t>;</w:t>
            </w:r>
          </w:p>
        </w:tc>
      </w:tr>
      <w:tr w:rsidR="00964189" w:rsidRPr="00A11ADE" w:rsidTr="00192A82">
        <w:trPr>
          <w:trHeight w:val="846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жизненно важных социально-экономических интересов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 поселения Пушкин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 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Добринского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Липецкой области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64189" w:rsidRPr="00A11ADE" w:rsidTr="00192A82">
        <w:trPr>
          <w:trHeight w:val="2193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дворовых территорий многоквартирных домов;</w:t>
            </w: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искусственного освещения дворовых территорий;</w:t>
            </w: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массового отдыха жителей села и организация обустройства мест массового пребывания населения;</w:t>
            </w: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архитектурно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художественного облика села, размещение и содержание малых архитектурных форм;</w:t>
            </w:r>
          </w:p>
        </w:tc>
      </w:tr>
      <w:tr w:rsidR="00964189" w:rsidRPr="00A11ADE" w:rsidTr="00192A82">
        <w:trPr>
          <w:trHeight w:val="2694"/>
        </w:trPr>
        <w:tc>
          <w:tcPr>
            <w:tcW w:w="3647" w:type="dxa"/>
          </w:tcPr>
          <w:p w:rsidR="00964189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Основными задачами Программы являются:</w:t>
            </w:r>
          </w:p>
          <w:p w:rsidR="00964189" w:rsidRPr="00555A4E" w:rsidRDefault="00964189" w:rsidP="00192A82">
            <w:pPr>
              <w:jc w:val="both"/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 xml:space="preserve">повышение уровня благоустройства муниципальных территорий общего пользования (парков, скверов и т.д.); </w:t>
            </w: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по благоустройству территории сельского поселения Пушкин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 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Добринского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ипального района Липецкой области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совершенствование эстетичного вида населенного пункта, создание гармоничной архитектурно-ландшафтной среды;</w:t>
            </w: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технического состояния дворовых территорий многоквартирных домов, условий в местах массового пребывания нас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еления на территории сельского поселения Пушкин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 сельсовет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Добринского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Липецкой области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жилищно-коммунального хозяйства села;</w:t>
            </w: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санитарного порядка на территории села;</w:t>
            </w: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реализации мероприятий программы в соответствии с утвержденными сроками.</w:t>
            </w:r>
          </w:p>
        </w:tc>
      </w:tr>
      <w:tr w:rsidR="00964189" w:rsidRPr="00A11ADE" w:rsidTr="00192A82">
        <w:trPr>
          <w:trHeight w:val="75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5734" w:type="dxa"/>
          </w:tcPr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  <w:tr w:rsidR="00964189" w:rsidRPr="00A11ADE" w:rsidTr="00192A82">
        <w:trPr>
          <w:trHeight w:val="75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734" w:type="dxa"/>
          </w:tcPr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2018-2022 годы</w:t>
            </w:r>
          </w:p>
        </w:tc>
      </w:tr>
      <w:tr w:rsidR="00964189" w:rsidRPr="00A11ADE" w:rsidTr="00192A82">
        <w:trPr>
          <w:trHeight w:val="75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734" w:type="dxa"/>
          </w:tcPr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мероприятий, предусмотренный муниципальной программой "Формирова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современной городской среды сельского  поселения Пушкинский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Добринского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Липецкой области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2018 -2022 годы "</w:t>
            </w:r>
          </w:p>
        </w:tc>
      </w:tr>
      <w:tr w:rsidR="00964189" w:rsidRPr="00A11ADE" w:rsidTr="00192A82">
        <w:trPr>
          <w:trHeight w:val="75"/>
        </w:trPr>
        <w:tc>
          <w:tcPr>
            <w:tcW w:w="3647" w:type="dxa"/>
          </w:tcPr>
          <w:p w:rsidR="00964189" w:rsidRPr="00BF6E32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2">
              <w:rPr>
                <w:rFonts w:ascii="Times New Roman" w:hAnsi="Times New Roman" w:cs="Times New Roman"/>
                <w:sz w:val="28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5734" w:type="dxa"/>
          </w:tcPr>
          <w:p w:rsidR="00964189" w:rsidRPr="00555A4E" w:rsidRDefault="00964189" w:rsidP="00192A82">
            <w:pPr>
              <w:jc w:val="both"/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 xml:space="preserve">Общий объем финансирования Программы составит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–</w:t>
            </w:r>
            <w:r w:rsidRPr="005A0043">
              <w:rPr>
                <w:b/>
                <w:color w:val="000000"/>
                <w:sz w:val="28"/>
                <w:szCs w:val="28"/>
                <w:highlight w:val="yellow"/>
              </w:rPr>
              <w:t xml:space="preserve">              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тыс.рублей</w:t>
            </w:r>
            <w:r w:rsidRPr="00555A4E">
              <w:rPr>
                <w:color w:val="000000"/>
                <w:sz w:val="28"/>
                <w:szCs w:val="28"/>
              </w:rPr>
              <w:t>, их них:</w:t>
            </w:r>
          </w:p>
          <w:p w:rsidR="00964189" w:rsidRPr="00555A4E" w:rsidRDefault="00964189" w:rsidP="00192A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4189" w:rsidRPr="00555A4E" w:rsidRDefault="00964189" w:rsidP="00192A82">
            <w:pPr>
              <w:jc w:val="both"/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 xml:space="preserve">Из общего объема финансирования: </w:t>
            </w:r>
          </w:p>
          <w:p w:rsidR="00964189" w:rsidRPr="00555A4E" w:rsidRDefault="00964189" w:rsidP="00192A82">
            <w:pPr>
              <w:jc w:val="both"/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>1. На благоустройство дворовых территорий</w:t>
            </w:r>
            <w:r>
              <w:rPr>
                <w:color w:val="000000"/>
                <w:sz w:val="28"/>
                <w:szCs w:val="28"/>
              </w:rPr>
              <w:t xml:space="preserve"> -      -    </w:t>
            </w:r>
            <w:r w:rsidR="00691085">
              <w:rPr>
                <w:color w:val="000000"/>
                <w:sz w:val="28"/>
                <w:szCs w:val="28"/>
              </w:rPr>
              <w:t xml:space="preserve">360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тыс.рублей</w:t>
            </w:r>
            <w:r w:rsidRPr="00555A4E">
              <w:rPr>
                <w:color w:val="000000"/>
                <w:sz w:val="28"/>
                <w:szCs w:val="28"/>
              </w:rPr>
              <w:t>, из них:</w:t>
            </w:r>
          </w:p>
          <w:p w:rsidR="00964189" w:rsidRPr="00555A4E" w:rsidRDefault="00964189" w:rsidP="00192A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  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тыс.рублей</w:t>
            </w:r>
            <w:r w:rsidRPr="00555A4E">
              <w:rPr>
                <w:color w:val="000000"/>
                <w:sz w:val="28"/>
                <w:szCs w:val="28"/>
              </w:rPr>
              <w:t xml:space="preserve">- средства бюджета РФ, </w:t>
            </w:r>
          </w:p>
          <w:p w:rsidR="00964189" w:rsidRPr="00555A4E" w:rsidRDefault="00964189" w:rsidP="00192A82">
            <w:pPr>
              <w:jc w:val="both"/>
              <w:rPr>
                <w:color w:val="000000"/>
                <w:sz w:val="28"/>
                <w:szCs w:val="28"/>
              </w:rPr>
            </w:pPr>
            <w:r w:rsidRPr="005A0043">
              <w:rPr>
                <w:b/>
                <w:color w:val="000000"/>
                <w:sz w:val="28"/>
                <w:szCs w:val="28"/>
                <w:highlight w:val="yellow"/>
              </w:rPr>
              <w:t xml:space="preserve">- 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тыс.рублей</w:t>
            </w:r>
            <w:r>
              <w:rPr>
                <w:color w:val="000000"/>
                <w:sz w:val="28"/>
                <w:szCs w:val="28"/>
              </w:rPr>
              <w:t>- средства бюджета Липецкой области</w:t>
            </w:r>
            <w:r w:rsidRPr="00555A4E">
              <w:rPr>
                <w:color w:val="000000"/>
                <w:sz w:val="28"/>
                <w:szCs w:val="28"/>
              </w:rPr>
              <w:t xml:space="preserve">, </w:t>
            </w: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На благоустройство территории общего пользования </w:t>
            </w:r>
            <w:r w:rsidR="00691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910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8 000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A004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тыс.рублей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55A4E">
              <w:rPr>
                <w:color w:val="000000"/>
              </w:rPr>
              <w:t xml:space="preserve">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</w:t>
            </w:r>
          </w:p>
          <w:p w:rsidR="00964189" w:rsidRPr="00555A4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  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0043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тыс.рублей</w:t>
            </w:r>
            <w:r w:rsidRPr="00555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средства бюджета РФ,</w:t>
            </w:r>
          </w:p>
          <w:p w:rsidR="00964189" w:rsidRPr="00555A4E" w:rsidRDefault="00964189" w:rsidP="00192A82">
            <w:pPr>
              <w:jc w:val="both"/>
              <w:rPr>
                <w:color w:val="000000"/>
                <w:sz w:val="28"/>
                <w:szCs w:val="28"/>
              </w:rPr>
            </w:pPr>
            <w:r w:rsidRPr="00555A4E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5A0043">
              <w:rPr>
                <w:color w:val="000000"/>
                <w:sz w:val="28"/>
                <w:szCs w:val="28"/>
                <w:highlight w:val="yellow"/>
              </w:rPr>
              <w:t>тыс.рублей</w:t>
            </w:r>
            <w:r>
              <w:rPr>
                <w:color w:val="000000"/>
                <w:sz w:val="28"/>
                <w:szCs w:val="28"/>
              </w:rPr>
              <w:t>- средства бюджета Липецкой области</w:t>
            </w:r>
            <w:r w:rsidRPr="00555A4E">
              <w:rPr>
                <w:color w:val="000000"/>
                <w:sz w:val="28"/>
                <w:szCs w:val="28"/>
              </w:rPr>
              <w:t>.</w:t>
            </w:r>
          </w:p>
          <w:p w:rsidR="00964189" w:rsidRPr="00555A4E" w:rsidRDefault="00964189" w:rsidP="00192A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4189" w:rsidRPr="00555A4E" w:rsidRDefault="00964189" w:rsidP="00192A8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4189" w:rsidRPr="00A11ADE" w:rsidTr="00192A82">
        <w:trPr>
          <w:trHeight w:val="75"/>
        </w:trPr>
        <w:tc>
          <w:tcPr>
            <w:tcW w:w="3647" w:type="dxa"/>
          </w:tcPr>
          <w:p w:rsidR="00964189" w:rsidRPr="00CA052C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052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5734" w:type="dxa"/>
          </w:tcPr>
          <w:p w:rsidR="00964189" w:rsidRPr="001E3E15" w:rsidRDefault="00964189" w:rsidP="00192A8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E3E15">
              <w:rPr>
                <w:color w:val="000000"/>
                <w:sz w:val="28"/>
                <w:szCs w:val="28"/>
              </w:rPr>
              <w:t>Решение программных задач будет способствовать:</w:t>
            </w:r>
          </w:p>
        </w:tc>
      </w:tr>
      <w:tr w:rsidR="00964189" w:rsidRPr="00A11ADE" w:rsidTr="00192A82">
        <w:trPr>
          <w:trHeight w:val="75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964189" w:rsidRDefault="00964189" w:rsidP="00192A8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Росту уровня обеспеченности населения современными объектами благоустройства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для отдыха взрослого населения, игр детей, увеличит доступность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населения. </w:t>
            </w:r>
          </w:p>
          <w:p w:rsidR="00964189" w:rsidRDefault="00964189" w:rsidP="00192A8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Определение перспективы улучшения благоустройства села.</w:t>
            </w:r>
          </w:p>
          <w:p w:rsidR="00964189" w:rsidRDefault="00964189" w:rsidP="00192A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Привитие жителям любви и уважения к своему селу, к соблюдению чистоты и порядка на территории села.</w:t>
            </w:r>
          </w:p>
          <w:p w:rsidR="00964189" w:rsidRDefault="00964189" w:rsidP="00192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села.</w:t>
            </w:r>
          </w:p>
          <w:p w:rsidR="00964189" w:rsidRPr="00FC03FD" w:rsidRDefault="00964189" w:rsidP="00192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C03FD">
              <w:rPr>
                <w:sz w:val="28"/>
                <w:szCs w:val="28"/>
              </w:rPr>
              <w:t>овышение степени удовлетворенности населения уровнем благоустройства;</w:t>
            </w:r>
          </w:p>
          <w:p w:rsidR="00964189" w:rsidRDefault="00964189" w:rsidP="00192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эстетического состояния территории.</w:t>
            </w:r>
          </w:p>
          <w:p w:rsidR="00964189" w:rsidRDefault="00964189" w:rsidP="00192A8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Увеличение площади благоустроенных зелёных насаждений. </w:t>
            </w:r>
          </w:p>
          <w:p w:rsidR="00964189" w:rsidRDefault="00964189" w:rsidP="00192A8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Создание зелёных зон для отдыха граждан.</w:t>
            </w:r>
          </w:p>
          <w:p w:rsidR="00964189" w:rsidRDefault="00964189" w:rsidP="00192A82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>редотвращение сокращения зелёных насаждений.</w:t>
            </w:r>
          </w:p>
          <w:p w:rsidR="00964189" w:rsidRDefault="00964189" w:rsidP="00192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высаживаемых деревьев.</w:t>
            </w:r>
          </w:p>
          <w:p w:rsidR="00964189" w:rsidRPr="001E3E15" w:rsidRDefault="00964189" w:rsidP="00192A8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4189" w:rsidRPr="00A11ADE" w:rsidTr="00192A82">
        <w:trPr>
          <w:trHeight w:val="75"/>
        </w:trPr>
        <w:tc>
          <w:tcPr>
            <w:tcW w:w="3647" w:type="dxa"/>
          </w:tcPr>
          <w:p w:rsidR="00964189" w:rsidRPr="00A11ADE" w:rsidRDefault="00964189" w:rsidP="00192A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реализацией Программы и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за ходом ее выполнения</w:t>
            </w:r>
          </w:p>
        </w:tc>
        <w:tc>
          <w:tcPr>
            <w:tcW w:w="5734" w:type="dxa"/>
          </w:tcPr>
          <w:p w:rsidR="00964189" w:rsidRPr="00A11ADE" w:rsidRDefault="00964189" w:rsidP="00192A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правление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изацией Программы и контроль за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ходом ее выполнения осуществляется в порядке, определяемом нормативными правовыми актами муниципального образования </w:t>
            </w:r>
          </w:p>
        </w:tc>
      </w:tr>
    </w:tbl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964189" w:rsidRPr="00086E2F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86E2F">
        <w:rPr>
          <w:sz w:val="28"/>
          <w:szCs w:val="28"/>
        </w:rPr>
        <w:lastRenderedPageBreak/>
        <w:t>Муниципальная программа «Формирование современной городской среды» на 201</w:t>
      </w:r>
      <w:r>
        <w:rPr>
          <w:sz w:val="28"/>
          <w:szCs w:val="28"/>
        </w:rPr>
        <w:t>8-2022</w:t>
      </w:r>
      <w:r w:rsidRPr="00086E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B37CA1">
        <w:rPr>
          <w:sz w:val="28"/>
          <w:szCs w:val="28"/>
        </w:rPr>
        <w:t xml:space="preserve">сельского  </w:t>
      </w:r>
      <w:r>
        <w:rPr>
          <w:sz w:val="28"/>
          <w:szCs w:val="28"/>
        </w:rPr>
        <w:t>поселения Пушкин</w:t>
      </w:r>
      <w:r w:rsidRPr="00B37CA1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B37CA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Липецкой области</w:t>
      </w:r>
      <w:r w:rsidRPr="00086E2F">
        <w:rPr>
          <w:sz w:val="28"/>
          <w:szCs w:val="28"/>
        </w:rPr>
        <w:t xml:space="preserve"> (далее – муниципальная программа)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 Федерации </w:t>
      </w:r>
      <w:r w:rsidRPr="00086E2F">
        <w:rPr>
          <w:color w:val="000000"/>
          <w:sz w:val="28"/>
          <w:szCs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</w:t>
      </w:r>
      <w:r>
        <w:rPr>
          <w:color w:val="000000"/>
          <w:sz w:val="28"/>
          <w:szCs w:val="28"/>
        </w:rPr>
        <w:t>10.02</w:t>
      </w:r>
      <w:r w:rsidRPr="00086E2F">
        <w:rPr>
          <w:color w:val="000000"/>
          <w:sz w:val="28"/>
          <w:szCs w:val="28"/>
        </w:rPr>
        <w:t>.2017</w:t>
      </w:r>
      <w:r w:rsidRPr="00086E2F">
        <w:rPr>
          <w:color w:val="FF0000"/>
          <w:sz w:val="28"/>
          <w:szCs w:val="28"/>
        </w:rPr>
        <w:t xml:space="preserve"> </w:t>
      </w:r>
      <w:r w:rsidRPr="00086E2F">
        <w:rPr>
          <w:color w:val="000000"/>
          <w:sz w:val="28"/>
          <w:szCs w:val="28"/>
        </w:rPr>
        <w:t>№ 169</w:t>
      </w:r>
      <w:r w:rsidRPr="00086E2F">
        <w:rPr>
          <w:color w:val="FF0000"/>
          <w:sz w:val="28"/>
          <w:szCs w:val="28"/>
        </w:rPr>
        <w:t xml:space="preserve"> </w:t>
      </w:r>
      <w:r w:rsidRPr="00086E2F">
        <w:rPr>
          <w:color w:val="000000"/>
          <w:sz w:val="28"/>
          <w:szCs w:val="28"/>
        </w:rPr>
        <w:t xml:space="preserve">(далее – Правила предоставления федеральной субсидии) и направлена </w:t>
      </w:r>
      <w:r w:rsidRPr="00086E2F">
        <w:rPr>
          <w:sz w:val="28"/>
          <w:szCs w:val="28"/>
        </w:rPr>
        <w:t xml:space="preserve">на развитие городской среды в </w:t>
      </w:r>
      <w:r>
        <w:rPr>
          <w:sz w:val="28"/>
          <w:szCs w:val="28"/>
        </w:rPr>
        <w:t>сельском  поселении Пушкин</w:t>
      </w:r>
      <w:r w:rsidRPr="00B37CA1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B37CA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Липецкой области</w:t>
      </w:r>
      <w:r w:rsidRPr="00086E2F">
        <w:rPr>
          <w:sz w:val="28"/>
          <w:szCs w:val="28"/>
        </w:rPr>
        <w:t>, благоустройство общественных территорий, дворовых территорий многоквартирных домов.</w:t>
      </w:r>
    </w:p>
    <w:p w:rsidR="00964189" w:rsidRPr="00AA271A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086E2F">
        <w:rPr>
          <w:sz w:val="28"/>
          <w:szCs w:val="28"/>
        </w:rPr>
        <w:tab/>
      </w:r>
      <w:r w:rsidRPr="00AA271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муниципальной программе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64189" w:rsidRDefault="00964189" w:rsidP="00964189">
      <w:pPr>
        <w:shd w:val="clear" w:color="auto" w:fill="FFFFFF"/>
        <w:tabs>
          <w:tab w:val="left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6E2F">
        <w:rPr>
          <w:sz w:val="28"/>
          <w:szCs w:val="28"/>
        </w:rPr>
        <w:t>Под общественной территори</w:t>
      </w:r>
      <w:r>
        <w:rPr>
          <w:sz w:val="28"/>
          <w:szCs w:val="28"/>
        </w:rPr>
        <w:t>ей</w:t>
      </w:r>
      <w:r w:rsidRPr="00086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понимается территория </w:t>
      </w:r>
      <w:r w:rsidRPr="00086E2F">
        <w:rPr>
          <w:sz w:val="28"/>
          <w:szCs w:val="28"/>
        </w:rPr>
        <w:t>общего по</w:t>
      </w:r>
      <w:r>
        <w:rPr>
          <w:sz w:val="28"/>
          <w:szCs w:val="28"/>
        </w:rPr>
        <w:t>льзования (</w:t>
      </w:r>
      <w:r w:rsidRPr="00086E2F">
        <w:rPr>
          <w:sz w:val="28"/>
          <w:szCs w:val="28"/>
        </w:rPr>
        <w:t>улицы,</w:t>
      </w:r>
      <w:r>
        <w:rPr>
          <w:sz w:val="28"/>
          <w:szCs w:val="28"/>
        </w:rPr>
        <w:t xml:space="preserve">  </w:t>
      </w:r>
      <w:r w:rsidRPr="00086E2F">
        <w:rPr>
          <w:sz w:val="28"/>
          <w:szCs w:val="28"/>
        </w:rPr>
        <w:t>скверы, парки)</w:t>
      </w:r>
      <w:r>
        <w:rPr>
          <w:sz w:val="28"/>
          <w:szCs w:val="28"/>
        </w:rPr>
        <w:t>.</w:t>
      </w:r>
    </w:p>
    <w:p w:rsidR="00964189" w:rsidRDefault="00964189" w:rsidP="00964189"/>
    <w:p w:rsidR="00964189" w:rsidRDefault="00964189" w:rsidP="00964189"/>
    <w:p w:rsidR="00964189" w:rsidRDefault="00964189" w:rsidP="00964189"/>
    <w:p w:rsidR="00964189" w:rsidRDefault="00964189" w:rsidP="00964189"/>
    <w:p w:rsidR="00964189" w:rsidRDefault="00964189" w:rsidP="00964189"/>
    <w:p w:rsidR="00964189" w:rsidRDefault="00964189" w:rsidP="00964189"/>
    <w:p w:rsidR="00964189" w:rsidRPr="00423DE7" w:rsidRDefault="00964189" w:rsidP="00964189">
      <w:pPr>
        <w:pStyle w:val="a3"/>
        <w:jc w:val="left"/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shd w:val="clear" w:color="auto" w:fill="FFFFFF"/>
        <w:jc w:val="both"/>
        <w:rPr>
          <w:sz w:val="28"/>
          <w:szCs w:val="28"/>
        </w:rPr>
      </w:pPr>
    </w:p>
    <w:p w:rsidR="00964189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164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64189" w:rsidRDefault="00964189" w:rsidP="009641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4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849DB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E3322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r w:rsidRPr="00E332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Добринского </w:t>
      </w:r>
      <w:r w:rsidRPr="00E332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Pr="00E3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9DB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8-2022</w:t>
      </w:r>
      <w:r w:rsidRPr="002849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964189" w:rsidRDefault="00964189" w:rsidP="00964189">
      <w:pPr>
        <w:shd w:val="clear" w:color="auto" w:fill="FFFFFF"/>
        <w:ind w:right="113"/>
        <w:jc w:val="both"/>
        <w:rPr>
          <w:sz w:val="28"/>
          <w:szCs w:val="28"/>
        </w:rPr>
      </w:pPr>
    </w:p>
    <w:p w:rsidR="00964189" w:rsidRPr="00E718ED" w:rsidRDefault="00964189" w:rsidP="00964189">
      <w:pPr>
        <w:pStyle w:val="ConsPlusNormal"/>
        <w:suppressAutoHyphens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57C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18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 проблемы ремонта и благоустройства дворовых территорий, а также мест массового пребывания населения, анализ причин возникновения проблем и описание основных возможных рисков реализации муниципальной программы</w:t>
      </w:r>
    </w:p>
    <w:p w:rsidR="00964189" w:rsidRDefault="00964189" w:rsidP="00964189">
      <w:pPr>
        <w:shd w:val="clear" w:color="auto" w:fill="FFFFFF"/>
        <w:spacing w:before="240" w:after="24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 w:rsidRPr="00086E2F">
        <w:rPr>
          <w:spacing w:val="2"/>
          <w:sz w:val="28"/>
          <w:szCs w:val="28"/>
          <w:shd w:val="clear" w:color="auto" w:fill="FFFFFF"/>
        </w:rPr>
        <w:t xml:space="preserve">Анализ </w:t>
      </w:r>
      <w:r w:rsidRPr="00086E2F">
        <w:rPr>
          <w:sz w:val="28"/>
          <w:szCs w:val="28"/>
        </w:rPr>
        <w:t>благоустройства общественных и дворовых территорий</w:t>
      </w:r>
      <w:r>
        <w:rPr>
          <w:sz w:val="28"/>
          <w:szCs w:val="28"/>
        </w:rPr>
        <w:t xml:space="preserve"> многоквартирных домов</w:t>
      </w:r>
      <w:r w:rsidRPr="00086E2F">
        <w:rPr>
          <w:sz w:val="28"/>
          <w:szCs w:val="28"/>
        </w:rPr>
        <w:t xml:space="preserve"> </w:t>
      </w:r>
      <w:r w:rsidRPr="00086E2F">
        <w:rPr>
          <w:spacing w:val="2"/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>сельском  поселении 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</w:t>
      </w:r>
      <w:r w:rsidRPr="00086E2F">
        <w:rPr>
          <w:spacing w:val="2"/>
          <w:sz w:val="28"/>
          <w:szCs w:val="28"/>
          <w:shd w:val="clear" w:color="auto" w:fill="FFFFFF"/>
        </w:rPr>
        <w:t xml:space="preserve"> показал, </w:t>
      </w:r>
      <w:r>
        <w:rPr>
          <w:spacing w:val="2"/>
          <w:sz w:val="28"/>
          <w:szCs w:val="28"/>
          <w:shd w:val="clear" w:color="auto" w:fill="FFFFFF"/>
        </w:rPr>
        <w:t>что</w:t>
      </w:r>
      <w:r w:rsidRPr="00086E2F">
        <w:rPr>
          <w:sz w:val="28"/>
          <w:szCs w:val="28"/>
        </w:rPr>
        <w:t xml:space="preserve"> в вопросах благоустройства имеется ряд проблем: низкий уровень общего благоустройства дворовых территории, низкий уровень экономической привлекательности общественных территорий из-за наличия инфраструктурных проблем.</w:t>
      </w:r>
      <w:r w:rsidRPr="00BB565C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64189" w:rsidRPr="00233BAB" w:rsidRDefault="00964189" w:rsidP="00964189">
      <w:pPr>
        <w:shd w:val="clear" w:color="auto" w:fill="FFFFFF"/>
        <w:spacing w:before="240" w:after="240"/>
        <w:ind w:firstLine="720"/>
        <w:jc w:val="both"/>
        <w:rPr>
          <w:rFonts w:ascii="Arial" w:hAnsi="Arial" w:cs="Arial"/>
          <w:color w:val="333333"/>
          <w:sz w:val="18"/>
          <w:szCs w:val="18"/>
        </w:rPr>
      </w:pPr>
      <w:r w:rsidRPr="00A11ADE">
        <w:rPr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</w:t>
      </w:r>
      <w:r>
        <w:rPr>
          <w:sz w:val="28"/>
          <w:szCs w:val="28"/>
        </w:rPr>
        <w:t xml:space="preserve">я. Текущее состояние </w:t>
      </w:r>
      <w:r w:rsidRPr="00A11ADE">
        <w:rPr>
          <w:sz w:val="28"/>
          <w:szCs w:val="28"/>
        </w:rPr>
        <w:t>дво</w:t>
      </w:r>
      <w:r>
        <w:rPr>
          <w:sz w:val="28"/>
          <w:szCs w:val="28"/>
        </w:rPr>
        <w:t xml:space="preserve">ровых территорий не </w:t>
      </w:r>
      <w:r w:rsidRPr="00A11ADE">
        <w:rPr>
          <w:sz w:val="28"/>
          <w:szCs w:val="28"/>
        </w:rPr>
        <w:t xml:space="preserve">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>
        <w:rPr>
          <w:sz w:val="28"/>
          <w:szCs w:val="28"/>
        </w:rPr>
        <w:t xml:space="preserve">села Пушкино </w:t>
      </w:r>
      <w:r w:rsidRPr="00A11ADE">
        <w:rPr>
          <w:sz w:val="28"/>
          <w:szCs w:val="28"/>
        </w:rPr>
        <w:t xml:space="preserve"> многоквартирными домами истек, малое количество парковок для временного хранения автомобилей, недостаточно оборудованных детских и спортивных площадок.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</w:t>
      </w:r>
      <w:r>
        <w:rPr>
          <w:rFonts w:ascii="Times New Roman" w:hAnsi="Times New Roman" w:cs="Times New Roman"/>
          <w:sz w:val="28"/>
          <w:szCs w:val="28"/>
        </w:rPr>
        <w:t xml:space="preserve">ть мнение жителей и сложившуюся </w:t>
      </w:r>
      <w:r w:rsidRPr="00A11ADE">
        <w:rPr>
          <w:rFonts w:ascii="Times New Roman" w:hAnsi="Times New Roman" w:cs="Times New Roman"/>
          <w:sz w:val="28"/>
          <w:szCs w:val="28"/>
        </w:rPr>
        <w:t>инфраструктуру территорий дворов для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функциональных зон</w:t>
      </w:r>
      <w:r w:rsidRPr="00A11ADE">
        <w:rPr>
          <w:rFonts w:ascii="Times New Roman" w:hAnsi="Times New Roman" w:cs="Times New Roman"/>
          <w:sz w:val="28"/>
          <w:szCs w:val="28"/>
        </w:rPr>
        <w:t xml:space="preserve"> и выполнения других мероприятий.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</w:t>
      </w:r>
      <w:r>
        <w:rPr>
          <w:rFonts w:ascii="Times New Roman" w:hAnsi="Times New Roman" w:cs="Times New Roman"/>
          <w:sz w:val="28"/>
          <w:szCs w:val="28"/>
        </w:rPr>
        <w:t>ся чистые улицы, благоустроенный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</w:t>
      </w:r>
      <w:r w:rsidRPr="00A11ADE">
        <w:rPr>
          <w:rFonts w:ascii="Times New Roman" w:hAnsi="Times New Roman" w:cs="Times New Roman"/>
          <w:sz w:val="28"/>
          <w:szCs w:val="28"/>
        </w:rPr>
        <w:t xml:space="preserve">, дворы и дома, зеленые насаждения, необходимый уровень освещенности дворов в темное время суток.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Важнейшей задачей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Пушкин</w:t>
      </w:r>
      <w:r w:rsidRPr="00CA052C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CA052C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 Липецкой области</w:t>
      </w:r>
      <w:r w:rsidRPr="00A11ADE">
        <w:rPr>
          <w:rFonts w:ascii="Times New Roman" w:hAnsi="Times New Roman" w:cs="Times New Roman"/>
          <w:sz w:val="28"/>
          <w:szCs w:val="28"/>
        </w:rPr>
        <w:t xml:space="preserve"> является формирование и обеспечение среды, комфортной</w:t>
      </w:r>
      <w:r>
        <w:rPr>
          <w:rFonts w:ascii="Times New Roman" w:hAnsi="Times New Roman" w:cs="Times New Roman"/>
          <w:sz w:val="28"/>
          <w:szCs w:val="28"/>
        </w:rPr>
        <w:t xml:space="preserve"> и благоприятной для проживания населения, в </w:t>
      </w:r>
      <w:r w:rsidRPr="00A11ADE">
        <w:rPr>
          <w:rFonts w:ascii="Times New Roman" w:hAnsi="Times New Roman" w:cs="Times New Roman"/>
          <w:sz w:val="28"/>
          <w:szCs w:val="28"/>
        </w:rPr>
        <w:t xml:space="preserve">том числе благоустройство и надлежащее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территорий, </w:t>
      </w:r>
      <w:r w:rsidRPr="00A11A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Pr="00A11ADE">
        <w:rPr>
          <w:rFonts w:ascii="Times New Roman" w:hAnsi="Times New Roman" w:cs="Times New Roman"/>
          <w:sz w:val="28"/>
          <w:szCs w:val="28"/>
        </w:rPr>
        <w:t xml:space="preserve">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 поселения Пушкин</w:t>
      </w:r>
      <w:r w:rsidRPr="00CA052C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CA052C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 Липецкой области</w:t>
      </w:r>
      <w:r w:rsidRPr="00A11AD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1A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ADE">
        <w:rPr>
          <w:rFonts w:ascii="Times New Roman" w:hAnsi="Times New Roman" w:cs="Times New Roman"/>
          <w:sz w:val="28"/>
          <w:szCs w:val="28"/>
        </w:rPr>
        <w:t>(далее – муниципальная программа), которой предусматривается целенаправленная работа по следующим направлениям: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дворовых территорий, в том числе места стоянки автотранспортных средств, тротуаров и автомобильных дорог, образующие проезды к территориям, прилегающим к многоквартирным домам </w:t>
      </w:r>
      <w:r>
        <w:rPr>
          <w:rFonts w:ascii="Times New Roman" w:hAnsi="Times New Roman" w:cs="Times New Roman"/>
          <w:sz w:val="28"/>
          <w:szCs w:val="28"/>
        </w:rPr>
        <w:t>сельского  поселения Пушкин</w:t>
      </w:r>
      <w:r w:rsidRPr="00CA052C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CA052C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 Липецкой области</w:t>
      </w:r>
      <w:r w:rsidRPr="00A11ADE">
        <w:rPr>
          <w:rFonts w:ascii="Times New Roman" w:hAnsi="Times New Roman" w:cs="Times New Roman"/>
          <w:sz w:val="28"/>
          <w:szCs w:val="28"/>
        </w:rPr>
        <w:t xml:space="preserve"> и проездов к ним;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 и урн для мусора</w:t>
      </w:r>
      <w:r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964189" w:rsidRPr="00B1709C" w:rsidRDefault="00964189" w:rsidP="00964189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B1709C">
        <w:rPr>
          <w:sz w:val="28"/>
          <w:szCs w:val="28"/>
          <w:lang w:eastAsia="en-US"/>
        </w:rPr>
        <w:t>Для решения данной проблемы требуется участие и взаимодействие органов местного самоуправления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964189" w:rsidRDefault="00964189" w:rsidP="00964189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Д</w:t>
      </w:r>
      <w:r w:rsidRPr="00B1709C">
        <w:rPr>
          <w:sz w:val="28"/>
          <w:szCs w:val="28"/>
          <w:lang w:eastAsia="en-US"/>
        </w:rPr>
        <w:t>ля решения проблем по благоустройству населенн</w:t>
      </w:r>
      <w:r>
        <w:rPr>
          <w:sz w:val="28"/>
          <w:szCs w:val="28"/>
          <w:lang w:eastAsia="en-US"/>
        </w:rPr>
        <w:t>ого</w:t>
      </w:r>
      <w:r w:rsidRPr="00B1709C">
        <w:rPr>
          <w:sz w:val="28"/>
          <w:szCs w:val="28"/>
          <w:lang w:eastAsia="en-US"/>
        </w:rPr>
        <w:t xml:space="preserve"> пункт</w:t>
      </w:r>
      <w:r>
        <w:rPr>
          <w:sz w:val="28"/>
          <w:szCs w:val="28"/>
          <w:lang w:eastAsia="en-US"/>
        </w:rPr>
        <w:t>а</w:t>
      </w:r>
      <w:r w:rsidRPr="00B1709C">
        <w:rPr>
          <w:sz w:val="28"/>
          <w:szCs w:val="28"/>
          <w:lang w:eastAsia="en-US"/>
        </w:rPr>
        <w:t xml:space="preserve">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селе  насчитывается 3</w:t>
      </w:r>
      <w:r w:rsidRPr="00CA3604">
        <w:rPr>
          <w:sz w:val="28"/>
          <w:szCs w:val="28"/>
        </w:rPr>
        <w:t xml:space="preserve">  многоквартирных дома общей площадью дворовых территорий МКД </w:t>
      </w:r>
      <w:r>
        <w:rPr>
          <w:sz w:val="28"/>
          <w:szCs w:val="28"/>
        </w:rPr>
        <w:t xml:space="preserve">      </w:t>
      </w:r>
      <w:r w:rsidR="00691085">
        <w:rPr>
          <w:sz w:val="28"/>
          <w:szCs w:val="28"/>
        </w:rPr>
        <w:t>0,55</w:t>
      </w:r>
      <w:r>
        <w:rPr>
          <w:sz w:val="28"/>
          <w:szCs w:val="28"/>
        </w:rPr>
        <w:t xml:space="preserve">  </w:t>
      </w:r>
      <w:r w:rsidRPr="00691085">
        <w:rPr>
          <w:sz w:val="28"/>
          <w:szCs w:val="28"/>
        </w:rPr>
        <w:t>тыс.  кв.м.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Количество и площадь благоустроенных дворовых территорий</w:t>
      </w:r>
      <w:r>
        <w:rPr>
          <w:sz w:val="28"/>
          <w:szCs w:val="28"/>
        </w:rPr>
        <w:t xml:space="preserve"> </w:t>
      </w:r>
      <w:r w:rsidRPr="00CA3604">
        <w:rPr>
          <w:sz w:val="28"/>
          <w:szCs w:val="28"/>
        </w:rPr>
        <w:t xml:space="preserve">(полностью </w:t>
      </w:r>
      <w:r w:rsidRPr="00CA3604">
        <w:rPr>
          <w:sz w:val="28"/>
          <w:szCs w:val="28"/>
        </w:rPr>
        <w:lastRenderedPageBreak/>
        <w:t>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составл</w:t>
      </w:r>
      <w:r>
        <w:rPr>
          <w:sz w:val="28"/>
          <w:szCs w:val="28"/>
        </w:rPr>
        <w:t>яет  1</w:t>
      </w:r>
      <w:r w:rsidRPr="00CA3604">
        <w:rPr>
          <w:sz w:val="28"/>
          <w:szCs w:val="28"/>
        </w:rPr>
        <w:t xml:space="preserve"> много</w:t>
      </w:r>
      <w:r>
        <w:rPr>
          <w:sz w:val="28"/>
          <w:szCs w:val="28"/>
        </w:rPr>
        <w:t>квартирный дом</w:t>
      </w:r>
      <w:r w:rsidRPr="00CA3604">
        <w:rPr>
          <w:sz w:val="28"/>
          <w:szCs w:val="28"/>
        </w:rPr>
        <w:t xml:space="preserve">, с площадью дворовых территорий </w:t>
      </w:r>
      <w:r>
        <w:rPr>
          <w:sz w:val="28"/>
          <w:szCs w:val="28"/>
        </w:rPr>
        <w:t xml:space="preserve">      </w:t>
      </w:r>
      <w:r w:rsidRPr="00691085">
        <w:rPr>
          <w:sz w:val="28"/>
          <w:szCs w:val="28"/>
        </w:rPr>
        <w:t xml:space="preserve"> </w:t>
      </w:r>
      <w:r w:rsidR="00691085" w:rsidRPr="00691085">
        <w:rPr>
          <w:sz w:val="28"/>
          <w:szCs w:val="28"/>
        </w:rPr>
        <w:t xml:space="preserve">0,20 </w:t>
      </w:r>
      <w:r w:rsidRPr="00691085">
        <w:rPr>
          <w:sz w:val="28"/>
          <w:szCs w:val="28"/>
        </w:rPr>
        <w:t>тыс. кв.м.</w:t>
      </w:r>
      <w:r w:rsidRPr="00CA3604">
        <w:rPr>
          <w:sz w:val="28"/>
          <w:szCs w:val="28"/>
        </w:rPr>
        <w:t xml:space="preserve"> 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Охват населения благоустроенными дворовыми территориями насчи</w:t>
      </w:r>
      <w:r>
        <w:rPr>
          <w:sz w:val="28"/>
          <w:szCs w:val="28"/>
        </w:rPr>
        <w:t>тывает 3</w:t>
      </w:r>
      <w:r w:rsidRPr="00CA3604">
        <w:rPr>
          <w:sz w:val="28"/>
          <w:szCs w:val="28"/>
        </w:rPr>
        <w:t>5 человек.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 xml:space="preserve">Общая территория </w:t>
      </w:r>
      <w:r>
        <w:rPr>
          <w:sz w:val="28"/>
          <w:szCs w:val="28"/>
        </w:rPr>
        <w:t>сельского</w:t>
      </w:r>
      <w:r w:rsidRPr="00CA360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Пушкинский сельсовет  составляет 9279</w:t>
      </w:r>
      <w:r w:rsidRPr="00CA3604">
        <w:rPr>
          <w:sz w:val="28"/>
          <w:szCs w:val="28"/>
        </w:rPr>
        <w:t xml:space="preserve"> га.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За последние годы в связи с отсутствие в бюджете поселения финансовых средств, работы на землях общего пользования, в том числе по благоуст</w:t>
      </w:r>
      <w:r>
        <w:rPr>
          <w:sz w:val="28"/>
          <w:szCs w:val="28"/>
        </w:rPr>
        <w:t xml:space="preserve">ройству, проводились благодаря </w:t>
      </w:r>
      <w:r w:rsidRPr="00CA3604">
        <w:rPr>
          <w:sz w:val="28"/>
          <w:szCs w:val="28"/>
        </w:rPr>
        <w:t>участ</w:t>
      </w:r>
      <w:r>
        <w:rPr>
          <w:sz w:val="28"/>
          <w:szCs w:val="28"/>
        </w:rPr>
        <w:t>ию граждан и организаций села</w:t>
      </w:r>
      <w:r w:rsidRPr="00CA3604">
        <w:rPr>
          <w:sz w:val="28"/>
          <w:szCs w:val="28"/>
        </w:rPr>
        <w:t>: п</w:t>
      </w:r>
      <w:r>
        <w:rPr>
          <w:sz w:val="28"/>
          <w:szCs w:val="28"/>
        </w:rPr>
        <w:t xml:space="preserve">роведение субботников, посадка </w:t>
      </w:r>
      <w:r w:rsidRPr="00CA3604">
        <w:rPr>
          <w:sz w:val="28"/>
          <w:szCs w:val="28"/>
        </w:rPr>
        <w:t>деревьев, кустарников, цветов, омоложение зеленых насаждений.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Население принимало участие в благоустройстве своим инвентарем и посадочным материалом.</w:t>
      </w:r>
    </w:p>
    <w:p w:rsidR="00964189" w:rsidRPr="00CA3604" w:rsidRDefault="00964189" w:rsidP="00964189">
      <w:pPr>
        <w:ind w:firstLine="708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Также в последние годы практикуется участие населения в благоустройстве придомовой территории: субботники, посадка зеленых насаждений, отсыпка парковочных мест.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В ходе проведения мониторинга состояния дворовых территорий, а также на основании обращений граждан, поступивших в администрацию сельского поселения, сформирован адресный перечень дворовых территорий многоквартирных домов, с учетом мнения заинтересованных лиц, на которых планируется бла</w:t>
      </w:r>
      <w:r>
        <w:rPr>
          <w:sz w:val="28"/>
          <w:szCs w:val="28"/>
        </w:rPr>
        <w:t xml:space="preserve">гоустройство в 2018-2022 годах </w:t>
      </w:r>
      <w:r w:rsidRPr="00CA3604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 № 3</w:t>
      </w:r>
      <w:r w:rsidRPr="00243B48">
        <w:rPr>
          <w:color w:val="000000"/>
          <w:sz w:val="28"/>
          <w:szCs w:val="28"/>
        </w:rPr>
        <w:t>).</w:t>
      </w:r>
    </w:p>
    <w:p w:rsidR="00964189" w:rsidRPr="00CA3604" w:rsidRDefault="00964189" w:rsidP="009641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04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A360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Пушкинский сельсовет</w:t>
      </w:r>
      <w:r w:rsidRPr="00CA3604">
        <w:rPr>
          <w:rFonts w:ascii="Times New Roman" w:hAnsi="Times New Roman" w:cs="Times New Roman"/>
          <w:sz w:val="28"/>
          <w:szCs w:val="28"/>
        </w:rPr>
        <w:t>, а также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>
        <w:rPr>
          <w:sz w:val="28"/>
          <w:szCs w:val="28"/>
        </w:rPr>
        <w:t>сельского поселения Пушкинский сельсовет.</w:t>
      </w:r>
    </w:p>
    <w:p w:rsidR="00964189" w:rsidRPr="00CA3604" w:rsidRDefault="00964189" w:rsidP="00964189">
      <w:pPr>
        <w:spacing w:line="360" w:lineRule="exact"/>
        <w:ind w:firstLine="709"/>
        <w:jc w:val="both"/>
        <w:rPr>
          <w:sz w:val="28"/>
          <w:szCs w:val="28"/>
        </w:rPr>
      </w:pPr>
      <w:r w:rsidRPr="00CA3604">
        <w:rPr>
          <w:sz w:val="28"/>
          <w:szCs w:val="28"/>
        </w:rPr>
        <w:lastRenderedPageBreak/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964189" w:rsidRPr="00CA3604" w:rsidRDefault="00964189" w:rsidP="00964189">
      <w:pPr>
        <w:jc w:val="both"/>
        <w:rPr>
          <w:sz w:val="28"/>
          <w:szCs w:val="28"/>
        </w:rPr>
      </w:pPr>
      <w:r w:rsidRPr="00CA3604">
        <w:rPr>
          <w:sz w:val="28"/>
          <w:szCs w:val="28"/>
        </w:rPr>
        <w:t xml:space="preserve">        </w:t>
      </w:r>
    </w:p>
    <w:p w:rsidR="00964189" w:rsidRPr="00C77A44" w:rsidRDefault="00964189" w:rsidP="00964189">
      <w:pPr>
        <w:pStyle w:val="fn2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57C2A">
        <w:rPr>
          <w:b/>
          <w:sz w:val="28"/>
          <w:szCs w:val="28"/>
        </w:rPr>
        <w:t xml:space="preserve">. </w:t>
      </w:r>
      <w:r w:rsidRPr="00C77A44">
        <w:rPr>
          <w:b/>
          <w:sz w:val="28"/>
          <w:szCs w:val="28"/>
        </w:rPr>
        <w:t>Цель и задачи Программы, сроки ее реализации</w:t>
      </w:r>
    </w:p>
    <w:p w:rsidR="00964189" w:rsidRPr="00406185" w:rsidRDefault="00964189" w:rsidP="00964189">
      <w:pPr>
        <w:pStyle w:val="fn2r"/>
        <w:spacing w:before="0" w:beforeAutospacing="0" w:after="0" w:afterAutospacing="0"/>
        <w:ind w:left="1571"/>
        <w:rPr>
          <w:sz w:val="28"/>
          <w:szCs w:val="28"/>
        </w:rPr>
      </w:pPr>
    </w:p>
    <w:p w:rsidR="00964189" w:rsidRPr="007224FD" w:rsidRDefault="00964189" w:rsidP="0096418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уровня благоустройства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>территорий, а также дворовых территорий многоквартирных домов.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Для достижения этой цели предлагается выполнить задачи по ремонту и благоустройству дворовых территорий многоквартирны</w:t>
      </w:r>
      <w:r>
        <w:rPr>
          <w:sz w:val="28"/>
          <w:szCs w:val="28"/>
        </w:rPr>
        <w:t xml:space="preserve">х домов, а также мест массового </w:t>
      </w:r>
      <w:r w:rsidRPr="00A11ADE">
        <w:rPr>
          <w:sz w:val="28"/>
          <w:szCs w:val="28"/>
        </w:rPr>
        <w:t>пребывания населения</w:t>
      </w:r>
      <w:r>
        <w:rPr>
          <w:sz w:val="28"/>
          <w:szCs w:val="28"/>
        </w:rPr>
        <w:t xml:space="preserve">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</w:t>
      </w:r>
      <w:r w:rsidRPr="00A11ADE">
        <w:rPr>
          <w:sz w:val="28"/>
          <w:szCs w:val="28"/>
        </w:rPr>
        <w:t>: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освещение территорий при наличии технической возможности;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размещение малых архитектурных форм и объектов городского дизайна (скамеек, оборудов</w:t>
      </w:r>
      <w:r>
        <w:rPr>
          <w:sz w:val="28"/>
          <w:szCs w:val="28"/>
        </w:rPr>
        <w:t>ания спортивно-игровых площадок</w:t>
      </w:r>
      <w:r w:rsidRPr="00A11ADE">
        <w:rPr>
          <w:sz w:val="28"/>
          <w:szCs w:val="28"/>
        </w:rPr>
        <w:t>).</w:t>
      </w:r>
    </w:p>
    <w:p w:rsidR="00964189" w:rsidRPr="00EB0BAD" w:rsidRDefault="00964189" w:rsidP="00964189">
      <w:pPr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64189" w:rsidRPr="00A11ADE" w:rsidRDefault="00964189" w:rsidP="0096418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выполнение ремонта и благоустройства дворовых территорий;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выполнение ремонта мест массового пребывания населения;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 поселения Пушкин</w:t>
      </w:r>
      <w:r w:rsidRPr="00CA052C">
        <w:rPr>
          <w:rFonts w:ascii="Times New Roman" w:hAnsi="Times New Roman" w:cs="Times New Roman"/>
          <w:sz w:val="28"/>
          <w:szCs w:val="28"/>
        </w:rPr>
        <w:t xml:space="preserve">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CA052C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 Липецкой области.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1AD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ы, с возможностью внесения изменений в сроки реализации Программы.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89" w:rsidRDefault="00964189" w:rsidP="0096418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189" w:rsidRPr="00C77A44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7A44">
        <w:rPr>
          <w:rFonts w:ascii="Times New Roman" w:hAnsi="Times New Roman" w:cs="Times New Roman"/>
          <w:b/>
          <w:sz w:val="28"/>
          <w:szCs w:val="28"/>
        </w:rPr>
        <w:t>. Перечень мероприятий Программы</w:t>
      </w:r>
    </w:p>
    <w:p w:rsidR="00964189" w:rsidRPr="00A11ADE" w:rsidRDefault="00964189" w:rsidP="0096418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A11ADE">
        <w:rPr>
          <w:rFonts w:ascii="Times New Roman" w:hAnsi="Times New Roman" w:cs="Times New Roman"/>
          <w:sz w:val="28"/>
          <w:szCs w:val="28"/>
        </w:rPr>
        <w:t>.</w:t>
      </w:r>
    </w:p>
    <w:p w:rsidR="00964189" w:rsidRPr="007A60A6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0A6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0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1612B">
        <w:rPr>
          <w:rFonts w:ascii="Times New Roman" w:hAnsi="Times New Roman" w:cs="Times New Roman"/>
          <w:sz w:val="28"/>
          <w:szCs w:val="28"/>
        </w:rPr>
        <w:t>ремонт дворовых проезд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12B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12B">
        <w:rPr>
          <w:rFonts w:ascii="Times New Roman" w:hAnsi="Times New Roman" w:cs="Times New Roman"/>
          <w:sz w:val="28"/>
          <w:szCs w:val="28"/>
        </w:rPr>
        <w:t xml:space="preserve"> установку скамеек, урн для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189" w:rsidRPr="007A60A6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0A6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0A6">
        <w:rPr>
          <w:rFonts w:ascii="Times New Roman" w:hAnsi="Times New Roman" w:cs="Times New Roman"/>
          <w:sz w:val="28"/>
          <w:szCs w:val="28"/>
        </w:rPr>
        <w:t xml:space="preserve">- </w:t>
      </w:r>
      <w:r w:rsidRPr="0031612B">
        <w:rPr>
          <w:rFonts w:ascii="Times New Roman" w:hAnsi="Times New Roman" w:cs="Times New Roman"/>
          <w:sz w:val="28"/>
          <w:szCs w:val="28"/>
        </w:rPr>
        <w:t>обору</w:t>
      </w:r>
      <w:r>
        <w:rPr>
          <w:rFonts w:ascii="Times New Roman" w:hAnsi="Times New Roman" w:cs="Times New Roman"/>
          <w:sz w:val="28"/>
          <w:szCs w:val="28"/>
        </w:rPr>
        <w:t>дование автомобильных парковок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12B">
        <w:rPr>
          <w:rFonts w:ascii="Times New Roman" w:hAnsi="Times New Roman" w:cs="Times New Roman"/>
          <w:sz w:val="28"/>
          <w:szCs w:val="28"/>
        </w:rPr>
        <w:t xml:space="preserve"> обору</w:t>
      </w:r>
      <w:r>
        <w:rPr>
          <w:rFonts w:ascii="Times New Roman" w:hAnsi="Times New Roman" w:cs="Times New Roman"/>
          <w:sz w:val="28"/>
          <w:szCs w:val="28"/>
        </w:rPr>
        <w:t xml:space="preserve">дование </w:t>
      </w:r>
      <w:r w:rsidRPr="0031612B">
        <w:rPr>
          <w:rFonts w:ascii="Times New Roman" w:hAnsi="Times New Roman" w:cs="Times New Roman"/>
          <w:sz w:val="28"/>
          <w:szCs w:val="28"/>
        </w:rPr>
        <w:t xml:space="preserve">детских и (или) спортивных площадок, </w:t>
      </w:r>
    </w:p>
    <w:p w:rsidR="00964189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612B">
        <w:rPr>
          <w:rFonts w:ascii="Times New Roman" w:hAnsi="Times New Roman" w:cs="Times New Roman"/>
          <w:sz w:val="28"/>
          <w:szCs w:val="28"/>
        </w:rPr>
        <w:t>устройство и обустройство тротуаров, пешеходных дорожек.</w:t>
      </w:r>
    </w:p>
    <w:p w:rsidR="00964189" w:rsidRDefault="00964189" w:rsidP="0096418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189" w:rsidRPr="00C77A44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C77A4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964189" w:rsidRPr="00A11ADE" w:rsidRDefault="00964189" w:rsidP="0096418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 w:rsidRPr="009B2E4B">
        <w:rPr>
          <w:color w:val="FF0000"/>
          <w:sz w:val="28"/>
          <w:szCs w:val="28"/>
        </w:rPr>
        <w:t xml:space="preserve">    </w:t>
      </w:r>
      <w:r w:rsidRPr="00555A4E">
        <w:rPr>
          <w:color w:val="000000"/>
          <w:sz w:val="28"/>
          <w:szCs w:val="28"/>
        </w:rPr>
        <w:t>Общий объем финансирования Программы составит –</w:t>
      </w:r>
      <w:r w:rsidRPr="00555A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 w:rsidRPr="00F1612F">
        <w:rPr>
          <w:color w:val="000000"/>
          <w:sz w:val="28"/>
          <w:szCs w:val="28"/>
          <w:highlight w:val="yellow"/>
        </w:rPr>
        <w:t>тыс.рублей</w:t>
      </w:r>
      <w:r w:rsidRPr="00555A4E">
        <w:rPr>
          <w:color w:val="000000"/>
          <w:sz w:val="28"/>
          <w:szCs w:val="28"/>
        </w:rPr>
        <w:t>, их них:</w:t>
      </w: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 w:rsidRPr="00555A4E">
        <w:rPr>
          <w:color w:val="000000"/>
          <w:sz w:val="28"/>
          <w:szCs w:val="28"/>
        </w:rPr>
        <w:t xml:space="preserve">Из общего объема финансирования: </w:t>
      </w: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 w:rsidRPr="00555A4E">
        <w:rPr>
          <w:color w:val="000000"/>
          <w:sz w:val="28"/>
          <w:szCs w:val="28"/>
        </w:rPr>
        <w:t xml:space="preserve">1. На благоустройство дворовых территорий - </w:t>
      </w:r>
      <w:r>
        <w:rPr>
          <w:color w:val="000000"/>
          <w:sz w:val="28"/>
          <w:szCs w:val="28"/>
        </w:rPr>
        <w:t xml:space="preserve">                    </w:t>
      </w:r>
      <w:r w:rsidRPr="00F1612F">
        <w:rPr>
          <w:color w:val="000000"/>
          <w:sz w:val="28"/>
          <w:szCs w:val="28"/>
          <w:highlight w:val="yellow"/>
        </w:rPr>
        <w:t>тыс.рублей</w:t>
      </w:r>
      <w:r w:rsidRPr="00555A4E">
        <w:rPr>
          <w:color w:val="000000"/>
          <w:sz w:val="28"/>
          <w:szCs w:val="28"/>
        </w:rPr>
        <w:t>, из них:</w:t>
      </w: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555A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F1612F">
        <w:rPr>
          <w:color w:val="000000"/>
          <w:sz w:val="28"/>
          <w:szCs w:val="28"/>
          <w:highlight w:val="yellow"/>
        </w:rPr>
        <w:t>тыс.рублей</w:t>
      </w:r>
      <w:r w:rsidRPr="00555A4E">
        <w:rPr>
          <w:color w:val="000000"/>
          <w:sz w:val="28"/>
          <w:szCs w:val="28"/>
        </w:rPr>
        <w:t xml:space="preserve">- средства бюджета РФ, </w:t>
      </w: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     </w:t>
      </w:r>
      <w:r w:rsidRPr="00555A4E">
        <w:rPr>
          <w:color w:val="000000"/>
          <w:sz w:val="28"/>
          <w:szCs w:val="28"/>
        </w:rPr>
        <w:t xml:space="preserve"> </w:t>
      </w:r>
      <w:r w:rsidRPr="00F1612F">
        <w:rPr>
          <w:color w:val="000000"/>
          <w:sz w:val="28"/>
          <w:szCs w:val="28"/>
          <w:highlight w:val="yellow"/>
        </w:rPr>
        <w:t>тыс.рублей</w:t>
      </w:r>
      <w:r w:rsidRPr="00555A4E">
        <w:rPr>
          <w:color w:val="000000"/>
          <w:sz w:val="28"/>
          <w:szCs w:val="28"/>
        </w:rPr>
        <w:t>- средства</w:t>
      </w:r>
      <w:r>
        <w:rPr>
          <w:color w:val="000000"/>
          <w:sz w:val="28"/>
          <w:szCs w:val="28"/>
        </w:rPr>
        <w:t xml:space="preserve"> бюджета Липецкой области</w:t>
      </w:r>
      <w:r w:rsidRPr="00555A4E">
        <w:rPr>
          <w:color w:val="000000"/>
          <w:sz w:val="28"/>
          <w:szCs w:val="28"/>
        </w:rPr>
        <w:t xml:space="preserve">, </w:t>
      </w:r>
    </w:p>
    <w:p w:rsidR="00964189" w:rsidRPr="00555A4E" w:rsidRDefault="00964189" w:rsidP="009641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A4E">
        <w:rPr>
          <w:rFonts w:ascii="Times New Roman" w:hAnsi="Times New Roman" w:cs="Times New Roman"/>
          <w:color w:val="000000"/>
          <w:sz w:val="28"/>
          <w:szCs w:val="28"/>
        </w:rPr>
        <w:t>2. На благоустройство территории общего пользования 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F1612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тыс.рублей</w:t>
      </w:r>
      <w:r w:rsidRPr="00555A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5A4E">
        <w:rPr>
          <w:color w:val="000000"/>
        </w:rPr>
        <w:t xml:space="preserve"> </w:t>
      </w:r>
      <w:r w:rsidRPr="00555A4E">
        <w:rPr>
          <w:rFonts w:ascii="Times New Roman" w:hAnsi="Times New Roman" w:cs="Times New Roman"/>
          <w:color w:val="000000"/>
          <w:sz w:val="28"/>
          <w:szCs w:val="28"/>
        </w:rPr>
        <w:t>из них</w:t>
      </w:r>
    </w:p>
    <w:p w:rsidR="00964189" w:rsidRPr="00555A4E" w:rsidRDefault="00964189" w:rsidP="009641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      </w:t>
      </w:r>
      <w:r w:rsidRPr="00F1612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тыс.рублей-</w:t>
      </w:r>
      <w:r w:rsidRPr="00555A4E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бюджета РФ,</w:t>
      </w:r>
    </w:p>
    <w:p w:rsidR="00964189" w:rsidRPr="00555A4E" w:rsidRDefault="00964189" w:rsidP="00964189">
      <w:pPr>
        <w:jc w:val="both"/>
        <w:rPr>
          <w:color w:val="000000"/>
          <w:sz w:val="28"/>
          <w:szCs w:val="28"/>
        </w:rPr>
      </w:pPr>
      <w:r w:rsidRPr="00555A4E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       </w:t>
      </w:r>
      <w:r w:rsidRPr="00F1612F">
        <w:rPr>
          <w:color w:val="000000"/>
          <w:sz w:val="28"/>
          <w:szCs w:val="28"/>
          <w:highlight w:val="yellow"/>
        </w:rPr>
        <w:t>тыс.рублей</w:t>
      </w:r>
      <w:r w:rsidRPr="00555A4E">
        <w:rPr>
          <w:color w:val="000000"/>
          <w:sz w:val="28"/>
          <w:szCs w:val="28"/>
        </w:rPr>
        <w:t>- средства</w:t>
      </w:r>
      <w:r>
        <w:rPr>
          <w:color w:val="000000"/>
          <w:sz w:val="28"/>
          <w:szCs w:val="28"/>
        </w:rPr>
        <w:t xml:space="preserve"> бюджета Липецкой области</w:t>
      </w:r>
      <w:r w:rsidRPr="00555A4E">
        <w:rPr>
          <w:color w:val="000000"/>
          <w:sz w:val="28"/>
          <w:szCs w:val="28"/>
        </w:rPr>
        <w:t>.</w:t>
      </w:r>
    </w:p>
    <w:p w:rsidR="00964189" w:rsidRDefault="00964189" w:rsidP="0096418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964189" w:rsidRPr="00C77A44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77A44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964189" w:rsidRPr="00A11ADE" w:rsidRDefault="00964189" w:rsidP="0096418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4189" w:rsidRPr="00BF6E32" w:rsidRDefault="00964189" w:rsidP="00964189">
      <w:pPr>
        <w:ind w:firstLine="708"/>
        <w:jc w:val="both"/>
        <w:rPr>
          <w:sz w:val="28"/>
          <w:szCs w:val="28"/>
        </w:rPr>
      </w:pPr>
      <w:r w:rsidRPr="00BF6E32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сельского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Липецкой области</w:t>
      </w:r>
      <w:r w:rsidRPr="00BF6E32">
        <w:rPr>
          <w:sz w:val="28"/>
          <w:szCs w:val="28"/>
        </w:rPr>
        <w:t>.</w:t>
      </w:r>
    </w:p>
    <w:p w:rsidR="00964189" w:rsidRDefault="00964189" w:rsidP="00964189">
      <w:pPr>
        <w:jc w:val="both"/>
        <w:rPr>
          <w:sz w:val="28"/>
          <w:szCs w:val="28"/>
        </w:rPr>
      </w:pPr>
      <w:r w:rsidRPr="00BF6E32">
        <w:rPr>
          <w:sz w:val="28"/>
          <w:szCs w:val="28"/>
        </w:rPr>
        <w:t xml:space="preserve">          Разработчиком и исполнителем Программы является Администрация </w:t>
      </w:r>
      <w:r>
        <w:rPr>
          <w:sz w:val="28"/>
          <w:szCs w:val="28"/>
        </w:rPr>
        <w:t xml:space="preserve">сельского поселения Пушкинский </w:t>
      </w:r>
      <w:r w:rsidRPr="00CA052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области.</w:t>
      </w:r>
    </w:p>
    <w:p w:rsidR="00964189" w:rsidRPr="00BF6E32" w:rsidRDefault="00964189" w:rsidP="00964189">
      <w:pPr>
        <w:jc w:val="both"/>
        <w:rPr>
          <w:sz w:val="28"/>
          <w:szCs w:val="28"/>
        </w:rPr>
      </w:pPr>
      <w:r w:rsidRPr="00BF6E32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 w:rsidRPr="00BF6E32">
        <w:rPr>
          <w:sz w:val="28"/>
          <w:szCs w:val="28"/>
        </w:rPr>
        <w:t xml:space="preserve">Программы осуществляет: </w:t>
      </w:r>
    </w:p>
    <w:p w:rsidR="00964189" w:rsidRPr="00BF6E32" w:rsidRDefault="00964189" w:rsidP="00964189">
      <w:pPr>
        <w:ind w:firstLine="708"/>
        <w:jc w:val="both"/>
        <w:rPr>
          <w:sz w:val="28"/>
          <w:szCs w:val="28"/>
        </w:rPr>
      </w:pPr>
      <w:r w:rsidRPr="00BF6E32">
        <w:rPr>
          <w:sz w:val="28"/>
          <w:szCs w:val="28"/>
        </w:rPr>
        <w:t>- прием заявок на участие в отборе дворовых территорий МКД для включения в адресн</w:t>
      </w:r>
      <w:r>
        <w:rPr>
          <w:sz w:val="28"/>
          <w:szCs w:val="28"/>
        </w:rPr>
        <w:t>ый перечень дворовых территорий</w:t>
      </w:r>
      <w:r w:rsidRPr="00BF6E32">
        <w:rPr>
          <w:sz w:val="28"/>
          <w:szCs w:val="28"/>
        </w:rPr>
        <w:t xml:space="preserve"> МКД и заявок на участие в отборе общественных территорий;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 w:rsidRPr="00BF6E32">
        <w:rPr>
          <w:sz w:val="28"/>
          <w:szCs w:val="28"/>
        </w:rPr>
        <w:t>- представляет заявки общественной комиссии</w:t>
      </w:r>
      <w:r>
        <w:rPr>
          <w:sz w:val="28"/>
          <w:szCs w:val="28"/>
        </w:rPr>
        <w:t>,</w:t>
      </w:r>
      <w:r w:rsidRPr="00BF6E32">
        <w:rPr>
          <w:sz w:val="28"/>
          <w:szCs w:val="28"/>
        </w:rPr>
        <w:t xml:space="preserve"> созданной постановлением Администрации </w:t>
      </w:r>
      <w:r>
        <w:rPr>
          <w:sz w:val="28"/>
          <w:szCs w:val="28"/>
        </w:rPr>
        <w:t>сельского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области.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</w:t>
      </w:r>
      <w:r w:rsidRPr="00BF6E32">
        <w:rPr>
          <w:sz w:val="28"/>
          <w:szCs w:val="28"/>
        </w:rPr>
        <w:t xml:space="preserve">еречень дворовых территорий МКД и общественных территорий </w:t>
      </w:r>
      <w:r>
        <w:rPr>
          <w:sz w:val="28"/>
          <w:szCs w:val="28"/>
        </w:rPr>
        <w:t>включаются в Программу по результатам общественного обсуждения.</w:t>
      </w:r>
    </w:p>
    <w:p w:rsidR="00964189" w:rsidRPr="004046D2" w:rsidRDefault="00964189" w:rsidP="00964189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46D2">
        <w:rPr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64189" w:rsidRPr="00243B48" w:rsidRDefault="00964189" w:rsidP="00964189">
      <w:pPr>
        <w:ind w:firstLine="720"/>
        <w:jc w:val="both"/>
        <w:rPr>
          <w:color w:val="000000"/>
          <w:sz w:val="28"/>
          <w:szCs w:val="28"/>
        </w:rPr>
      </w:pPr>
      <w:r w:rsidRPr="00243B48">
        <w:rPr>
          <w:color w:val="000000"/>
          <w:sz w:val="28"/>
          <w:szCs w:val="28"/>
        </w:rPr>
        <w:t xml:space="preserve">План реализации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поселения Пушкинский  сельсовет Добринского </w:t>
      </w:r>
      <w:r w:rsidRPr="00CA052C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Липецкой области</w:t>
      </w:r>
      <w:r w:rsidRPr="00243B48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8-2022</w:t>
      </w:r>
      <w:r w:rsidRPr="00243B4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 w:rsidRPr="00243B48">
        <w:rPr>
          <w:color w:val="000000"/>
          <w:sz w:val="28"/>
          <w:szCs w:val="28"/>
        </w:rPr>
        <w:t xml:space="preserve">» </w:t>
      </w:r>
      <w:r w:rsidRPr="00243B48">
        <w:rPr>
          <w:color w:val="000000"/>
          <w:sz w:val="28"/>
          <w:szCs w:val="28"/>
        </w:rPr>
        <w:lastRenderedPageBreak/>
        <w:t>указан в Приложении № 4.</w:t>
      </w:r>
    </w:p>
    <w:p w:rsidR="00964189" w:rsidRPr="00FF1495" w:rsidRDefault="00964189" w:rsidP="00964189">
      <w:pPr>
        <w:ind w:firstLine="720"/>
        <w:jc w:val="both"/>
        <w:rPr>
          <w:color w:val="FF0000"/>
          <w:sz w:val="28"/>
          <w:szCs w:val="28"/>
          <w:highlight w:val="yellow"/>
        </w:rPr>
      </w:pPr>
      <w:r w:rsidRPr="00243B48">
        <w:rPr>
          <w:color w:val="000000"/>
          <w:sz w:val="28"/>
          <w:szCs w:val="28"/>
        </w:rPr>
        <w:t>Перечень минимальных и дополнительных видов работ с визуализацией элементов благоустройства указан в Приложении № 5</w:t>
      </w:r>
      <w:r w:rsidRPr="00FF1495">
        <w:rPr>
          <w:color w:val="FF0000"/>
          <w:sz w:val="28"/>
          <w:szCs w:val="28"/>
        </w:rPr>
        <w:t>.</w:t>
      </w:r>
    </w:p>
    <w:p w:rsidR="00964189" w:rsidRPr="00D50CB0" w:rsidRDefault="00964189" w:rsidP="00964189">
      <w:pPr>
        <w:jc w:val="both"/>
        <w:rPr>
          <w:sz w:val="28"/>
          <w:szCs w:val="28"/>
        </w:rPr>
      </w:pPr>
    </w:p>
    <w:p w:rsidR="00964189" w:rsidRDefault="00964189" w:rsidP="00964189">
      <w:pPr>
        <w:widowControl/>
        <w:numPr>
          <w:ilvl w:val="0"/>
          <w:numId w:val="27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C77A44">
        <w:rPr>
          <w:b/>
          <w:sz w:val="28"/>
          <w:szCs w:val="28"/>
        </w:rPr>
        <w:t>Порядок включения предложений заинтересованных лиц о включении дворовой территории МКД и общественной территории</w:t>
      </w:r>
    </w:p>
    <w:p w:rsidR="00964189" w:rsidRPr="00C77A44" w:rsidRDefault="00964189" w:rsidP="00964189">
      <w:pPr>
        <w:jc w:val="center"/>
        <w:rPr>
          <w:b/>
          <w:sz w:val="28"/>
          <w:szCs w:val="28"/>
        </w:rPr>
      </w:pPr>
      <w:r w:rsidRPr="00C77A44">
        <w:rPr>
          <w:b/>
          <w:sz w:val="28"/>
          <w:szCs w:val="28"/>
        </w:rPr>
        <w:t>в Программу</w:t>
      </w:r>
    </w:p>
    <w:p w:rsidR="00964189" w:rsidRPr="00E838E0" w:rsidRDefault="00964189" w:rsidP="00964189">
      <w:pPr>
        <w:jc w:val="center"/>
        <w:rPr>
          <w:sz w:val="28"/>
          <w:szCs w:val="28"/>
          <w:highlight w:val="yellow"/>
        </w:rPr>
      </w:pPr>
    </w:p>
    <w:p w:rsidR="00691085" w:rsidRDefault="00964189" w:rsidP="00691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0CB0">
        <w:rPr>
          <w:sz w:val="28"/>
          <w:szCs w:val="28"/>
        </w:rPr>
        <w:t xml:space="preserve">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общественных территорий в Программу в соответствии с Порядком и сроками представления, рассмотрения и оценки предложений граждан, организаций о включении  дворовых территорий многоквартирных домов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</w:t>
      </w:r>
      <w:r w:rsidRPr="00D50CB0">
        <w:rPr>
          <w:sz w:val="28"/>
          <w:szCs w:val="28"/>
        </w:rPr>
        <w:t xml:space="preserve">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района Липецкой области </w:t>
      </w:r>
      <w:r w:rsidRPr="00D50CB0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8-2022</w:t>
      </w:r>
      <w:r w:rsidRPr="00D50CB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691085">
        <w:rPr>
          <w:sz w:val="28"/>
          <w:szCs w:val="28"/>
        </w:rPr>
        <w:t xml:space="preserve"> </w:t>
      </w:r>
      <w:r w:rsidRPr="00D50CB0">
        <w:rPr>
          <w:sz w:val="28"/>
          <w:szCs w:val="28"/>
        </w:rPr>
        <w:t xml:space="preserve">и Порядком и сроками 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>Добринского муниципального района Липецкой области</w:t>
      </w:r>
      <w:r w:rsidRPr="00D50CB0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8-2022</w:t>
      </w:r>
      <w:r w:rsidRPr="00D50CB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50CB0">
        <w:rPr>
          <w:sz w:val="28"/>
          <w:szCs w:val="28"/>
        </w:rPr>
        <w:t>»</w:t>
      </w:r>
      <w:r w:rsidR="00691085">
        <w:rPr>
          <w:sz w:val="28"/>
          <w:szCs w:val="28"/>
        </w:rPr>
        <w:t>.</w:t>
      </w:r>
    </w:p>
    <w:p w:rsidR="00691085" w:rsidRDefault="00691085" w:rsidP="00691085">
      <w:pPr>
        <w:ind w:firstLine="709"/>
        <w:jc w:val="both"/>
        <w:rPr>
          <w:sz w:val="28"/>
          <w:szCs w:val="28"/>
        </w:rPr>
      </w:pPr>
    </w:p>
    <w:p w:rsidR="00964189" w:rsidRPr="00C77A44" w:rsidRDefault="00964189" w:rsidP="00691085">
      <w:pPr>
        <w:ind w:firstLine="709"/>
        <w:jc w:val="both"/>
        <w:rPr>
          <w:b/>
          <w:sz w:val="28"/>
          <w:szCs w:val="28"/>
        </w:rPr>
      </w:pPr>
      <w:r w:rsidRPr="00D50CB0">
        <w:rPr>
          <w:sz w:val="28"/>
          <w:szCs w:val="28"/>
        </w:rPr>
        <w:t xml:space="preserve"> </w:t>
      </w:r>
      <w:r w:rsidRPr="00C77A44">
        <w:rPr>
          <w:b/>
          <w:sz w:val="28"/>
          <w:szCs w:val="28"/>
        </w:rPr>
        <w:t>Порядок разработки, обсуждения с заинтересованными</w:t>
      </w:r>
    </w:p>
    <w:p w:rsidR="00964189" w:rsidRPr="00C77A44" w:rsidRDefault="00964189" w:rsidP="00964189">
      <w:pPr>
        <w:jc w:val="center"/>
        <w:rPr>
          <w:b/>
          <w:sz w:val="28"/>
          <w:szCs w:val="28"/>
        </w:rPr>
      </w:pPr>
      <w:r w:rsidRPr="00C77A44">
        <w:rPr>
          <w:b/>
          <w:sz w:val="28"/>
          <w:szCs w:val="28"/>
        </w:rPr>
        <w:t>лицами и утверждения дизайн-проекта благоустройства</w:t>
      </w:r>
    </w:p>
    <w:p w:rsidR="00964189" w:rsidRPr="00C77A44" w:rsidRDefault="00964189" w:rsidP="00964189">
      <w:pPr>
        <w:jc w:val="center"/>
        <w:rPr>
          <w:b/>
          <w:sz w:val="28"/>
          <w:szCs w:val="28"/>
        </w:rPr>
      </w:pPr>
      <w:r w:rsidRPr="00C77A44">
        <w:rPr>
          <w:b/>
          <w:sz w:val="28"/>
          <w:szCs w:val="28"/>
        </w:rPr>
        <w:t>дворовой территории МКД</w:t>
      </w:r>
    </w:p>
    <w:p w:rsidR="00964189" w:rsidRPr="00C77A44" w:rsidRDefault="00964189" w:rsidP="00964189">
      <w:pPr>
        <w:rPr>
          <w:b/>
          <w:sz w:val="28"/>
          <w:szCs w:val="28"/>
        </w:rPr>
      </w:pPr>
    </w:p>
    <w:p w:rsidR="00964189" w:rsidRDefault="00964189" w:rsidP="00964189">
      <w:pPr>
        <w:ind w:firstLine="709"/>
        <w:jc w:val="both"/>
        <w:rPr>
          <w:sz w:val="28"/>
          <w:szCs w:val="28"/>
        </w:rPr>
      </w:pPr>
      <w:r w:rsidRPr="00D50CB0">
        <w:rPr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Pr="00CA052C">
        <w:rPr>
          <w:sz w:val="28"/>
          <w:szCs w:val="28"/>
        </w:rPr>
        <w:t>сельского  поселен</w:t>
      </w:r>
      <w:r>
        <w:rPr>
          <w:sz w:val="28"/>
          <w:szCs w:val="28"/>
        </w:rPr>
        <w:t>ия Пушкинский  сельсовет</w:t>
      </w:r>
      <w:r w:rsidRPr="00D50CB0">
        <w:rPr>
          <w:sz w:val="28"/>
          <w:szCs w:val="28"/>
        </w:rPr>
        <w:t xml:space="preserve">, а также дизайн-проекта благоустройства территории общего пользования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 w:rsidRPr="00D50CB0">
        <w:rPr>
          <w:sz w:val="28"/>
          <w:szCs w:val="28"/>
        </w:rPr>
        <w:t xml:space="preserve">в рамках реализации муниципальной программы «Формирование современной городской среды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</w:t>
      </w:r>
      <w:r w:rsidRPr="00D50CB0">
        <w:rPr>
          <w:sz w:val="28"/>
          <w:szCs w:val="28"/>
        </w:rPr>
        <w:t xml:space="preserve"> на 201</w:t>
      </w:r>
      <w:r>
        <w:rPr>
          <w:sz w:val="28"/>
          <w:szCs w:val="28"/>
        </w:rPr>
        <w:t>8-2022</w:t>
      </w:r>
      <w:r w:rsidRPr="00D50CB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50CB0">
        <w:rPr>
          <w:sz w:val="28"/>
          <w:szCs w:val="28"/>
        </w:rPr>
        <w:t xml:space="preserve">», утвержденным постановлением Администрации </w:t>
      </w:r>
      <w:r>
        <w:rPr>
          <w:sz w:val="28"/>
          <w:szCs w:val="28"/>
        </w:rPr>
        <w:t>сельского 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</w:t>
      </w:r>
      <w:r w:rsidRPr="00AF41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4189" w:rsidRPr="00D50CB0" w:rsidRDefault="00964189" w:rsidP="00964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Дизайн-проект утверждается главным архитектором администрации Добринского муниципального района Липецкой области.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189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4189" w:rsidRPr="00C77A44" w:rsidRDefault="00964189" w:rsidP="009641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A44">
        <w:rPr>
          <w:rFonts w:ascii="Times New Roman" w:hAnsi="Times New Roman" w:cs="Times New Roman"/>
          <w:b/>
          <w:sz w:val="28"/>
          <w:szCs w:val="28"/>
        </w:rPr>
        <w:t xml:space="preserve">8. Оценка социально-экономической </w:t>
      </w:r>
    </w:p>
    <w:p w:rsidR="00964189" w:rsidRPr="00C77A44" w:rsidRDefault="00964189" w:rsidP="009641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44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4189" w:rsidRPr="00A11ADE" w:rsidRDefault="00964189" w:rsidP="009641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64189" w:rsidRPr="00A11ADE" w:rsidRDefault="00964189" w:rsidP="0096418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color w:val="000000"/>
          <w:spacing w:val="2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color w:val="000000"/>
          <w:spacing w:val="2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Пушкинский </w:t>
      </w:r>
      <w:r w:rsidRPr="00CA052C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муниципального ра</w:t>
      </w:r>
      <w:r>
        <w:rPr>
          <w:sz w:val="28"/>
          <w:szCs w:val="28"/>
        </w:rPr>
        <w:t>йона Липецкой области</w:t>
      </w:r>
      <w:r w:rsidRPr="00A11ADE">
        <w:rPr>
          <w:color w:val="000000"/>
          <w:spacing w:val="2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</w:t>
      </w:r>
      <w:r>
        <w:rPr>
          <w:color w:val="000000"/>
          <w:spacing w:val="2"/>
          <w:sz w:val="28"/>
          <w:szCs w:val="28"/>
        </w:rPr>
        <w:t xml:space="preserve">развитие </w:t>
      </w:r>
      <w:r>
        <w:rPr>
          <w:sz w:val="28"/>
          <w:szCs w:val="28"/>
        </w:rPr>
        <w:t>сельского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Липецкой области</w:t>
      </w:r>
      <w:r w:rsidRPr="00A11ADE">
        <w:rPr>
          <w:color w:val="000000"/>
          <w:spacing w:val="2"/>
          <w:sz w:val="28"/>
          <w:szCs w:val="28"/>
        </w:rPr>
        <w:t>.</w:t>
      </w:r>
    </w:p>
    <w:p w:rsidR="00964189" w:rsidRPr="00A11ADE" w:rsidRDefault="00964189" w:rsidP="0096418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Администрация сельского поселения Пушкин</w:t>
      </w:r>
      <w:r w:rsidRPr="00CA052C">
        <w:rPr>
          <w:sz w:val="28"/>
          <w:szCs w:val="28"/>
        </w:rPr>
        <w:t xml:space="preserve">ский  сельсовет </w:t>
      </w:r>
      <w:r>
        <w:rPr>
          <w:sz w:val="28"/>
          <w:szCs w:val="28"/>
        </w:rPr>
        <w:t xml:space="preserve">Добринского </w:t>
      </w:r>
      <w:r w:rsidRPr="00CA052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Липецкой области</w:t>
      </w:r>
      <w:r w:rsidRPr="00A11ADE">
        <w:rPr>
          <w:color w:val="000000"/>
          <w:spacing w:val="2"/>
          <w:sz w:val="28"/>
          <w:szCs w:val="28"/>
        </w:rPr>
        <w:t xml:space="preserve"> осуществляет мониторинг ситуации и анализ эффективности выполняемой работы.</w:t>
      </w:r>
    </w:p>
    <w:p w:rsidR="00964189" w:rsidRDefault="00964189" w:rsidP="00964189">
      <w:pPr>
        <w:spacing w:after="120"/>
        <w:ind w:firstLine="708"/>
        <w:jc w:val="both"/>
        <w:rPr>
          <w:sz w:val="28"/>
          <w:szCs w:val="28"/>
        </w:rPr>
      </w:pPr>
    </w:p>
    <w:p w:rsidR="00964189" w:rsidRPr="00C77A44" w:rsidRDefault="00964189" w:rsidP="00964189">
      <w:pPr>
        <w:jc w:val="center"/>
        <w:rPr>
          <w:b/>
          <w:sz w:val="28"/>
          <w:szCs w:val="28"/>
        </w:rPr>
      </w:pPr>
      <w:r w:rsidRPr="00C77A44">
        <w:rPr>
          <w:b/>
          <w:sz w:val="28"/>
          <w:szCs w:val="28"/>
        </w:rPr>
        <w:t xml:space="preserve">9.Условия о форме участия </w:t>
      </w:r>
      <w:r w:rsidRPr="00C77A44">
        <w:rPr>
          <w:b/>
          <w:kern w:val="3"/>
          <w:sz w:val="28"/>
          <w:szCs w:val="28"/>
        </w:rPr>
        <w:t xml:space="preserve">собственников помещений в многоквартирных домах, </w:t>
      </w:r>
      <w:r w:rsidRPr="00C77A44">
        <w:rPr>
          <w:b/>
          <w:sz w:val="28"/>
          <w:szCs w:val="28"/>
        </w:rPr>
        <w:t>на выполнение</w:t>
      </w:r>
      <w:r>
        <w:rPr>
          <w:b/>
          <w:sz w:val="28"/>
          <w:szCs w:val="28"/>
        </w:rPr>
        <w:t xml:space="preserve"> </w:t>
      </w:r>
      <w:r w:rsidRPr="00C77A44">
        <w:rPr>
          <w:b/>
          <w:sz w:val="28"/>
          <w:szCs w:val="28"/>
        </w:rPr>
        <w:t>минимального и дополнительного перечня работ</w:t>
      </w:r>
    </w:p>
    <w:p w:rsidR="00964189" w:rsidRDefault="00964189" w:rsidP="00964189">
      <w:pPr>
        <w:ind w:firstLine="600"/>
        <w:jc w:val="both"/>
        <w:rPr>
          <w:b/>
          <w:sz w:val="28"/>
          <w:szCs w:val="28"/>
        </w:rPr>
      </w:pP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kern w:val="3"/>
          <w:sz w:val="28"/>
          <w:szCs w:val="28"/>
        </w:rPr>
      </w:pPr>
      <w:r w:rsidRPr="00E22B20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1.</w:t>
      </w:r>
      <w:r w:rsidRPr="00E22B20">
        <w:rPr>
          <w:kern w:val="3"/>
          <w:sz w:val="28"/>
          <w:szCs w:val="28"/>
        </w:rPr>
        <w:t xml:space="preserve">В </w:t>
      </w:r>
      <w:r w:rsidRPr="001774E5">
        <w:rPr>
          <w:color w:val="000000"/>
          <w:kern w:val="3"/>
          <w:sz w:val="28"/>
          <w:szCs w:val="28"/>
        </w:rPr>
        <w:t>реализации мероприятий по благоустройству дворовой территории в рамках минимального и дополнительного перечней работ по благоустройств</w:t>
      </w:r>
      <w:r>
        <w:rPr>
          <w:color w:val="000000"/>
          <w:kern w:val="3"/>
          <w:sz w:val="28"/>
          <w:szCs w:val="28"/>
        </w:rPr>
        <w:t xml:space="preserve">у предусмотрено финансовое </w:t>
      </w:r>
      <w:r w:rsidRPr="001774E5">
        <w:rPr>
          <w:color w:val="000000"/>
          <w:kern w:val="3"/>
          <w:sz w:val="28"/>
          <w:szCs w:val="28"/>
        </w:rPr>
        <w:t>участие заинтересованных лиц, организаций.</w:t>
      </w:r>
    </w:p>
    <w:p w:rsidR="00964189" w:rsidRPr="001774E5" w:rsidRDefault="00964189" w:rsidP="00964189">
      <w:pPr>
        <w:pStyle w:val="Standard"/>
        <w:tabs>
          <w:tab w:val="left" w:pos="0"/>
        </w:tabs>
        <w:ind w:left="-284" w:firstLine="568"/>
        <w:jc w:val="both"/>
        <w:rPr>
          <w:color w:val="000000"/>
          <w:sz w:val="28"/>
          <w:szCs w:val="28"/>
        </w:rPr>
      </w:pPr>
      <w:r w:rsidRPr="001774E5">
        <w:rPr>
          <w:color w:val="000000"/>
          <w:sz w:val="28"/>
          <w:szCs w:val="28"/>
        </w:rPr>
        <w:t>2. Устанавливается минимальная доля участия заинтересованных лиц в выполнении минимального и (или) дополнительного перечней работ по благоустройству дворовых территорий:</w:t>
      </w:r>
    </w:p>
    <w:p w:rsidR="00964189" w:rsidRPr="001774E5" w:rsidRDefault="00964189" w:rsidP="00964189">
      <w:pPr>
        <w:pStyle w:val="Standard"/>
        <w:tabs>
          <w:tab w:val="left" w:pos="0"/>
        </w:tabs>
        <w:ind w:left="-284" w:firstLine="568"/>
        <w:jc w:val="both"/>
        <w:rPr>
          <w:color w:val="000000"/>
          <w:sz w:val="28"/>
          <w:szCs w:val="28"/>
        </w:rPr>
      </w:pPr>
      <w:r w:rsidRPr="001774E5">
        <w:rPr>
          <w:color w:val="000000"/>
          <w:sz w:val="28"/>
          <w:szCs w:val="28"/>
        </w:rPr>
        <w:t>- финансового участия в размере не менее 5% от общей стоимости работ, утвержденных проектом, на выполнение</w:t>
      </w:r>
      <w:r>
        <w:rPr>
          <w:color w:val="000000"/>
          <w:sz w:val="28"/>
          <w:szCs w:val="28"/>
        </w:rPr>
        <w:t xml:space="preserve"> работ как из минимального, так</w:t>
      </w:r>
      <w:r w:rsidRPr="001774E5">
        <w:rPr>
          <w:color w:val="000000"/>
          <w:sz w:val="28"/>
          <w:szCs w:val="28"/>
        </w:rPr>
        <w:t xml:space="preserve"> и дополнительного перечня работ, в том числе на изготовление проектно-сметной документации.</w:t>
      </w: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sz w:val="28"/>
          <w:szCs w:val="28"/>
        </w:rPr>
      </w:pPr>
      <w:r w:rsidRPr="001774E5">
        <w:rPr>
          <w:color w:val="000000"/>
          <w:kern w:val="3"/>
          <w:sz w:val="28"/>
          <w:szCs w:val="28"/>
        </w:rPr>
        <w:t xml:space="preserve">3. Финансовое участие заинтересованных лиц, организаций осуществляется в соответствии с </w:t>
      </w:r>
      <w:r w:rsidRPr="001774E5">
        <w:rPr>
          <w:color w:val="000000"/>
          <w:sz w:val="28"/>
          <w:szCs w:val="28"/>
        </w:rPr>
        <w:t xml:space="preserve"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в рамках реализации  муниципальной программы «Формирование современной городской среды на территории </w:t>
      </w:r>
      <w:r>
        <w:rPr>
          <w:color w:val="000000"/>
          <w:sz w:val="28"/>
          <w:szCs w:val="28"/>
        </w:rPr>
        <w:t>сельского  поселения Пушкин</w:t>
      </w:r>
      <w:r w:rsidRPr="001774E5">
        <w:rPr>
          <w:color w:val="000000"/>
          <w:sz w:val="28"/>
          <w:szCs w:val="28"/>
        </w:rPr>
        <w:t xml:space="preserve">ский сельсовет  </w:t>
      </w:r>
      <w:r>
        <w:rPr>
          <w:color w:val="000000"/>
          <w:sz w:val="28"/>
          <w:szCs w:val="28"/>
        </w:rPr>
        <w:t xml:space="preserve">Добринского </w:t>
      </w:r>
      <w:r w:rsidRPr="001774E5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Липецкой области </w:t>
      </w:r>
      <w:r w:rsidRPr="001774E5">
        <w:rPr>
          <w:color w:val="000000"/>
          <w:sz w:val="28"/>
          <w:szCs w:val="28"/>
        </w:rPr>
        <w:t>на 2018-2022 годы», утвержденным постанов</w:t>
      </w:r>
      <w:r>
        <w:rPr>
          <w:color w:val="000000"/>
          <w:sz w:val="28"/>
          <w:szCs w:val="28"/>
        </w:rPr>
        <w:t>лением администрации сельского поселения Пушкин</w:t>
      </w:r>
      <w:r w:rsidRPr="001774E5">
        <w:rPr>
          <w:color w:val="000000"/>
          <w:sz w:val="28"/>
          <w:szCs w:val="28"/>
        </w:rPr>
        <w:t xml:space="preserve">ский сельсовет </w:t>
      </w:r>
      <w:r>
        <w:rPr>
          <w:color w:val="000000"/>
          <w:sz w:val="28"/>
          <w:szCs w:val="28"/>
        </w:rPr>
        <w:t>Добринского</w:t>
      </w:r>
      <w:r w:rsidRPr="001774E5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Липецкой области </w:t>
      </w:r>
      <w:r w:rsidRPr="00AF4193">
        <w:rPr>
          <w:color w:val="000000"/>
          <w:sz w:val="28"/>
          <w:szCs w:val="28"/>
        </w:rPr>
        <w:t>.</w:t>
      </w:r>
      <w:r w:rsidRPr="001774E5">
        <w:rPr>
          <w:color w:val="000000"/>
          <w:sz w:val="28"/>
          <w:szCs w:val="28"/>
        </w:rPr>
        <w:t xml:space="preserve"> </w:t>
      </w: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kern w:val="3"/>
          <w:sz w:val="28"/>
          <w:szCs w:val="28"/>
        </w:rPr>
      </w:pPr>
      <w:r w:rsidRPr="001774E5">
        <w:rPr>
          <w:color w:val="000000"/>
          <w:kern w:val="3"/>
          <w:sz w:val="28"/>
          <w:szCs w:val="28"/>
        </w:rPr>
        <w:t>4.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964189" w:rsidRPr="001774E5" w:rsidRDefault="00964189" w:rsidP="00964189">
      <w:pPr>
        <w:pStyle w:val="ConsPlusNormal"/>
        <w:ind w:left="-300"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E5">
        <w:rPr>
          <w:rFonts w:ascii="Times New Roman" w:hAnsi="Times New Roman"/>
          <w:color w:val="000000"/>
          <w:sz w:val="28"/>
          <w:szCs w:val="28"/>
        </w:rPr>
        <w:t xml:space="preserve">Денежные </w:t>
      </w:r>
      <w:r w:rsidRPr="001774E5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перечисляются пропорционально внесенному вкладу по итогам проведения конкурсных процедур, связанных с осуществлением закупок в соответствии с законодательством о контрактной системе в сфере закупок товаров, </w:t>
      </w:r>
      <w:r w:rsidRPr="001774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работ, услуг для обеспечения государственных и муниципальных нужд.</w:t>
      </w:r>
    </w:p>
    <w:p w:rsidR="00964189" w:rsidRPr="001774E5" w:rsidRDefault="00964189" w:rsidP="00964189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E5">
        <w:rPr>
          <w:rFonts w:ascii="Times New Roman" w:hAnsi="Times New Roman" w:cs="Times New Roman"/>
          <w:color w:val="000000"/>
          <w:sz w:val="28"/>
          <w:szCs w:val="28"/>
        </w:rPr>
        <w:t>5. Ведение учета поступающих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E5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многоквартирных домов дворовые территории, которых подлежат благоустройству, осуществляется исполнителем Программы, путем ежемесячного опубликования указа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данных на сайте сельского поселения Пушкин</w:t>
      </w:r>
      <w:r w:rsidRPr="001774E5">
        <w:rPr>
          <w:rFonts w:ascii="Times New Roman" w:hAnsi="Times New Roman" w:cs="Times New Roman"/>
          <w:color w:val="000000"/>
          <w:sz w:val="28"/>
          <w:szCs w:val="28"/>
        </w:rPr>
        <w:t xml:space="preserve">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Добринского </w:t>
      </w:r>
      <w:r w:rsidRPr="001774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Липецкой области </w:t>
      </w:r>
      <w:r w:rsidRPr="001774E5">
        <w:rPr>
          <w:rFonts w:ascii="Times New Roman" w:hAnsi="Times New Roman" w:cs="Times New Roman"/>
          <w:color w:val="000000"/>
          <w:sz w:val="28"/>
          <w:szCs w:val="28"/>
        </w:rPr>
        <w:t>и направление их в этот же срок в адрес общественной комиссии.</w:t>
      </w: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sz w:val="28"/>
          <w:szCs w:val="28"/>
        </w:rPr>
      </w:pPr>
      <w:r w:rsidRPr="001774E5">
        <w:rPr>
          <w:color w:val="000000"/>
          <w:kern w:val="3"/>
          <w:sz w:val="28"/>
          <w:szCs w:val="28"/>
        </w:rPr>
        <w:t xml:space="preserve">6. </w:t>
      </w:r>
      <w:r w:rsidRPr="001774E5">
        <w:rPr>
          <w:color w:val="000000"/>
          <w:sz w:val="28"/>
          <w:szCs w:val="28"/>
        </w:rPr>
        <w:t>На основании протокола общего собрания собственников помещений в МКД, управляющие компании используют финансовые средства собственников помещений в МКД, имеющихся на счете данного дома.</w:t>
      </w:r>
    </w:p>
    <w:p w:rsidR="00964189" w:rsidRPr="001774E5" w:rsidRDefault="00964189" w:rsidP="00964189">
      <w:pPr>
        <w:ind w:left="-284" w:firstLine="568"/>
        <w:jc w:val="both"/>
        <w:rPr>
          <w:rFonts w:cs="Calibri"/>
          <w:color w:val="000000"/>
          <w:kern w:val="3"/>
        </w:rPr>
      </w:pPr>
      <w:r w:rsidRPr="001774E5">
        <w:rPr>
          <w:color w:val="000000"/>
          <w:sz w:val="28"/>
          <w:szCs w:val="28"/>
        </w:rPr>
        <w:t xml:space="preserve">7. </w:t>
      </w:r>
      <w:r w:rsidRPr="001774E5">
        <w:rPr>
          <w:color w:val="000000"/>
          <w:kern w:val="3"/>
          <w:sz w:val="28"/>
          <w:szCs w:val="28"/>
        </w:rPr>
        <w:t>Решение о финансовом участии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kern w:val="3"/>
          <w:sz w:val="28"/>
          <w:szCs w:val="28"/>
        </w:rPr>
      </w:pPr>
      <w:r w:rsidRPr="001774E5">
        <w:rPr>
          <w:color w:val="000000"/>
          <w:kern w:val="3"/>
          <w:sz w:val="28"/>
          <w:szCs w:val="28"/>
        </w:rPr>
        <w:t>- собственниками помещений в многоквартирных домах в виде протокольно оформленного решения общего собрания собственников.</w:t>
      </w:r>
    </w:p>
    <w:p w:rsidR="00964189" w:rsidRPr="001774E5" w:rsidRDefault="00964189" w:rsidP="00964189">
      <w:pPr>
        <w:tabs>
          <w:tab w:val="left" w:pos="0"/>
        </w:tabs>
        <w:suppressAutoHyphens/>
        <w:ind w:left="-284" w:firstLine="568"/>
        <w:jc w:val="both"/>
        <w:textAlignment w:val="baseline"/>
        <w:rPr>
          <w:color w:val="000000"/>
          <w:kern w:val="3"/>
          <w:sz w:val="28"/>
          <w:szCs w:val="28"/>
        </w:rPr>
      </w:pPr>
      <w:r w:rsidRPr="001774E5">
        <w:rPr>
          <w:color w:val="000000"/>
          <w:kern w:val="3"/>
          <w:sz w:val="28"/>
          <w:szCs w:val="28"/>
        </w:rPr>
        <w:t>8. Документом, подтверждающим финансовое участие, является копия платежного поручения о перечислении средств на счет, открытый в порядке, установленном муниципальным образованием.</w:t>
      </w:r>
    </w:p>
    <w:p w:rsidR="00964189" w:rsidRPr="001774E5" w:rsidRDefault="00964189" w:rsidP="0096418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E5">
        <w:rPr>
          <w:rFonts w:ascii="Times New Roman" w:hAnsi="Times New Roman" w:cs="Times New Roman"/>
          <w:color w:val="000000"/>
          <w:sz w:val="28"/>
          <w:szCs w:val="28"/>
        </w:rPr>
        <w:t xml:space="preserve">  9. Проведение мероприятий освещается в средствах массовой информации (печатных, электронных) в режиме он-лайн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к проведению таких мероприятий. </w:t>
      </w:r>
    </w:p>
    <w:p w:rsidR="00964189" w:rsidRPr="00B74BD5" w:rsidRDefault="00964189" w:rsidP="00964189">
      <w:pPr>
        <w:rPr>
          <w:lang w:eastAsia="ar-SA"/>
        </w:rPr>
      </w:pPr>
    </w:p>
    <w:p w:rsidR="00964189" w:rsidRPr="00C77A44" w:rsidRDefault="00964189" w:rsidP="00964189">
      <w:pPr>
        <w:pStyle w:val="1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A44">
        <w:rPr>
          <w:rFonts w:ascii="Times New Roman" w:hAnsi="Times New Roman"/>
          <w:b/>
          <w:sz w:val="28"/>
          <w:szCs w:val="28"/>
        </w:rPr>
        <w:t>10.Ожидаемый социально-экономический эффект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7A44">
        <w:rPr>
          <w:rFonts w:ascii="Times New Roman" w:hAnsi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77A44">
        <w:rPr>
          <w:rFonts w:ascii="Times New Roman" w:hAnsi="Times New Roman"/>
          <w:b/>
          <w:sz w:val="28"/>
          <w:szCs w:val="28"/>
        </w:rPr>
        <w:t>выполнения Программы</w:t>
      </w:r>
    </w:p>
    <w:p w:rsidR="00964189" w:rsidRDefault="00964189" w:rsidP="00964189">
      <w:pPr>
        <w:pStyle w:val="1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Ожидаемый социально-экономический эффект: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программы оценивается по следующим показателям: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процент привлечения населения муниципального образования  к работам по благоустройству;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взаимодействия предприятий, обеспечивающих благоустройство </w:t>
      </w:r>
      <w:r>
        <w:rPr>
          <w:sz w:val="28"/>
          <w:szCs w:val="28"/>
        </w:rPr>
        <w:lastRenderedPageBreak/>
        <w:t>поселения и предприятий – владельцев инженерных сетей;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уровень благоустроенности муниципального образования;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комплексность благоустройства дворовых территорий;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64189" w:rsidRDefault="00964189" w:rsidP="00964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964189" w:rsidRDefault="00964189" w:rsidP="00964189">
      <w:pPr>
        <w:tabs>
          <w:tab w:val="left" w:pos="2955"/>
        </w:tabs>
        <w:rPr>
          <w:lang w:eastAsia="ar-SA"/>
        </w:rPr>
      </w:pPr>
    </w:p>
    <w:p w:rsidR="00964189" w:rsidRDefault="00964189" w:rsidP="00964189">
      <w:pPr>
        <w:jc w:val="both"/>
        <w:sectPr w:rsidR="00964189" w:rsidSect="00192A82">
          <w:headerReference w:type="default" r:id="rId8"/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</w:sectPr>
      </w:pPr>
      <w:bookmarkStart w:id="0" w:name="_GoBack"/>
      <w:bookmarkEnd w:id="0"/>
    </w:p>
    <w:p w:rsidR="00964189" w:rsidRDefault="00964189" w:rsidP="00964189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</w:p>
    <w:p w:rsidR="007F29A4" w:rsidRDefault="00964189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7F29A4">
        <w:rPr>
          <w:rFonts w:ascii="Times New Roman" w:hAnsi="Times New Roman" w:cs="Times New Roman"/>
        </w:rPr>
        <w:t>Приложение № 1</w:t>
      </w:r>
      <w:r w:rsidR="007F29A4" w:rsidRPr="007F29A4">
        <w:rPr>
          <w:rFonts w:ascii="Times New Roman" w:hAnsi="Times New Roman" w:cs="Times New Roman"/>
        </w:rPr>
        <w:t xml:space="preserve"> к муниципальной программе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7F29A4">
        <w:rPr>
          <w:rFonts w:ascii="Times New Roman" w:hAnsi="Times New Roman" w:cs="Times New Roman"/>
        </w:rPr>
        <w:t xml:space="preserve">Формирование современной городской среды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сельского  поселения Пушкинский  сельсовет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964189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>Липецкой области на 2018-2022 годы</w:t>
      </w:r>
      <w:r>
        <w:rPr>
          <w:rFonts w:ascii="Times New Roman" w:hAnsi="Times New Roman" w:cs="Times New Roman"/>
        </w:rPr>
        <w:t>»</w:t>
      </w:r>
    </w:p>
    <w:p w:rsidR="00964189" w:rsidRPr="007F29A4" w:rsidRDefault="00964189" w:rsidP="00964189">
      <w:pPr>
        <w:jc w:val="center"/>
        <w:outlineLvl w:val="2"/>
        <w:rPr>
          <w:b/>
          <w:caps/>
          <w:sz w:val="24"/>
          <w:szCs w:val="24"/>
        </w:rPr>
      </w:pPr>
      <w:bookmarkStart w:id="1" w:name="Par1296"/>
      <w:bookmarkEnd w:id="1"/>
      <w:r w:rsidRPr="007F29A4">
        <w:rPr>
          <w:b/>
          <w:caps/>
          <w:sz w:val="24"/>
          <w:szCs w:val="24"/>
        </w:rPr>
        <w:t>Сведения</w:t>
      </w:r>
    </w:p>
    <w:p w:rsidR="00964189" w:rsidRPr="007F29A4" w:rsidRDefault="00964189" w:rsidP="00964189">
      <w:pPr>
        <w:jc w:val="center"/>
        <w:outlineLvl w:val="2"/>
        <w:rPr>
          <w:b/>
          <w:sz w:val="24"/>
          <w:szCs w:val="24"/>
        </w:rPr>
      </w:pPr>
      <w:r w:rsidRPr="007F29A4">
        <w:rPr>
          <w:b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на территории сельского поселения Пушкинский сельсовет Добринского муниципального района Липецкой области на 2018-2022 годы» и их значениях                                                                                            </w:t>
      </w:r>
    </w:p>
    <w:p w:rsidR="00964189" w:rsidRDefault="00964189" w:rsidP="00964189">
      <w:pPr>
        <w:jc w:val="center"/>
        <w:outlineLvl w:val="2"/>
        <w:rPr>
          <w:b/>
          <w:sz w:val="22"/>
          <w:szCs w:val="22"/>
        </w:rPr>
      </w:pPr>
    </w:p>
    <w:tbl>
      <w:tblPr>
        <w:tblW w:w="11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7322"/>
        <w:gridCol w:w="1418"/>
        <w:gridCol w:w="1694"/>
      </w:tblGrid>
      <w:tr w:rsidR="00964189" w:rsidRPr="007F29A4" w:rsidTr="007F29A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№</w:t>
            </w:r>
          </w:p>
        </w:tc>
        <w:tc>
          <w:tcPr>
            <w:tcW w:w="7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964189" w:rsidRPr="007F29A4" w:rsidTr="007F2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7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2017 год</w:t>
            </w:r>
          </w:p>
        </w:tc>
      </w:tr>
      <w:tr w:rsidR="00964189" w:rsidRPr="007F29A4" w:rsidTr="007F29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1</w:t>
            </w:r>
          </w:p>
        </w:tc>
      </w:tr>
      <w:tr w:rsidR="00964189" w:rsidRPr="007F29A4" w:rsidTr="007F29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Площадь  благоустроенных дворовых территорий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тыс.кв.м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691085" w:rsidP="00192A8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</w:tr>
      <w:tr w:rsidR="00964189" w:rsidRPr="007F29A4" w:rsidTr="007F29A4">
        <w:trPr>
          <w:trHeight w:val="7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 xml:space="preserve">Охват населения благоустроенными дворовыми территориями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чел.</w:t>
            </w: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35</w:t>
            </w:r>
          </w:p>
        </w:tc>
      </w:tr>
      <w:tr w:rsidR="00964189" w:rsidRPr="007F29A4" w:rsidTr="007F29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Общее количество дворовых территорий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</w:t>
            </w:r>
          </w:p>
        </w:tc>
      </w:tr>
      <w:tr w:rsidR="00964189" w:rsidRPr="007F29A4" w:rsidTr="007F29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Площадь общего количества дворовых  территорий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тыс.кв.м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691085" w:rsidP="00192A82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Охват населения дворовыми территориями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чел.</w:t>
            </w:r>
          </w:p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  <w:highlight w:val="yellow"/>
              </w:rPr>
              <w:t>1800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Количество муниципальных территорий общего пользования (парки, скверы, набережные и т.д.)</w:t>
            </w: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Количество муниципальных территорий общего пользования подлежащих благоустройству (парки, скверы, набережные и т.д.)</w:t>
            </w: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Доля и площадь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%, 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10%,0,6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  <w:p w:rsidR="00964189" w:rsidRPr="007F29A4" w:rsidRDefault="00964189" w:rsidP="00192A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%, 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90%,4,2га</w:t>
            </w:r>
          </w:p>
        </w:tc>
      </w:tr>
      <w:tr w:rsidR="00964189" w:rsidRPr="007F29A4" w:rsidTr="007F29A4">
        <w:trPr>
          <w:trHeight w:val="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spacing w:after="200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F29A4">
              <w:rPr>
                <w:color w:val="000000"/>
                <w:sz w:val="24"/>
                <w:szCs w:val="24"/>
              </w:rPr>
              <w:t>Количество объектов централизованного питьевого водоснабжения сельских населенных пунктов, подлежащих созданию, восстановлению, реконструкции</w:t>
            </w:r>
          </w:p>
          <w:p w:rsidR="00964189" w:rsidRPr="007F29A4" w:rsidRDefault="00964189" w:rsidP="00192A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ед.,км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89" w:rsidRPr="007F29A4" w:rsidRDefault="00964189" w:rsidP="00192A82">
            <w:pPr>
              <w:spacing w:after="200"/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8</w:t>
            </w:r>
          </w:p>
        </w:tc>
      </w:tr>
    </w:tbl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F29A4" w:rsidRDefault="00964189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</w:t>
      </w:r>
      <w:r w:rsidRPr="00CE5068">
        <w:rPr>
          <w:rFonts w:ascii="Times New Roman" w:hAnsi="Times New Roman" w:cs="Times New Roman"/>
        </w:rPr>
        <w:t xml:space="preserve">ение № </w:t>
      </w:r>
      <w:r>
        <w:rPr>
          <w:rFonts w:ascii="Times New Roman" w:hAnsi="Times New Roman" w:cs="Times New Roman"/>
        </w:rPr>
        <w:t>3</w:t>
      </w:r>
      <w:r w:rsidR="007F29A4">
        <w:rPr>
          <w:rFonts w:ascii="Times New Roman" w:hAnsi="Times New Roman" w:cs="Times New Roman"/>
        </w:rPr>
        <w:t xml:space="preserve"> к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муниципальной программе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7F29A4">
        <w:rPr>
          <w:rFonts w:ascii="Times New Roman" w:hAnsi="Times New Roman" w:cs="Times New Roman"/>
        </w:rPr>
        <w:t xml:space="preserve">Формирование современной городской среды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сельского  поселения Пушкинский  сельсовет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>Липецкой области на 2018-2022 годы</w:t>
      </w:r>
      <w:r>
        <w:rPr>
          <w:rFonts w:ascii="Times New Roman" w:hAnsi="Times New Roman" w:cs="Times New Roman"/>
        </w:rPr>
        <w:t>»</w:t>
      </w:r>
    </w:p>
    <w:p w:rsidR="00964189" w:rsidRPr="00CE5068" w:rsidRDefault="00964189" w:rsidP="0096418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64189" w:rsidRDefault="00964189" w:rsidP="00964189">
      <w:pPr>
        <w:ind w:left="1276"/>
        <w:jc w:val="center"/>
        <w:rPr>
          <w:spacing w:val="-5"/>
          <w:sz w:val="28"/>
          <w:szCs w:val="28"/>
        </w:rPr>
      </w:pPr>
    </w:p>
    <w:p w:rsidR="00964189" w:rsidRPr="007F29A4" w:rsidRDefault="00964189" w:rsidP="007F29A4">
      <w:pPr>
        <w:ind w:left="142"/>
        <w:jc w:val="center"/>
        <w:rPr>
          <w:b/>
          <w:sz w:val="24"/>
          <w:szCs w:val="24"/>
        </w:rPr>
      </w:pPr>
      <w:r w:rsidRPr="007F29A4">
        <w:rPr>
          <w:b/>
          <w:spacing w:val="-5"/>
          <w:sz w:val="24"/>
          <w:szCs w:val="24"/>
        </w:rPr>
        <w:t>Адресный перечень всех дворовых территорий МКД, нуждающихся в благоустройстве и подлежащих благоустройству в период 2018-2022 гг., исходя из минимального перечня работ по благоустройству</w:t>
      </w:r>
    </w:p>
    <w:p w:rsidR="00964189" w:rsidRDefault="00964189" w:rsidP="00964189">
      <w:pPr>
        <w:ind w:left="1276"/>
        <w:jc w:val="center"/>
      </w:pPr>
    </w:p>
    <w:p w:rsidR="00964189" w:rsidRDefault="00964189" w:rsidP="00964189">
      <w:pPr>
        <w:ind w:left="1276"/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1678"/>
        <w:gridCol w:w="2805"/>
        <w:gridCol w:w="926"/>
        <w:gridCol w:w="1403"/>
        <w:gridCol w:w="1367"/>
      </w:tblGrid>
      <w:tr w:rsidR="00964189" w:rsidTr="00964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9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953"/>
            </w:tblGrid>
            <w:tr w:rsidR="00964189" w:rsidRPr="00FD2494" w:rsidTr="00192A82"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189" w:rsidRPr="00FD2494" w:rsidRDefault="00964189" w:rsidP="00192A82">
                  <w:pPr>
                    <w:jc w:val="both"/>
                    <w:rPr>
                      <w:spacing w:val="-5"/>
                      <w:sz w:val="24"/>
                      <w:szCs w:val="24"/>
                    </w:rPr>
                  </w:pPr>
                  <w:r w:rsidRPr="00FD2494">
                    <w:rPr>
                      <w:spacing w:val="-5"/>
                      <w:sz w:val="24"/>
                      <w:szCs w:val="24"/>
                    </w:rPr>
                    <w:t>Наименование муниципального образования</w:t>
                  </w:r>
                </w:p>
              </w:tc>
            </w:tr>
            <w:tr w:rsidR="00964189" w:rsidRPr="00FD2494" w:rsidTr="00192A82">
              <w:tc>
                <w:tcPr>
                  <w:tcW w:w="19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189" w:rsidRPr="00FD2494" w:rsidRDefault="00964189" w:rsidP="00192A82">
                  <w:pPr>
                    <w:jc w:val="both"/>
                    <w:rPr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 w:rsidR="00964189" w:rsidRPr="00974FB9" w:rsidRDefault="00964189" w:rsidP="00192A82">
            <w:pPr>
              <w:shd w:val="clear" w:color="auto" w:fill="FFFFFF"/>
              <w:jc w:val="both"/>
              <w:rPr>
                <w:rFonts w:ascii="Calibri" w:hAnsi="Calibri" w:cs="Calibri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"/>
            </w:tblGrid>
            <w:tr w:rsidR="00964189" w:rsidRPr="00FD2494" w:rsidTr="00192A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189" w:rsidRPr="00FD2494" w:rsidRDefault="00964189" w:rsidP="00192A82">
                  <w:pPr>
                    <w:jc w:val="both"/>
                    <w:rPr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964189" w:rsidRPr="00FD2494" w:rsidTr="00192A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189" w:rsidRPr="00FD2494" w:rsidRDefault="00964189" w:rsidP="00192A82">
                  <w:pPr>
                    <w:jc w:val="both"/>
                    <w:rPr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 w:rsidR="00964189" w:rsidRPr="00974FB9" w:rsidRDefault="00964189" w:rsidP="00192A82">
            <w:pPr>
              <w:shd w:val="clear" w:color="auto" w:fill="FFFFFF"/>
              <w:jc w:val="both"/>
              <w:rPr>
                <w:rFonts w:ascii="Calibri" w:hAnsi="Calibri" w:cs="Calibri"/>
                <w:vanish/>
                <w:color w:val="000000"/>
                <w:sz w:val="24"/>
                <w:szCs w:val="24"/>
              </w:rPr>
            </w:pPr>
            <w:r w:rsidRPr="00974FB9">
              <w:rPr>
                <w:spacing w:val="-5"/>
                <w:sz w:val="24"/>
                <w:szCs w:val="24"/>
              </w:rPr>
              <w:t>Наименование населенного пункта с численностью населения свыше 1000 человек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"/>
            </w:tblGrid>
            <w:tr w:rsidR="00964189" w:rsidRPr="00FD2494" w:rsidTr="00192A8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189" w:rsidRPr="00FD2494" w:rsidRDefault="00964189" w:rsidP="00192A82">
                  <w:pPr>
                    <w:jc w:val="both"/>
                    <w:rPr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 w:rsidR="00964189" w:rsidRPr="00974FB9" w:rsidRDefault="00964189" w:rsidP="00192A82">
            <w:pPr>
              <w:jc w:val="both"/>
              <w:rPr>
                <w:spacing w:val="-5"/>
                <w:sz w:val="24"/>
                <w:szCs w:val="24"/>
              </w:rPr>
            </w:pPr>
            <w:r w:rsidRPr="00974FB9">
              <w:rPr>
                <w:spacing w:val="-5"/>
                <w:sz w:val="24"/>
                <w:szCs w:val="24"/>
              </w:rPr>
              <w:t>Адресный перечень всех дворовых территорий МКД, нуждающихся в благоустройстве и подлежащих благоустройству в период 2018-2022 гг., исходя из минимального перечня работ по благоустройству*</w:t>
            </w:r>
          </w:p>
          <w:p w:rsidR="00964189" w:rsidRPr="00974FB9" w:rsidRDefault="00964189" w:rsidP="00192A82">
            <w:pPr>
              <w:jc w:val="both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both"/>
              <w:rPr>
                <w:sz w:val="24"/>
                <w:szCs w:val="24"/>
              </w:rPr>
            </w:pPr>
            <w:r w:rsidRPr="00974FB9">
              <w:rPr>
                <w:spacing w:val="-5"/>
                <w:sz w:val="24"/>
                <w:szCs w:val="24"/>
              </w:rPr>
              <w:t>Площадь дворовых территорий,         кв. м.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both"/>
              <w:rPr>
                <w:sz w:val="24"/>
                <w:szCs w:val="24"/>
              </w:rPr>
            </w:pPr>
            <w:r w:rsidRPr="00974FB9">
              <w:rPr>
                <w:spacing w:val="-5"/>
                <w:sz w:val="24"/>
                <w:szCs w:val="24"/>
              </w:rPr>
              <w:t>Количество жителей, чел.</w:t>
            </w:r>
          </w:p>
        </w:tc>
      </w:tr>
      <w:tr w:rsidR="00964189" w:rsidTr="00964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2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5</w:t>
            </w:r>
          </w:p>
        </w:tc>
      </w:tr>
      <w:tr w:rsidR="00964189" w:rsidTr="00964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с.Пушкино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192A82">
            <w:pPr>
              <w:rPr>
                <w:sz w:val="24"/>
                <w:szCs w:val="24"/>
              </w:rPr>
            </w:pPr>
          </w:p>
          <w:p w:rsidR="00964189" w:rsidRDefault="00964189" w:rsidP="00192A82">
            <w:pPr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ул.Мира, д.3</w:t>
            </w:r>
            <w:r w:rsidRPr="00974FB9">
              <w:rPr>
                <w:sz w:val="24"/>
                <w:szCs w:val="24"/>
              </w:rPr>
              <w:t>0 (асфальтирование придомовой территории, установка скамеек, урн для мусора);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74FB9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FB9">
              <w:rPr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24</w:t>
            </w:r>
          </w:p>
        </w:tc>
      </w:tr>
      <w:tr w:rsidR="00964189" w:rsidTr="00964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с.Пушкин</w:t>
            </w:r>
            <w:r w:rsidRPr="00974FB9">
              <w:rPr>
                <w:sz w:val="24"/>
                <w:szCs w:val="24"/>
              </w:rPr>
              <w:t>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192A82">
            <w:pPr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ул.Мира, д.31</w:t>
            </w:r>
            <w:r w:rsidRPr="00974FB9">
              <w:rPr>
                <w:sz w:val="24"/>
                <w:szCs w:val="24"/>
              </w:rPr>
              <w:t xml:space="preserve"> (асфальтирование придомовой территории, установка скамеек, урн для мусора);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74FB9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FB9">
              <w:rPr>
                <w:sz w:val="24"/>
                <w:szCs w:val="24"/>
              </w:rPr>
              <w:t>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38</w:t>
            </w:r>
          </w:p>
        </w:tc>
      </w:tr>
      <w:tr w:rsidR="00964189" w:rsidTr="009641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с.Пушкин</w:t>
            </w:r>
            <w:r w:rsidRPr="00974FB9">
              <w:rPr>
                <w:sz w:val="24"/>
                <w:szCs w:val="24"/>
              </w:rPr>
              <w:t>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ул.Мира, д.28</w:t>
            </w:r>
            <w:r w:rsidRPr="00974FB9">
              <w:rPr>
                <w:sz w:val="24"/>
                <w:szCs w:val="24"/>
              </w:rPr>
              <w:t xml:space="preserve"> (асфальтирование придомовой территории, установка скамеек, урн для мусора);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69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  <w:r w:rsidR="00691085">
              <w:rPr>
                <w:sz w:val="24"/>
                <w:szCs w:val="24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974FB9" w:rsidRDefault="00964189" w:rsidP="00192A82">
            <w:pPr>
              <w:jc w:val="center"/>
              <w:rPr>
                <w:sz w:val="24"/>
                <w:szCs w:val="24"/>
              </w:rPr>
            </w:pPr>
            <w:r w:rsidRPr="00974FB9">
              <w:rPr>
                <w:sz w:val="24"/>
                <w:szCs w:val="24"/>
              </w:rPr>
              <w:t>27</w:t>
            </w:r>
          </w:p>
        </w:tc>
      </w:tr>
    </w:tbl>
    <w:p w:rsidR="00964189" w:rsidRDefault="00964189" w:rsidP="00964189">
      <w:pPr>
        <w:tabs>
          <w:tab w:val="left" w:pos="2955"/>
        </w:tabs>
        <w:rPr>
          <w:b/>
        </w:rPr>
      </w:pPr>
    </w:p>
    <w:p w:rsidR="00964189" w:rsidRDefault="00964189" w:rsidP="00964189">
      <w:pPr>
        <w:tabs>
          <w:tab w:val="left" w:pos="2955"/>
        </w:tabs>
        <w:rPr>
          <w:b/>
        </w:rPr>
      </w:pPr>
    </w:p>
    <w:p w:rsidR="00964189" w:rsidRDefault="00964189" w:rsidP="00964189">
      <w:pPr>
        <w:tabs>
          <w:tab w:val="left" w:pos="2955"/>
        </w:tabs>
        <w:rPr>
          <w:b/>
        </w:rPr>
      </w:pPr>
    </w:p>
    <w:p w:rsidR="00964189" w:rsidRDefault="00964189" w:rsidP="00964189">
      <w:pPr>
        <w:tabs>
          <w:tab w:val="left" w:pos="2955"/>
        </w:tabs>
        <w:rPr>
          <w:b/>
        </w:rPr>
      </w:pPr>
    </w:p>
    <w:p w:rsidR="00964189" w:rsidRDefault="00964189" w:rsidP="00964189">
      <w:pPr>
        <w:tabs>
          <w:tab w:val="left" w:pos="2955"/>
        </w:tabs>
        <w:rPr>
          <w:b/>
        </w:rPr>
      </w:pPr>
    </w:p>
    <w:p w:rsidR="00964189" w:rsidRDefault="00964189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tabs>
          <w:tab w:val="left" w:pos="2955"/>
        </w:tabs>
        <w:rPr>
          <w:sz w:val="28"/>
          <w:szCs w:val="28"/>
        </w:rPr>
      </w:pPr>
    </w:p>
    <w:p w:rsidR="007F29A4" w:rsidRDefault="007F29A4" w:rsidP="0096418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189" w:rsidRDefault="00964189" w:rsidP="0096418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7F29A4" w:rsidRDefault="00964189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17BE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</w:t>
      </w:r>
      <w:r w:rsidR="007F29A4" w:rsidRPr="007F29A4">
        <w:rPr>
          <w:rFonts w:ascii="Times New Roman" w:hAnsi="Times New Roman" w:cs="Times New Roman"/>
        </w:rPr>
        <w:t xml:space="preserve"> </w:t>
      </w:r>
      <w:r w:rsidR="007F29A4">
        <w:rPr>
          <w:rFonts w:ascii="Times New Roman" w:hAnsi="Times New Roman" w:cs="Times New Roman"/>
        </w:rPr>
        <w:t>к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муниципальной программе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7F29A4">
        <w:rPr>
          <w:rFonts w:ascii="Times New Roman" w:hAnsi="Times New Roman" w:cs="Times New Roman"/>
        </w:rPr>
        <w:t xml:space="preserve">Формирование современной городской среды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сельского  поселения Пушкинский  сельсовет </w:t>
      </w:r>
    </w:p>
    <w:p w:rsid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>Липецкой области на 2018-2022 годы</w:t>
      </w:r>
      <w:r>
        <w:rPr>
          <w:rFonts w:ascii="Times New Roman" w:hAnsi="Times New Roman" w:cs="Times New Roman"/>
        </w:rPr>
        <w:t>»</w:t>
      </w:r>
    </w:p>
    <w:p w:rsidR="00964189" w:rsidRPr="00C17BED" w:rsidRDefault="00964189" w:rsidP="0096418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64189" w:rsidRPr="007F29A4" w:rsidRDefault="00964189" w:rsidP="00964189">
      <w:pPr>
        <w:jc w:val="center"/>
        <w:rPr>
          <w:b/>
          <w:sz w:val="24"/>
          <w:szCs w:val="24"/>
        </w:rPr>
      </w:pPr>
    </w:p>
    <w:p w:rsidR="00964189" w:rsidRPr="007F29A4" w:rsidRDefault="00964189" w:rsidP="00964189">
      <w:pPr>
        <w:jc w:val="center"/>
        <w:rPr>
          <w:b/>
          <w:sz w:val="24"/>
          <w:szCs w:val="24"/>
        </w:rPr>
      </w:pPr>
      <w:r w:rsidRPr="007F29A4">
        <w:rPr>
          <w:b/>
          <w:sz w:val="24"/>
          <w:szCs w:val="24"/>
        </w:rPr>
        <w:t>План реализации муниципальной программы</w:t>
      </w:r>
    </w:p>
    <w:p w:rsidR="00964189" w:rsidRPr="007F29A4" w:rsidRDefault="00964189" w:rsidP="007F29A4">
      <w:pPr>
        <w:jc w:val="center"/>
        <w:rPr>
          <w:b/>
          <w:sz w:val="24"/>
          <w:szCs w:val="24"/>
        </w:rPr>
      </w:pPr>
      <w:r w:rsidRPr="007F29A4">
        <w:rPr>
          <w:b/>
          <w:sz w:val="24"/>
          <w:szCs w:val="24"/>
        </w:rPr>
        <w:t>«Формирование современной городской среды на территории сельского поселения Пушкинский сельсовет Добринского муниципального района Липецкой на 2018-2022 годы»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2268"/>
        <w:gridCol w:w="873"/>
        <w:gridCol w:w="686"/>
        <w:gridCol w:w="1418"/>
        <w:gridCol w:w="1133"/>
      </w:tblGrid>
      <w:tr w:rsidR="00964189" w:rsidRPr="007F29A4" w:rsidTr="007F29A4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64189" w:rsidRPr="007F29A4" w:rsidTr="007F29A4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2017 год</w:t>
            </w:r>
          </w:p>
        </w:tc>
      </w:tr>
      <w:tr w:rsidR="00964189" w:rsidRPr="007F29A4" w:rsidTr="007F29A4">
        <w:trPr>
          <w:trHeight w:val="2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>I</w:t>
            </w:r>
          </w:p>
          <w:p w:rsidR="00964189" w:rsidRPr="007F29A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 xml:space="preserve">II </w:t>
            </w:r>
          </w:p>
          <w:p w:rsidR="00964189" w:rsidRPr="007F29A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  <w:r w:rsidRPr="007F29A4">
              <w:rPr>
                <w:spacing w:val="-6"/>
                <w:sz w:val="24"/>
                <w:szCs w:val="24"/>
              </w:rPr>
              <w:t>IV квартал</w:t>
            </w:r>
          </w:p>
        </w:tc>
      </w:tr>
      <w:tr w:rsidR="00964189" w:rsidRPr="007F29A4" w:rsidTr="007F29A4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E010D4" w:rsidRDefault="00964189" w:rsidP="00192A82">
            <w:pPr>
              <w:rPr>
                <w:sz w:val="24"/>
                <w:szCs w:val="24"/>
              </w:rPr>
            </w:pPr>
            <w:r w:rsidRPr="00E010D4">
              <w:rPr>
                <w:sz w:val="24"/>
                <w:szCs w:val="24"/>
              </w:rPr>
              <w:t>Контрольное событие № 1</w:t>
            </w:r>
          </w:p>
          <w:p w:rsidR="00964189" w:rsidRPr="00E010D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E010D4" w:rsidRDefault="00964189" w:rsidP="00192A82">
            <w:pPr>
              <w:jc w:val="both"/>
              <w:rPr>
                <w:sz w:val="24"/>
                <w:szCs w:val="24"/>
              </w:rPr>
            </w:pPr>
            <w:r w:rsidRPr="00E010D4">
              <w:rPr>
                <w:sz w:val="24"/>
                <w:szCs w:val="24"/>
              </w:rPr>
              <w:t>Разработать, утвердить и опубликовать  Положение 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Пушкинский сельсовет  Добринского муниципального района Липецкой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E010D4" w:rsidRDefault="00964189" w:rsidP="00192A82">
            <w:pPr>
              <w:jc w:val="both"/>
              <w:rPr>
                <w:sz w:val="24"/>
                <w:szCs w:val="24"/>
              </w:rPr>
            </w:pPr>
            <w:r w:rsidRPr="00E010D4">
              <w:rPr>
                <w:sz w:val="24"/>
                <w:szCs w:val="24"/>
              </w:rPr>
              <w:t>Администрация сельского поселения Пушкинский сельсовет 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E010D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E010D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E010D4" w:rsidRDefault="00E010D4" w:rsidP="00192A82">
            <w:pPr>
              <w:jc w:val="center"/>
              <w:rPr>
                <w:spacing w:val="-6"/>
                <w:sz w:val="24"/>
                <w:szCs w:val="24"/>
              </w:rPr>
            </w:pPr>
            <w:r w:rsidRPr="00E010D4">
              <w:rPr>
                <w:spacing w:val="-6"/>
                <w:sz w:val="24"/>
                <w:szCs w:val="24"/>
              </w:rPr>
              <w:t>06.09.2017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E010D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2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Контрольное событие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Разработать и опубликовать для общественного обсуждения проект муниципальной программы «Формирование современной городской среды на территории сельского поселения Пушкинский сельсовет Добринского муниципального района Липецкой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E010D4" w:rsidP="00192A82">
            <w:pPr>
              <w:rPr>
                <w:sz w:val="24"/>
                <w:szCs w:val="24"/>
                <w:highlight w:val="yellow"/>
              </w:rPr>
            </w:pPr>
            <w:r w:rsidRPr="00E010D4">
              <w:rPr>
                <w:sz w:val="24"/>
                <w:szCs w:val="24"/>
              </w:rPr>
              <w:t>12.09</w:t>
            </w:r>
            <w:r w:rsidR="00964189" w:rsidRPr="00E010D4">
              <w:rPr>
                <w:sz w:val="24"/>
                <w:szCs w:val="24"/>
              </w:rPr>
              <w:t>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2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lastRenderedPageBreak/>
              <w:t>Контрольное событие №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Разработать, утвердить, и опубликовать Положение о форме, порядке и сроках общественного обсуждения проекта муниципальной программы «Формирование современной сельского поселения Пушкинский сельсовет Добринского муниципального района Липецкой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  <w:highlight w:val="yellow"/>
              </w:rPr>
            </w:pPr>
            <w:r w:rsidRPr="007F29A4">
              <w:rPr>
                <w:sz w:val="24"/>
                <w:szCs w:val="24"/>
                <w:highlight w:val="yellow"/>
              </w:rPr>
              <w:t>01.10.2017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2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Контрольное событие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29A4">
              <w:rPr>
                <w:sz w:val="24"/>
                <w:szCs w:val="24"/>
              </w:rPr>
              <w:t>Утвердить Состав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Пушкинский сельсовет Добринского муниципального района Липецкой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E010D4" w:rsidP="00192A8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27.10</w:t>
            </w:r>
            <w:r w:rsidR="00964189" w:rsidRPr="007F29A4">
              <w:rPr>
                <w:sz w:val="24"/>
                <w:szCs w:val="24"/>
                <w:highlight w:val="yellow"/>
              </w:rPr>
              <w:t>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</w:tr>
      <w:tr w:rsidR="00964189" w:rsidRPr="007F29A4" w:rsidTr="007F29A4">
        <w:trPr>
          <w:trHeight w:val="21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Контрольное событие № 13</w:t>
            </w: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Утверждение муниципальной программы «Формирование современной городской среды на территории сельского поселения Пушкинский сельсовет Добринского муниципального района Липецкой области на 2018-2022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both"/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jc w:val="center"/>
              <w:rPr>
                <w:sz w:val="24"/>
                <w:szCs w:val="24"/>
              </w:rPr>
            </w:pPr>
          </w:p>
          <w:p w:rsidR="00964189" w:rsidRPr="007F29A4" w:rsidRDefault="00E010D4" w:rsidP="00192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</w:t>
            </w: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F29A4" w:rsidRDefault="00964189" w:rsidP="00192A82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Не позд-нее</w:t>
            </w:r>
          </w:p>
          <w:p w:rsidR="00964189" w:rsidRPr="007F29A4" w:rsidRDefault="00964189" w:rsidP="00192A82">
            <w:pPr>
              <w:rPr>
                <w:sz w:val="24"/>
                <w:szCs w:val="24"/>
              </w:rPr>
            </w:pPr>
            <w:r w:rsidRPr="007F29A4">
              <w:rPr>
                <w:sz w:val="24"/>
                <w:szCs w:val="24"/>
              </w:rPr>
              <w:t>31  декабря 2017 года</w:t>
            </w:r>
          </w:p>
        </w:tc>
      </w:tr>
    </w:tbl>
    <w:p w:rsidR="00964189" w:rsidRPr="00FB41B8" w:rsidRDefault="00964189" w:rsidP="00964189"/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7F29A4" w:rsidRDefault="007F29A4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ind w:firstLine="8505"/>
        <w:rPr>
          <w:color w:val="000000"/>
          <w:sz w:val="22"/>
          <w:szCs w:val="22"/>
        </w:rPr>
      </w:pPr>
    </w:p>
    <w:p w:rsidR="007F29A4" w:rsidRDefault="007F29A4" w:rsidP="00964189">
      <w:pPr>
        <w:ind w:firstLine="8505"/>
        <w:rPr>
          <w:color w:val="000000"/>
          <w:sz w:val="22"/>
          <w:szCs w:val="22"/>
        </w:rPr>
      </w:pPr>
    </w:p>
    <w:p w:rsidR="007F29A4" w:rsidRDefault="007F29A4" w:rsidP="00964189">
      <w:pPr>
        <w:ind w:firstLine="8505"/>
        <w:rPr>
          <w:color w:val="000000"/>
          <w:sz w:val="22"/>
          <w:szCs w:val="22"/>
        </w:rPr>
      </w:pPr>
    </w:p>
    <w:p w:rsidR="00964189" w:rsidRDefault="00964189" w:rsidP="00964189">
      <w:pPr>
        <w:ind w:firstLine="8505"/>
        <w:rPr>
          <w:color w:val="000000"/>
          <w:sz w:val="22"/>
          <w:szCs w:val="22"/>
        </w:rPr>
      </w:pPr>
    </w:p>
    <w:p w:rsidR="007F29A4" w:rsidRDefault="00964189" w:rsidP="007F29A4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</w:rPr>
      </w:pPr>
      <w:r w:rsidRPr="007F29A4">
        <w:rPr>
          <w:rFonts w:ascii="Times New Roman" w:hAnsi="Times New Roman" w:cs="Times New Roman"/>
          <w:color w:val="000000"/>
        </w:rPr>
        <w:t>Приложение № 5</w:t>
      </w:r>
      <w:r w:rsidR="007F29A4" w:rsidRPr="007F29A4">
        <w:rPr>
          <w:rFonts w:ascii="Times New Roman" w:hAnsi="Times New Roman" w:cs="Times New Roman"/>
          <w:color w:val="000000"/>
        </w:rPr>
        <w:t xml:space="preserve"> </w:t>
      </w:r>
      <w:r w:rsidR="007F29A4">
        <w:rPr>
          <w:rFonts w:ascii="Times New Roman" w:hAnsi="Times New Roman" w:cs="Times New Roman"/>
          <w:color w:val="000000"/>
        </w:rPr>
        <w:t xml:space="preserve">к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муниципальной программе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  <w:b/>
        </w:rPr>
        <w:t xml:space="preserve"> «</w:t>
      </w:r>
      <w:r w:rsidRPr="007F29A4">
        <w:rPr>
          <w:rFonts w:ascii="Times New Roman" w:hAnsi="Times New Roman" w:cs="Times New Roman"/>
        </w:rPr>
        <w:t xml:space="preserve">Формирование современной городской среды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сельского  поселения Пушкинский  сельсовет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7F29A4" w:rsidRPr="007F29A4" w:rsidRDefault="007F29A4" w:rsidP="007F29A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F29A4">
        <w:rPr>
          <w:rFonts w:ascii="Times New Roman" w:hAnsi="Times New Roman" w:cs="Times New Roman"/>
        </w:rPr>
        <w:t>Липецкой области на 2018-2022 годы»</w:t>
      </w:r>
    </w:p>
    <w:p w:rsidR="00964189" w:rsidRPr="00134098" w:rsidRDefault="007F29A4" w:rsidP="00964189">
      <w:pPr>
        <w:ind w:firstLine="850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64189" w:rsidRPr="00775D64" w:rsidRDefault="00964189" w:rsidP="00964189">
      <w:pPr>
        <w:ind w:firstLine="709"/>
        <w:jc w:val="center"/>
        <w:rPr>
          <w:b/>
          <w:sz w:val="24"/>
          <w:szCs w:val="24"/>
        </w:rPr>
      </w:pPr>
      <w:r w:rsidRPr="00775D64">
        <w:rPr>
          <w:b/>
          <w:sz w:val="24"/>
          <w:szCs w:val="24"/>
        </w:rPr>
        <w:t xml:space="preserve">Перечень минимальных и дополнительных видов работ с визуализацией элементов благоустройства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4746"/>
        <w:gridCol w:w="5300"/>
      </w:tblGrid>
      <w:tr w:rsidR="00964189" w:rsidRPr="00775D64" w:rsidTr="00964189">
        <w:trPr>
          <w:trHeight w:val="8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№ пп.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Визуализированные образцы элементов благоустройства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Наименование работ</w:t>
            </w:r>
          </w:p>
        </w:tc>
      </w:tr>
      <w:tr w:rsidR="00964189" w:rsidRPr="00775D64" w:rsidTr="0096418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5D64">
              <w:rPr>
                <w:i/>
                <w:iCs/>
                <w:color w:val="000000"/>
                <w:sz w:val="24"/>
                <w:szCs w:val="24"/>
              </w:rPr>
              <w:t>Перечень минимальных видов работ</w:t>
            </w:r>
          </w:p>
        </w:tc>
      </w:tr>
      <w:tr w:rsidR="00964189" w:rsidRPr="00775D64" w:rsidTr="00964189">
        <w:trPr>
          <w:trHeight w:val="3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Ремонт дворовых проездов</w:t>
            </w:r>
          </w:p>
        </w:tc>
      </w:tr>
      <w:tr w:rsidR="00964189" w:rsidRPr="00775D64" w:rsidTr="00964189">
        <w:trPr>
          <w:trHeight w:val="11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1971675" cy="885825"/>
                  <wp:effectExtent l="19050" t="0" r="9525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Ремонт асфальтового покрытия существующей проезжей части дворовой территории МКД</w:t>
            </w:r>
          </w:p>
        </w:tc>
      </w:tr>
      <w:tr w:rsidR="00964189" w:rsidRPr="00775D64" w:rsidTr="00964189">
        <w:trPr>
          <w:trHeight w:val="15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1981200" cy="981075"/>
                  <wp:effectExtent l="19050" t="0" r="0" b="0"/>
                  <wp:wrapNone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Повышение уровня верха люков путем установки дополнительного опорного железобетонного кольца (без замены на новый люк)</w:t>
            </w:r>
          </w:p>
        </w:tc>
      </w:tr>
      <w:tr w:rsidR="00964189" w:rsidRPr="00775D64" w:rsidTr="00964189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144145</wp:posOffset>
                  </wp:positionV>
                  <wp:extent cx="1704340" cy="1226185"/>
                  <wp:effectExtent l="19050" t="0" r="0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90675" cy="1381125"/>
                  <wp:effectExtent l="19050" t="0" r="9525" b="0"/>
                  <wp:docPr id="1" name="Рисунок 1" descr="C:\Users\lenovo\Pictures\html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lenovo\Pictures\html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lastRenderedPageBreak/>
              <w:t xml:space="preserve">Установка урн для мусора </w:t>
            </w: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</w:tc>
      </w:tr>
      <w:tr w:rsidR="00964189" w:rsidRPr="00775D64" w:rsidTr="00964189">
        <w:trPr>
          <w:trHeight w:val="6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lastRenderedPageBreak/>
              <w:t xml:space="preserve"> </w:t>
            </w: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Установка скамеек</w:t>
            </w:r>
          </w:p>
          <w:p w:rsidR="00964189" w:rsidRPr="00775D64" w:rsidRDefault="00964189" w:rsidP="00192A82">
            <w:pPr>
              <w:rPr>
                <w:sz w:val="24"/>
                <w:szCs w:val="24"/>
              </w:rPr>
            </w:pPr>
          </w:p>
        </w:tc>
      </w:tr>
      <w:tr w:rsidR="00964189" w:rsidRPr="00775D64" w:rsidTr="00964189">
        <w:trPr>
          <w:trHeight w:val="36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5D64">
              <w:rPr>
                <w:i/>
                <w:iCs/>
                <w:color w:val="000000"/>
                <w:sz w:val="24"/>
                <w:szCs w:val="24"/>
              </w:rPr>
              <w:lastRenderedPageBreak/>
              <w:t>Перечень дополнительных видов работ</w:t>
            </w:r>
          </w:p>
        </w:tc>
      </w:tr>
      <w:tr w:rsidR="00964189" w:rsidRPr="00775D64" w:rsidTr="00964189">
        <w:trPr>
          <w:trHeight w:val="15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55880</wp:posOffset>
                  </wp:positionV>
                  <wp:extent cx="1966595" cy="965200"/>
                  <wp:effectExtent l="1905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964189" w:rsidRPr="00775D64" w:rsidTr="00964189">
        <w:trPr>
          <w:trHeight w:val="19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981200" cy="1209675"/>
                  <wp:effectExtent l="19050" t="0" r="0" b="0"/>
                  <wp:wrapNone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Устройство нового тротуара, пешеходной дорожки</w:t>
            </w:r>
          </w:p>
        </w:tc>
      </w:tr>
      <w:tr w:rsidR="00964189" w:rsidRPr="00775D64" w:rsidTr="00964189">
        <w:trPr>
          <w:trHeight w:val="18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962150" cy="1114425"/>
                  <wp:effectExtent l="19050" t="0" r="0" b="0"/>
                  <wp:wrapNone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192A82">
            <w:pPr>
              <w:rPr>
                <w:sz w:val="24"/>
                <w:szCs w:val="24"/>
              </w:rPr>
            </w:pPr>
            <w:r w:rsidRPr="00775D64">
              <w:rPr>
                <w:sz w:val="24"/>
                <w:szCs w:val="24"/>
              </w:rPr>
              <w:t>Ремонт существующего тротуара, пешеходной дорожки</w:t>
            </w:r>
          </w:p>
        </w:tc>
      </w:tr>
      <w:tr w:rsidR="00964189" w:rsidRPr="00775D64" w:rsidTr="00964189">
        <w:trPr>
          <w:trHeight w:val="17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jc w:val="center"/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189" w:rsidRPr="00775D64" w:rsidRDefault="00964189" w:rsidP="00192A82">
            <w:pPr>
              <w:rPr>
                <w:color w:val="000000"/>
                <w:sz w:val="24"/>
                <w:szCs w:val="24"/>
              </w:rPr>
            </w:pPr>
            <w:r w:rsidRPr="00775D6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47975" cy="17049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9" w:rsidRPr="00775D64" w:rsidRDefault="00964189" w:rsidP="00964189">
            <w:pPr>
              <w:tabs>
                <w:tab w:val="left" w:pos="5389"/>
              </w:tabs>
              <w:rPr>
                <w:color w:val="000000"/>
                <w:sz w:val="24"/>
                <w:szCs w:val="24"/>
              </w:rPr>
            </w:pPr>
            <w:r w:rsidRPr="00775D64">
              <w:rPr>
                <w:color w:val="000000"/>
                <w:sz w:val="24"/>
                <w:szCs w:val="24"/>
              </w:rPr>
              <w:t xml:space="preserve">Оборудование детских площадок </w:t>
            </w:r>
          </w:p>
        </w:tc>
      </w:tr>
    </w:tbl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64189" w:rsidRDefault="00964189" w:rsidP="00964189">
      <w:pPr>
        <w:rPr>
          <w:sz w:val="28"/>
          <w:szCs w:val="28"/>
        </w:rPr>
      </w:pPr>
    </w:p>
    <w:p w:rsidR="009B29AA" w:rsidRPr="00964189" w:rsidRDefault="009B29AA">
      <w:pPr>
        <w:rPr>
          <w:b/>
          <w:sz w:val="28"/>
          <w:szCs w:val="28"/>
        </w:rPr>
      </w:pPr>
    </w:p>
    <w:sectPr w:rsidR="009B29AA" w:rsidRPr="00964189" w:rsidSect="007F29A4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36C" w:rsidRDefault="00F3136C" w:rsidP="00E10CF2">
      <w:r>
        <w:separator/>
      </w:r>
    </w:p>
  </w:endnote>
  <w:endnote w:type="continuationSeparator" w:id="1">
    <w:p w:rsidR="00F3136C" w:rsidRDefault="00F3136C" w:rsidP="00E1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36C" w:rsidRDefault="00F3136C" w:rsidP="00E10CF2">
      <w:r>
        <w:separator/>
      </w:r>
    </w:p>
  </w:footnote>
  <w:footnote w:type="continuationSeparator" w:id="1">
    <w:p w:rsidR="00F3136C" w:rsidRDefault="00F3136C" w:rsidP="00E10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82" w:rsidRDefault="00192A82" w:rsidP="00192A82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9A5"/>
    <w:multiLevelType w:val="hybridMultilevel"/>
    <w:tmpl w:val="58D2D726"/>
    <w:lvl w:ilvl="0" w:tplc="4B66DC92">
      <w:start w:val="7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F747DEE"/>
    <w:multiLevelType w:val="hybridMultilevel"/>
    <w:tmpl w:val="197642F0"/>
    <w:lvl w:ilvl="0" w:tplc="5EBCC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FE106BD"/>
    <w:multiLevelType w:val="hybridMultilevel"/>
    <w:tmpl w:val="463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85E64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B47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9761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AA7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FED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4A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C888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8E5F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563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2E23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D49F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C8A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7E18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F68C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>
    <w:nsid w:val="4D2F50F0"/>
    <w:multiLevelType w:val="multilevel"/>
    <w:tmpl w:val="114C05B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3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cs="Times New Roman" w:hint="default"/>
      </w:rPr>
    </w:lvl>
  </w:abstractNum>
  <w:abstractNum w:abstractNumId="2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cs="Times New Roman" w:hint="default"/>
      </w:rPr>
    </w:lvl>
  </w:abstractNum>
  <w:abstractNum w:abstractNumId="28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8"/>
  </w:num>
  <w:num w:numId="5">
    <w:abstractNumId w:val="27"/>
  </w:num>
  <w:num w:numId="6">
    <w:abstractNumId w:val="26"/>
  </w:num>
  <w:num w:numId="7">
    <w:abstractNumId w:val="9"/>
  </w:num>
  <w:num w:numId="8">
    <w:abstractNumId w:val="15"/>
  </w:num>
  <w:num w:numId="9">
    <w:abstractNumId w:val="13"/>
  </w:num>
  <w:num w:numId="10">
    <w:abstractNumId w:val="20"/>
  </w:num>
  <w:num w:numId="11">
    <w:abstractNumId w:val="24"/>
  </w:num>
  <w:num w:numId="12">
    <w:abstractNumId w:val="30"/>
  </w:num>
  <w:num w:numId="13">
    <w:abstractNumId w:val="1"/>
  </w:num>
  <w:num w:numId="14">
    <w:abstractNumId w:val="12"/>
  </w:num>
  <w:num w:numId="15">
    <w:abstractNumId w:val="23"/>
  </w:num>
  <w:num w:numId="16">
    <w:abstractNumId w:val="16"/>
  </w:num>
  <w:num w:numId="17">
    <w:abstractNumId w:val="11"/>
  </w:num>
  <w:num w:numId="18">
    <w:abstractNumId w:val="7"/>
  </w:num>
  <w:num w:numId="19">
    <w:abstractNumId w:val="22"/>
  </w:num>
  <w:num w:numId="20">
    <w:abstractNumId w:val="6"/>
  </w:num>
  <w:num w:numId="21">
    <w:abstractNumId w:val="29"/>
  </w:num>
  <w:num w:numId="22">
    <w:abstractNumId w:val="19"/>
  </w:num>
  <w:num w:numId="23">
    <w:abstractNumId w:val="17"/>
  </w:num>
  <w:num w:numId="24">
    <w:abstractNumId w:val="0"/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0"/>
  </w:num>
  <w:num w:numId="28">
    <w:abstractNumId w:val="25"/>
  </w:num>
  <w:num w:numId="29">
    <w:abstractNumId w:val="32"/>
  </w:num>
  <w:num w:numId="30">
    <w:abstractNumId w:val="18"/>
  </w:num>
  <w:num w:numId="31">
    <w:abstractNumId w:val="31"/>
  </w:num>
  <w:num w:numId="32">
    <w:abstractNumId w:val="3"/>
  </w:num>
  <w:num w:numId="33">
    <w:abstractNumId w:val="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64189"/>
    <w:rsid w:val="000724E7"/>
    <w:rsid w:val="0015139F"/>
    <w:rsid w:val="00192A82"/>
    <w:rsid w:val="00195648"/>
    <w:rsid w:val="001D6E46"/>
    <w:rsid w:val="0031253C"/>
    <w:rsid w:val="003F37E5"/>
    <w:rsid w:val="00427774"/>
    <w:rsid w:val="0045551C"/>
    <w:rsid w:val="0052354E"/>
    <w:rsid w:val="005263B7"/>
    <w:rsid w:val="005777CF"/>
    <w:rsid w:val="005A1E91"/>
    <w:rsid w:val="00632F2C"/>
    <w:rsid w:val="00691085"/>
    <w:rsid w:val="006C4D9E"/>
    <w:rsid w:val="006D4D11"/>
    <w:rsid w:val="006F2AD5"/>
    <w:rsid w:val="00703FBE"/>
    <w:rsid w:val="00724D61"/>
    <w:rsid w:val="007431BC"/>
    <w:rsid w:val="00775D64"/>
    <w:rsid w:val="007C2909"/>
    <w:rsid w:val="007F29A4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64189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010D4"/>
    <w:rsid w:val="00E10CF2"/>
    <w:rsid w:val="00E13D32"/>
    <w:rsid w:val="00E906B2"/>
    <w:rsid w:val="00EE5E93"/>
    <w:rsid w:val="00F03B96"/>
    <w:rsid w:val="00F3136C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189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6418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964189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64189"/>
    <w:pPr>
      <w:keepNext/>
      <w:widowControl/>
      <w:tabs>
        <w:tab w:val="num" w:pos="0"/>
      </w:tabs>
      <w:autoSpaceDE/>
      <w:autoSpaceDN/>
      <w:adjustRightInd/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4189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641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6418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641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641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18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64189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96418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964189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8">
    <w:name w:val="Body Text Indent"/>
    <w:basedOn w:val="a"/>
    <w:link w:val="a9"/>
    <w:rsid w:val="00964189"/>
    <w:pPr>
      <w:widowControl/>
      <w:autoSpaceDE/>
      <w:autoSpaceDN/>
      <w:adjustRightInd/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641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964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964189"/>
    <w:pPr>
      <w:widowControl/>
      <w:autoSpaceDE/>
      <w:autoSpaceDN/>
      <w:adjustRightInd/>
    </w:pPr>
    <w:rPr>
      <w:rFonts w:ascii="Tahoma" w:hAnsi="Tahoma"/>
      <w:sz w:val="16"/>
    </w:rPr>
  </w:style>
  <w:style w:type="character" w:customStyle="1" w:styleId="ac">
    <w:name w:val="Текст выноски Знак"/>
    <w:basedOn w:val="a0"/>
    <w:link w:val="ab"/>
    <w:semiHidden/>
    <w:rsid w:val="00964189"/>
    <w:rPr>
      <w:rFonts w:ascii="Tahoma" w:eastAsia="Times New Roman" w:hAnsi="Tahoma" w:cs="Times New Roman"/>
      <w:sz w:val="16"/>
      <w:szCs w:val="20"/>
    </w:rPr>
  </w:style>
  <w:style w:type="paragraph" w:styleId="ad">
    <w:name w:val="header"/>
    <w:basedOn w:val="a"/>
    <w:link w:val="ae"/>
    <w:rsid w:val="0096418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e">
    <w:name w:val="Верхний колонтитул Знак"/>
    <w:basedOn w:val="a0"/>
    <w:link w:val="ad"/>
    <w:rsid w:val="00964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964189"/>
    <w:rPr>
      <w:rFonts w:cs="Times New Roman"/>
    </w:rPr>
  </w:style>
  <w:style w:type="paragraph" w:styleId="af0">
    <w:name w:val="footer"/>
    <w:basedOn w:val="a"/>
    <w:link w:val="af1"/>
    <w:rsid w:val="0096418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1">
    <w:name w:val="Нижний колонтитул Знак"/>
    <w:basedOn w:val="a0"/>
    <w:link w:val="af0"/>
    <w:rsid w:val="00964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964189"/>
    <w:pPr>
      <w:widowControl/>
      <w:autoSpaceDE/>
      <w:autoSpaceDN/>
      <w:adjustRightInd/>
      <w:spacing w:before="60" w:after="120"/>
      <w:ind w:firstLine="709"/>
      <w:jc w:val="both"/>
    </w:pPr>
    <w:rPr>
      <w:sz w:val="28"/>
      <w:szCs w:val="24"/>
    </w:rPr>
  </w:style>
  <w:style w:type="paragraph" w:customStyle="1" w:styleId="af3">
    <w:name w:val="Комментарий"/>
    <w:basedOn w:val="af4"/>
    <w:rsid w:val="00964189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964189"/>
    <w:pPr>
      <w:keepNext/>
      <w:widowControl/>
      <w:autoSpaceDE/>
      <w:autoSpaceDN/>
      <w:adjustRightInd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964189"/>
    <w:pPr>
      <w:widowControl/>
      <w:shd w:val="clear" w:color="auto" w:fill="000080"/>
      <w:autoSpaceDE/>
      <w:autoSpaceDN/>
      <w:adjustRightInd/>
    </w:pPr>
    <w:rPr>
      <w:rFonts w:ascii="Tahoma" w:hAnsi="Tahoma"/>
    </w:rPr>
  </w:style>
  <w:style w:type="character" w:customStyle="1" w:styleId="af6">
    <w:name w:val="Схема документа Знак"/>
    <w:basedOn w:val="a0"/>
    <w:link w:val="af4"/>
    <w:semiHidden/>
    <w:rsid w:val="00964189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bsatz-Standardschriftart">
    <w:name w:val="Absatz-Standardschriftart"/>
    <w:rsid w:val="00964189"/>
  </w:style>
  <w:style w:type="character" w:customStyle="1" w:styleId="WW8Num1z0">
    <w:name w:val="WW8Num1z0"/>
    <w:rsid w:val="00964189"/>
    <w:rPr>
      <w:rFonts w:ascii="Symbol" w:hAnsi="Symbol"/>
    </w:rPr>
  </w:style>
  <w:style w:type="character" w:customStyle="1" w:styleId="WW8Num1z2">
    <w:name w:val="WW8Num1z2"/>
    <w:rsid w:val="00964189"/>
    <w:rPr>
      <w:rFonts w:ascii="Courier New" w:hAnsi="Courier New"/>
    </w:rPr>
  </w:style>
  <w:style w:type="character" w:customStyle="1" w:styleId="WW8Num1z3">
    <w:name w:val="WW8Num1z3"/>
    <w:rsid w:val="00964189"/>
    <w:rPr>
      <w:rFonts w:ascii="Wingdings" w:hAnsi="Wingdings"/>
    </w:rPr>
  </w:style>
  <w:style w:type="character" w:customStyle="1" w:styleId="WW8Num2z0">
    <w:name w:val="WW8Num2z0"/>
    <w:rsid w:val="00964189"/>
    <w:rPr>
      <w:rFonts w:ascii="Symbol" w:hAnsi="Symbol"/>
    </w:rPr>
  </w:style>
  <w:style w:type="character" w:customStyle="1" w:styleId="WW8Num2z1">
    <w:name w:val="WW8Num2z1"/>
    <w:rsid w:val="00964189"/>
    <w:rPr>
      <w:rFonts w:ascii="Courier New" w:hAnsi="Courier New"/>
    </w:rPr>
  </w:style>
  <w:style w:type="character" w:customStyle="1" w:styleId="WW8Num2z2">
    <w:name w:val="WW8Num2z2"/>
    <w:rsid w:val="00964189"/>
    <w:rPr>
      <w:rFonts w:ascii="Wingdings" w:hAnsi="Wingdings"/>
    </w:rPr>
  </w:style>
  <w:style w:type="character" w:customStyle="1" w:styleId="WW8Num3z1">
    <w:name w:val="WW8Num3z1"/>
    <w:rsid w:val="00964189"/>
    <w:rPr>
      <w:rFonts w:ascii="Symbol" w:hAnsi="Symbol"/>
    </w:rPr>
  </w:style>
  <w:style w:type="character" w:customStyle="1" w:styleId="WW8Num9z0">
    <w:name w:val="WW8Num9z0"/>
    <w:rsid w:val="00964189"/>
    <w:rPr>
      <w:rFonts w:ascii="Times New Roman" w:hAnsi="Times New Roman"/>
    </w:rPr>
  </w:style>
  <w:style w:type="character" w:customStyle="1" w:styleId="WW8Num10z0">
    <w:name w:val="WW8Num10z0"/>
    <w:rsid w:val="00964189"/>
    <w:rPr>
      <w:rFonts w:ascii="Times New Roman" w:hAnsi="Times New Roman"/>
    </w:rPr>
  </w:style>
  <w:style w:type="character" w:customStyle="1" w:styleId="WW8Num10z1">
    <w:name w:val="WW8Num10z1"/>
    <w:rsid w:val="00964189"/>
    <w:rPr>
      <w:rFonts w:ascii="Courier New" w:hAnsi="Courier New"/>
    </w:rPr>
  </w:style>
  <w:style w:type="character" w:customStyle="1" w:styleId="WW8Num10z2">
    <w:name w:val="WW8Num10z2"/>
    <w:rsid w:val="00964189"/>
    <w:rPr>
      <w:rFonts w:ascii="Wingdings" w:hAnsi="Wingdings"/>
    </w:rPr>
  </w:style>
  <w:style w:type="character" w:customStyle="1" w:styleId="WW8Num10z3">
    <w:name w:val="WW8Num10z3"/>
    <w:rsid w:val="00964189"/>
    <w:rPr>
      <w:rFonts w:ascii="Symbol" w:hAnsi="Symbol"/>
    </w:rPr>
  </w:style>
  <w:style w:type="character" w:customStyle="1" w:styleId="WW8Num13z1">
    <w:name w:val="WW8Num13z1"/>
    <w:rsid w:val="00964189"/>
    <w:rPr>
      <w:rFonts w:ascii="Wingdings" w:hAnsi="Wingdings"/>
    </w:rPr>
  </w:style>
  <w:style w:type="character" w:customStyle="1" w:styleId="WW8Num18z0">
    <w:name w:val="WW8Num18z0"/>
    <w:rsid w:val="00964189"/>
    <w:rPr>
      <w:rFonts w:ascii="Symbol" w:hAnsi="Symbol"/>
    </w:rPr>
  </w:style>
  <w:style w:type="character" w:customStyle="1" w:styleId="WW8Num18z1">
    <w:name w:val="WW8Num18z1"/>
    <w:rsid w:val="00964189"/>
    <w:rPr>
      <w:rFonts w:ascii="Courier New" w:hAnsi="Courier New"/>
    </w:rPr>
  </w:style>
  <w:style w:type="character" w:customStyle="1" w:styleId="WW8Num18z2">
    <w:name w:val="WW8Num18z2"/>
    <w:rsid w:val="00964189"/>
    <w:rPr>
      <w:rFonts w:ascii="Wingdings" w:hAnsi="Wingdings"/>
    </w:rPr>
  </w:style>
  <w:style w:type="character" w:customStyle="1" w:styleId="WW8Num19z1">
    <w:name w:val="WW8Num19z1"/>
    <w:rsid w:val="00964189"/>
    <w:rPr>
      <w:rFonts w:ascii="Symbol" w:hAnsi="Symbol"/>
    </w:rPr>
  </w:style>
  <w:style w:type="character" w:customStyle="1" w:styleId="WW8Num22z0">
    <w:name w:val="WW8Num22z0"/>
    <w:rsid w:val="00964189"/>
    <w:rPr>
      <w:rFonts w:ascii="Symbol" w:hAnsi="Symbol"/>
    </w:rPr>
  </w:style>
  <w:style w:type="character" w:customStyle="1" w:styleId="WW8Num22z1">
    <w:name w:val="WW8Num22z1"/>
    <w:rsid w:val="00964189"/>
    <w:rPr>
      <w:rFonts w:ascii="Courier New" w:hAnsi="Courier New"/>
    </w:rPr>
  </w:style>
  <w:style w:type="character" w:customStyle="1" w:styleId="WW8Num22z2">
    <w:name w:val="WW8Num22z2"/>
    <w:rsid w:val="00964189"/>
    <w:rPr>
      <w:rFonts w:ascii="Wingdings" w:hAnsi="Wingdings"/>
    </w:rPr>
  </w:style>
  <w:style w:type="character" w:customStyle="1" w:styleId="WW8Num23z0">
    <w:name w:val="WW8Num23z0"/>
    <w:rsid w:val="00964189"/>
    <w:rPr>
      <w:rFonts w:ascii="Times New Roman" w:hAnsi="Times New Roman"/>
    </w:rPr>
  </w:style>
  <w:style w:type="character" w:customStyle="1" w:styleId="WW8Num24z0">
    <w:name w:val="WW8Num24z0"/>
    <w:rsid w:val="00964189"/>
    <w:rPr>
      <w:rFonts w:ascii="Times New Roman" w:hAnsi="Times New Roman"/>
    </w:rPr>
  </w:style>
  <w:style w:type="character" w:customStyle="1" w:styleId="WW8Num26z0">
    <w:name w:val="WW8Num26z0"/>
    <w:rsid w:val="00964189"/>
    <w:rPr>
      <w:rFonts w:ascii="Symbol" w:hAnsi="Symbol"/>
    </w:rPr>
  </w:style>
  <w:style w:type="character" w:customStyle="1" w:styleId="WW8Num26z1">
    <w:name w:val="WW8Num26z1"/>
    <w:rsid w:val="00964189"/>
    <w:rPr>
      <w:rFonts w:ascii="Courier New" w:hAnsi="Courier New"/>
    </w:rPr>
  </w:style>
  <w:style w:type="character" w:customStyle="1" w:styleId="WW8Num26z2">
    <w:name w:val="WW8Num26z2"/>
    <w:rsid w:val="00964189"/>
    <w:rPr>
      <w:rFonts w:ascii="Wingdings" w:hAnsi="Wingdings"/>
    </w:rPr>
  </w:style>
  <w:style w:type="character" w:customStyle="1" w:styleId="WW8Num28z1">
    <w:name w:val="WW8Num28z1"/>
    <w:rsid w:val="00964189"/>
    <w:rPr>
      <w:rFonts w:ascii="Symbol" w:hAnsi="Symbol"/>
    </w:rPr>
  </w:style>
  <w:style w:type="character" w:customStyle="1" w:styleId="11">
    <w:name w:val="Основной шрифт абзаца1"/>
    <w:rsid w:val="00964189"/>
  </w:style>
  <w:style w:type="character" w:styleId="af7">
    <w:name w:val="Hyperlink"/>
    <w:rsid w:val="00964189"/>
    <w:rPr>
      <w:color w:val="0000FF"/>
      <w:u w:val="single"/>
    </w:rPr>
  </w:style>
  <w:style w:type="character" w:customStyle="1" w:styleId="date2">
    <w:name w:val="date2"/>
    <w:rsid w:val="00964189"/>
  </w:style>
  <w:style w:type="character" w:customStyle="1" w:styleId="af8">
    <w:name w:val="Текст примечания Знак"/>
    <w:rsid w:val="00964189"/>
    <w:rPr>
      <w:rFonts w:ascii="Calibri" w:eastAsia="Times New Roman" w:hAnsi="Calibri"/>
    </w:rPr>
  </w:style>
  <w:style w:type="character" w:customStyle="1" w:styleId="af9">
    <w:name w:val="Маркеры списка"/>
    <w:rsid w:val="00964189"/>
    <w:rPr>
      <w:rFonts w:ascii="StarSymbol" w:eastAsia="StarSymbol" w:hAnsi="StarSymbol"/>
      <w:sz w:val="18"/>
    </w:rPr>
  </w:style>
  <w:style w:type="paragraph" w:customStyle="1" w:styleId="afa">
    <w:name w:val="Заголовок"/>
    <w:basedOn w:val="a"/>
    <w:next w:val="afb"/>
    <w:rsid w:val="00964189"/>
    <w:pPr>
      <w:keepNext/>
      <w:widowControl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964189"/>
    <w:pPr>
      <w:widowControl/>
      <w:autoSpaceDE/>
      <w:autoSpaceDN/>
      <w:adjustRightInd/>
      <w:spacing w:after="120"/>
    </w:pPr>
    <w:rPr>
      <w:sz w:val="24"/>
      <w:lang w:eastAsia="ar-SA"/>
    </w:rPr>
  </w:style>
  <w:style w:type="character" w:customStyle="1" w:styleId="afc">
    <w:name w:val="Основной текст Знак"/>
    <w:basedOn w:val="a0"/>
    <w:link w:val="afb"/>
    <w:rsid w:val="009641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d">
    <w:name w:val="List"/>
    <w:basedOn w:val="afb"/>
    <w:rsid w:val="00964189"/>
    <w:rPr>
      <w:rFonts w:ascii="Arial" w:hAnsi="Arial" w:cs="Tahoma"/>
    </w:rPr>
  </w:style>
  <w:style w:type="paragraph" w:customStyle="1" w:styleId="12">
    <w:name w:val="Название1"/>
    <w:basedOn w:val="a"/>
    <w:rsid w:val="00964189"/>
    <w:pPr>
      <w:widowControl/>
      <w:suppressLineNumber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964189"/>
    <w:pPr>
      <w:widowControl/>
      <w:suppressLineNumbers/>
      <w:autoSpaceDE/>
      <w:autoSpaceDN/>
      <w:adjustRightInd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96418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964189"/>
    <w:pPr>
      <w:widowControl/>
      <w:autoSpaceDE/>
      <w:autoSpaceDN/>
      <w:adjustRightInd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9641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964189"/>
    <w:pPr>
      <w:widowControl/>
      <w:autoSpaceDE/>
      <w:autoSpaceDN/>
      <w:adjustRightInd/>
      <w:spacing w:after="200"/>
    </w:pPr>
    <w:rPr>
      <w:rFonts w:ascii="Calibri" w:hAnsi="Calibri"/>
      <w:lang w:eastAsia="ar-SA"/>
    </w:rPr>
  </w:style>
  <w:style w:type="paragraph" w:customStyle="1" w:styleId="-11">
    <w:name w:val="Цветной список - Акцент 11"/>
    <w:basedOn w:val="a"/>
    <w:rsid w:val="00964189"/>
    <w:pPr>
      <w:widowControl/>
      <w:autoSpaceDE/>
      <w:autoSpaceDN/>
      <w:adjustRightInd/>
      <w:ind w:left="720"/>
    </w:pPr>
    <w:rPr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96418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964189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641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1">
    <w:name w:val="ConsPlusCell1"/>
    <w:next w:val="a"/>
    <w:rsid w:val="009641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96418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64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64189"/>
  </w:style>
  <w:style w:type="paragraph" w:styleId="aff0">
    <w:name w:val="footnote text"/>
    <w:basedOn w:val="a"/>
    <w:link w:val="aff1"/>
    <w:semiHidden/>
    <w:rsid w:val="00964189"/>
    <w:pPr>
      <w:widowControl/>
      <w:autoSpaceDE/>
      <w:autoSpaceDN/>
      <w:adjustRightInd/>
    </w:pPr>
    <w:rPr>
      <w:lang w:eastAsia="ar-SA"/>
    </w:rPr>
  </w:style>
  <w:style w:type="character" w:customStyle="1" w:styleId="aff1">
    <w:name w:val="Текст сноски Знак"/>
    <w:basedOn w:val="a0"/>
    <w:link w:val="aff0"/>
    <w:semiHidden/>
    <w:rsid w:val="00964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semiHidden/>
    <w:rsid w:val="00964189"/>
    <w:rPr>
      <w:vertAlign w:val="superscript"/>
    </w:rPr>
  </w:style>
  <w:style w:type="character" w:styleId="aff3">
    <w:name w:val="annotation reference"/>
    <w:semiHidden/>
    <w:rsid w:val="00964189"/>
    <w:rPr>
      <w:sz w:val="16"/>
    </w:rPr>
  </w:style>
  <w:style w:type="paragraph" w:styleId="aff4">
    <w:name w:val="annotation text"/>
    <w:basedOn w:val="a"/>
    <w:link w:val="15"/>
    <w:semiHidden/>
    <w:rsid w:val="00964189"/>
    <w:pPr>
      <w:widowControl/>
      <w:autoSpaceDE/>
      <w:autoSpaceDN/>
      <w:adjustRightInd/>
    </w:pPr>
    <w:rPr>
      <w:lang w:eastAsia="ar-SA"/>
    </w:rPr>
  </w:style>
  <w:style w:type="character" w:customStyle="1" w:styleId="15">
    <w:name w:val="Текст примечания Знак1"/>
    <w:basedOn w:val="a0"/>
    <w:link w:val="aff4"/>
    <w:semiHidden/>
    <w:rsid w:val="00964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semiHidden/>
    <w:rsid w:val="00964189"/>
    <w:rPr>
      <w:b/>
    </w:rPr>
  </w:style>
  <w:style w:type="character" w:customStyle="1" w:styleId="aff6">
    <w:name w:val="Тема примечания Знак"/>
    <w:basedOn w:val="15"/>
    <w:link w:val="aff5"/>
    <w:semiHidden/>
    <w:rsid w:val="00964189"/>
    <w:rPr>
      <w:b/>
    </w:rPr>
  </w:style>
  <w:style w:type="paragraph" w:styleId="aff7">
    <w:name w:val="endnote text"/>
    <w:basedOn w:val="a"/>
    <w:link w:val="aff8"/>
    <w:semiHidden/>
    <w:rsid w:val="00964189"/>
    <w:pPr>
      <w:widowControl/>
      <w:autoSpaceDE/>
      <w:autoSpaceDN/>
      <w:adjustRightInd/>
    </w:pPr>
    <w:rPr>
      <w:lang w:eastAsia="ar-SA"/>
    </w:rPr>
  </w:style>
  <w:style w:type="character" w:customStyle="1" w:styleId="aff8">
    <w:name w:val="Текст концевой сноски Знак"/>
    <w:basedOn w:val="a0"/>
    <w:link w:val="aff7"/>
    <w:semiHidden/>
    <w:rsid w:val="00964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semiHidden/>
    <w:rsid w:val="00964189"/>
    <w:rPr>
      <w:vertAlign w:val="superscript"/>
    </w:rPr>
  </w:style>
  <w:style w:type="paragraph" w:customStyle="1" w:styleId="16">
    <w:name w:val="Рецензия1"/>
    <w:hidden/>
    <w:semiHidden/>
    <w:rsid w:val="0096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96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a">
    <w:name w:val="Normal (Web)"/>
    <w:basedOn w:val="a"/>
    <w:rsid w:val="00964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Абзац списка1"/>
    <w:basedOn w:val="a"/>
    <w:rsid w:val="00964189"/>
    <w:pPr>
      <w:widowControl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autoRedefine/>
    <w:rsid w:val="00964189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affc">
    <w:name w:val="Body Text First Indent"/>
    <w:basedOn w:val="afb"/>
    <w:link w:val="affd"/>
    <w:rsid w:val="00964189"/>
    <w:pPr>
      <w:ind w:firstLine="210"/>
    </w:pPr>
  </w:style>
  <w:style w:type="character" w:customStyle="1" w:styleId="affd">
    <w:name w:val="Красная строка Знак"/>
    <w:basedOn w:val="afc"/>
    <w:link w:val="affc"/>
    <w:rsid w:val="00964189"/>
  </w:style>
  <w:style w:type="character" w:styleId="affe">
    <w:name w:val="FollowedHyperlink"/>
    <w:rsid w:val="00964189"/>
    <w:rPr>
      <w:color w:val="800080"/>
      <w:u w:val="single"/>
    </w:rPr>
  </w:style>
  <w:style w:type="paragraph" w:customStyle="1" w:styleId="xl65">
    <w:name w:val="xl65"/>
    <w:basedOn w:val="a"/>
    <w:rsid w:val="009641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641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9641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6418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96418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96418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964189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96418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641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96418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96418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6418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9641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96418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9641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641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6418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964189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641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9641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64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64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rsid w:val="00964189"/>
    <w:rPr>
      <w:rFonts w:cs="Times New Roman"/>
    </w:rPr>
  </w:style>
  <w:style w:type="character" w:customStyle="1" w:styleId="division">
    <w:name w:val="division"/>
    <w:rsid w:val="00964189"/>
    <w:rPr>
      <w:rFonts w:cs="Times New Roman"/>
    </w:rPr>
  </w:style>
  <w:style w:type="character" w:styleId="afff">
    <w:name w:val="Strong"/>
    <w:qFormat/>
    <w:rsid w:val="00964189"/>
    <w:rPr>
      <w:b/>
    </w:rPr>
  </w:style>
  <w:style w:type="paragraph" w:customStyle="1" w:styleId="Standard">
    <w:name w:val="Standard"/>
    <w:rsid w:val="009641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8">
    <w:name w:val="Абзац списка1"/>
    <w:basedOn w:val="a"/>
    <w:rsid w:val="009641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9641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9641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Без интервала1"/>
    <w:link w:val="NoSpacingChar"/>
    <w:rsid w:val="0096418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9"/>
    <w:locked/>
    <w:rsid w:val="00964189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1">
    <w:name w:val="ConsPlusNonformat1"/>
    <w:rsid w:val="0096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Emphasis"/>
    <w:qFormat/>
    <w:rsid w:val="00964189"/>
    <w:rPr>
      <w:i/>
    </w:rPr>
  </w:style>
  <w:style w:type="paragraph" w:customStyle="1" w:styleId="21">
    <w:name w:val="Без интервала2"/>
    <w:rsid w:val="0096418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1">
    <w:name w:val="Основной текст (5)_"/>
    <w:link w:val="52"/>
    <w:locked/>
    <w:rsid w:val="00964189"/>
    <w:rPr>
      <w:b/>
      <w:sz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64189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31">
    <w:name w:val="Без интервала3"/>
    <w:rsid w:val="0096418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22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2017-10-26T06:19:00Z</dcterms:created>
  <dcterms:modified xsi:type="dcterms:W3CDTF">2017-10-27T11:06:00Z</dcterms:modified>
</cp:coreProperties>
</file>