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8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-93980</wp:posOffset>
            </wp:positionV>
            <wp:extent cx="436245" cy="50292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08" w:rsidRPr="00FA2B00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</w:p>
    <w:p w:rsidR="001C3B08" w:rsidRPr="00FA2B00" w:rsidRDefault="001C3B08" w:rsidP="001C3B08">
      <w:pPr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ПОСТАНОВЛЕНИЕ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Администрация сельского поселения Пушкинский сельсовет</w:t>
      </w:r>
    </w:p>
    <w:p w:rsidR="001C3B08" w:rsidRPr="00FA2B00" w:rsidRDefault="001C3B08" w:rsidP="001C3B08">
      <w:pPr>
        <w:tabs>
          <w:tab w:val="left" w:pos="2660"/>
          <w:tab w:val="left" w:pos="3350"/>
          <w:tab w:val="left" w:pos="3870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Добринского муниципального района Липецкой области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Российской Федерации</w:t>
      </w:r>
    </w:p>
    <w:p w:rsidR="001C3B08" w:rsidRPr="00FA2B00" w:rsidRDefault="001C3B08" w:rsidP="001C3B08">
      <w:pPr>
        <w:tabs>
          <w:tab w:val="left" w:pos="709"/>
        </w:tabs>
        <w:jc w:val="center"/>
        <w:outlineLvl w:val="0"/>
        <w:rPr>
          <w:b/>
          <w:sz w:val="26"/>
          <w:szCs w:val="26"/>
        </w:rPr>
      </w:pPr>
    </w:p>
    <w:p w:rsidR="001C3B08" w:rsidRPr="00730D32" w:rsidRDefault="00EA1BBF" w:rsidP="001C3B08">
      <w:pPr>
        <w:tabs>
          <w:tab w:val="left" w:pos="709"/>
        </w:tabs>
        <w:jc w:val="lef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20</w:t>
      </w:r>
      <w:r w:rsidR="001C3B08" w:rsidRPr="00730D32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0</w:t>
      </w:r>
      <w:r w:rsidR="00E821C2">
        <w:rPr>
          <w:color w:val="FF0000"/>
          <w:sz w:val="26"/>
          <w:szCs w:val="26"/>
        </w:rPr>
        <w:t>2</w:t>
      </w:r>
      <w:r w:rsidR="001C3B08" w:rsidRPr="00730D32">
        <w:rPr>
          <w:color w:val="FF0000"/>
          <w:sz w:val="26"/>
          <w:szCs w:val="26"/>
        </w:rPr>
        <w:t>.201</w:t>
      </w:r>
      <w:r>
        <w:rPr>
          <w:color w:val="FF0000"/>
          <w:sz w:val="26"/>
          <w:szCs w:val="26"/>
        </w:rPr>
        <w:t>8</w:t>
      </w:r>
      <w:r w:rsidR="001C3B08" w:rsidRPr="00730D32">
        <w:rPr>
          <w:color w:val="FF0000"/>
          <w:sz w:val="26"/>
          <w:szCs w:val="26"/>
        </w:rPr>
        <w:t xml:space="preserve">г.                         </w:t>
      </w:r>
      <w:r w:rsidR="001C3B08">
        <w:rPr>
          <w:color w:val="FF0000"/>
          <w:sz w:val="26"/>
          <w:szCs w:val="26"/>
        </w:rPr>
        <w:t xml:space="preserve">   </w:t>
      </w:r>
      <w:r w:rsidR="001C3B08" w:rsidRPr="00730D32">
        <w:rPr>
          <w:color w:val="FF0000"/>
          <w:sz w:val="26"/>
          <w:szCs w:val="26"/>
        </w:rPr>
        <w:t xml:space="preserve"> </w:t>
      </w:r>
      <w:r w:rsidR="001C3B08" w:rsidRPr="00730D32">
        <w:rPr>
          <w:color w:val="FF0000"/>
          <w:sz w:val="26"/>
          <w:szCs w:val="26"/>
        </w:rPr>
        <w:tab/>
        <w:t>с. Пушкино</w:t>
      </w:r>
      <w:r w:rsidR="001C3B08" w:rsidRPr="00730D32">
        <w:rPr>
          <w:color w:val="FF0000"/>
          <w:sz w:val="26"/>
          <w:szCs w:val="26"/>
        </w:rPr>
        <w:tab/>
        <w:t xml:space="preserve">             </w:t>
      </w:r>
      <w:r w:rsidR="001C3B08">
        <w:rPr>
          <w:color w:val="FF0000"/>
          <w:sz w:val="26"/>
          <w:szCs w:val="26"/>
        </w:rPr>
        <w:t xml:space="preserve"> </w:t>
      </w:r>
      <w:r w:rsidR="00E821C2">
        <w:rPr>
          <w:color w:val="FF0000"/>
          <w:sz w:val="26"/>
          <w:szCs w:val="26"/>
        </w:rPr>
        <w:t xml:space="preserve">                            № </w:t>
      </w:r>
      <w:r w:rsidR="00374C4D">
        <w:rPr>
          <w:color w:val="FF0000"/>
          <w:sz w:val="26"/>
          <w:szCs w:val="26"/>
        </w:rPr>
        <w:t>24</w:t>
      </w:r>
    </w:p>
    <w:p w:rsidR="001C3B08" w:rsidRPr="00FA2B00" w:rsidRDefault="001C3B08" w:rsidP="001C3B0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bCs/>
          <w:sz w:val="26"/>
          <w:szCs w:val="26"/>
        </w:rPr>
        <w:t xml:space="preserve">О внесении изменений в </w:t>
      </w:r>
      <w:r w:rsidRPr="00FA2B00">
        <w:rPr>
          <w:b/>
          <w:sz w:val="26"/>
          <w:szCs w:val="26"/>
        </w:rPr>
        <w:t>плане реализации муниципальной  программы «Устойчивое развитие территории сельского поселения Пушкинский сельсовет Добринского  муниципального района Липецкой области на 2014-2020 годы» на 201</w:t>
      </w:r>
      <w:r w:rsidR="00AA61AF">
        <w:rPr>
          <w:b/>
          <w:sz w:val="26"/>
          <w:szCs w:val="26"/>
        </w:rPr>
        <w:t>8</w:t>
      </w:r>
      <w:r w:rsidRPr="00FA2B00">
        <w:rPr>
          <w:b/>
          <w:sz w:val="26"/>
          <w:szCs w:val="26"/>
        </w:rPr>
        <w:t xml:space="preserve"> г.</w:t>
      </w: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FA2B00">
        <w:rPr>
          <w:sz w:val="26"/>
          <w:szCs w:val="26"/>
        </w:rPr>
        <w:t>В соответствии с решением Совета депутатов сельского поселения от 30.04.2009г.</w:t>
      </w:r>
      <w:r w:rsidRPr="00FA2B00">
        <w:rPr>
          <w:color w:val="000000"/>
          <w:sz w:val="26"/>
          <w:szCs w:val="26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до 2020 года» с изменениями от 18.04.2012г. № 104-рс</w:t>
      </w:r>
      <w:r w:rsidRPr="00FA2B00">
        <w:rPr>
          <w:sz w:val="26"/>
          <w:szCs w:val="26"/>
        </w:rPr>
        <w:t>, постановлением администрации сельского поселения от 12.09.2013г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</w:t>
      </w:r>
      <w:proofErr w:type="gramEnd"/>
      <w:r w:rsidRPr="00FA2B00">
        <w:rPr>
          <w:sz w:val="26"/>
          <w:szCs w:val="26"/>
        </w:rPr>
        <w:t xml:space="preserve">» администрация сельского поселения Пушкинский сельсовет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FA2B00">
        <w:rPr>
          <w:sz w:val="26"/>
          <w:szCs w:val="26"/>
        </w:rPr>
        <w:t>ПОСТАНОВЛЯЕТ: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540"/>
        <w:rPr>
          <w:sz w:val="26"/>
          <w:szCs w:val="26"/>
        </w:rPr>
      </w:pPr>
      <w:r w:rsidRPr="00FA2B00">
        <w:rPr>
          <w:sz w:val="26"/>
          <w:szCs w:val="26"/>
        </w:rPr>
        <w:t>1. Утвердить  план реализации муниципальной  программы «Устойчивое развитие территории сельского поселения Пушкинский  сельсовет Добринского муниципального района Липецкой области на 2014-2020 годы»  на 2017 г. (приложение).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left="567" w:hanging="283"/>
        <w:rPr>
          <w:bCs/>
          <w:color w:val="000000"/>
          <w:sz w:val="26"/>
          <w:szCs w:val="26"/>
        </w:rPr>
      </w:pPr>
      <w:r w:rsidRPr="00FA2B00"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1C3B08" w:rsidRPr="00FA2B00" w:rsidRDefault="001C3B08" w:rsidP="001C3B08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proofErr w:type="gramStart"/>
      <w:r w:rsidRPr="00FA2B00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 xml:space="preserve">Глава администрации сельского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>Поселения Пушкинский сельсовет                                      Н.Г. Демихова</w:t>
      </w:r>
    </w:p>
    <w:p w:rsidR="001C3B08" w:rsidRDefault="001C3B08" w:rsidP="001C3B08">
      <w:pPr>
        <w:rPr>
          <w:szCs w:val="28"/>
        </w:rPr>
        <w:sectPr w:rsidR="001C3B08" w:rsidSect="00893463">
          <w:headerReference w:type="even" r:id="rId7"/>
          <w:footerReference w:type="default" r:id="rId8"/>
          <w:headerReference w:type="first" r:id="rId9"/>
          <w:pgSz w:w="11906" w:h="16838"/>
          <w:pgMar w:top="851" w:right="707" w:bottom="1418" w:left="851" w:header="709" w:footer="709" w:gutter="0"/>
          <w:cols w:space="708"/>
          <w:docGrid w:linePitch="381"/>
        </w:sectPr>
      </w:pP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lastRenderedPageBreak/>
        <w:t xml:space="preserve">План реализации муниципальной программы 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66267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66267">
        <w:rPr>
          <w:b/>
          <w:sz w:val="24"/>
          <w:szCs w:val="24"/>
        </w:rPr>
        <w:t xml:space="preserve"> сельсовет Добринского муниципального района Липецкой области на 2014-2020 г</w:t>
      </w:r>
      <w:proofErr w:type="gramStart"/>
      <w:r w:rsidRPr="00B66267">
        <w:rPr>
          <w:b/>
          <w:sz w:val="24"/>
          <w:szCs w:val="24"/>
        </w:rPr>
        <w:t>.г</w:t>
      </w:r>
      <w:proofErr w:type="gramEnd"/>
      <w:r w:rsidRPr="00B66267">
        <w:rPr>
          <w:b/>
          <w:sz w:val="24"/>
          <w:szCs w:val="24"/>
        </w:rPr>
        <w:t>»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t>на 201</w:t>
      </w:r>
      <w:r w:rsidR="00374C4D">
        <w:rPr>
          <w:b/>
          <w:sz w:val="24"/>
          <w:szCs w:val="24"/>
        </w:rPr>
        <w:t>8</w:t>
      </w:r>
      <w:r w:rsidRPr="00B66267">
        <w:rPr>
          <w:b/>
          <w:sz w:val="24"/>
          <w:szCs w:val="24"/>
        </w:rPr>
        <w:t>год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119"/>
        <w:gridCol w:w="1278"/>
        <w:gridCol w:w="1276"/>
        <w:gridCol w:w="3117"/>
        <w:gridCol w:w="1560"/>
      </w:tblGrid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6267">
              <w:rPr>
                <w:sz w:val="24"/>
                <w:szCs w:val="24"/>
              </w:rPr>
              <w:t>/</w:t>
            </w:r>
            <w:proofErr w:type="spellStart"/>
            <w:r w:rsidRPr="00B66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B66267">
              <w:rPr>
                <w:sz w:val="24"/>
                <w:szCs w:val="24"/>
              </w:rPr>
              <w:t>РзПр</w:t>
            </w:r>
            <w:proofErr w:type="spellEnd"/>
            <w:r w:rsidRPr="00B66267">
              <w:rPr>
                <w:sz w:val="24"/>
                <w:szCs w:val="24"/>
              </w:rPr>
              <w:t>, ЦСР)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2</w:t>
            </w:r>
            <w:r w:rsidRPr="00B66267">
              <w:rPr>
                <w:sz w:val="24"/>
                <w:szCs w:val="24"/>
              </w:rPr>
              <w:t>Объем ресурсного обеспечения за счет средств местного бюджета (тыс. руб.)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6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bCs/>
                <w:color w:val="000000"/>
                <w:sz w:val="24"/>
                <w:szCs w:val="24"/>
              </w:rPr>
              <w:t>Подпрограмма 1 Обеспечение 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240,8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b/>
                <w:color w:val="000000"/>
                <w:sz w:val="24"/>
                <w:szCs w:val="24"/>
              </w:rPr>
              <w:t>Основное мероприятие 2  подпрограммы  1.</w:t>
            </w:r>
            <w:r w:rsidRPr="00B66267">
              <w:rPr>
                <w:color w:val="000000"/>
                <w:sz w:val="24"/>
                <w:szCs w:val="24"/>
              </w:rPr>
              <w:t xml:space="preserve">    Содержание муниципального жилищного фонда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2.1 Взносы на капремонт многоквартирных домов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9140501</w:t>
            </w:r>
            <w:r w:rsidRPr="00B66267">
              <w:rPr>
                <w:sz w:val="24"/>
                <w:szCs w:val="24"/>
              </w:rPr>
              <w:t>0110320110</w:t>
            </w:r>
            <w:r>
              <w:rPr>
                <w:sz w:val="24"/>
                <w:szCs w:val="24"/>
              </w:rPr>
              <w:t>244225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EA1BBF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4 подпрограммы 1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91405030110420010244223</w:t>
            </w:r>
          </w:p>
        </w:tc>
        <w:tc>
          <w:tcPr>
            <w:tcW w:w="1560" w:type="dxa"/>
            <w:shd w:val="clear" w:color="auto" w:fill="auto"/>
          </w:tcPr>
          <w:p w:rsidR="001C3B08" w:rsidRPr="00221939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121,3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4.1.1.Приобретение для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91405030110420010244340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Пушкинский</w:t>
            </w: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1616,4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Приобретение </w:t>
            </w:r>
            <w:proofErr w:type="gramStart"/>
            <w:r>
              <w:rPr>
                <w:sz w:val="24"/>
                <w:szCs w:val="24"/>
              </w:rPr>
              <w:t>спорт инвентаря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lastRenderedPageBreak/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11020120120050244226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DC57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>9140</w:t>
            </w:r>
            <w:r w:rsidRPr="00374C4D">
              <w:rPr>
                <w:sz w:val="24"/>
                <w:szCs w:val="24"/>
              </w:rPr>
              <w:t>801</w:t>
            </w:r>
            <w:r w:rsidRPr="00374C4D">
              <w:rPr>
                <w:color w:val="000000"/>
                <w:sz w:val="24"/>
                <w:szCs w:val="24"/>
              </w:rPr>
              <w:t>0120209000621241</w:t>
            </w:r>
          </w:p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1503,5</w:t>
            </w: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</w:p>
        </w:tc>
        <w:tc>
          <w:tcPr>
            <w:tcW w:w="1278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221939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139,7</w:t>
            </w:r>
          </w:p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4</w:t>
            </w:r>
            <w:r w:rsidRPr="00B66267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267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91401130140220080853290</w:t>
            </w:r>
          </w:p>
        </w:tc>
        <w:tc>
          <w:tcPr>
            <w:tcW w:w="1560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6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66267">
              <w:rPr>
                <w:sz w:val="24"/>
                <w:szCs w:val="24"/>
              </w:rPr>
              <w:t>0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B9259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 1.1 Расходы на приобретение программного обеспечения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914011301401S6790242226</w:t>
            </w:r>
          </w:p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374C4D" w:rsidRDefault="00374C4D" w:rsidP="00374C4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Основное мероприятие 9</w:t>
            </w:r>
          </w:p>
          <w:p w:rsidR="00374C4D" w:rsidRPr="00374C4D" w:rsidRDefault="00374C4D" w:rsidP="00374C4D">
            <w:pPr>
              <w:spacing w:line="240" w:lineRule="auto"/>
              <w:ind w:left="-73" w:right="-108" w:firstLine="73"/>
              <w:jc w:val="left"/>
              <w:rPr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подпрограммы 4</w:t>
            </w:r>
            <w:r w:rsidRPr="00374C4D">
              <w:rPr>
                <w:sz w:val="22"/>
                <w:szCs w:val="22"/>
              </w:rPr>
              <w:t xml:space="preserve">  «Мероприятия направленные на организацию рекламы поселения и прочие мероприятия» </w:t>
            </w:r>
          </w:p>
          <w:p w:rsidR="00374C4D" w:rsidRPr="00374C4D" w:rsidRDefault="00374C4D" w:rsidP="00374C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4C4D">
              <w:rPr>
                <w:rFonts w:ascii="Times New Roman" w:hAnsi="Times New Roman"/>
              </w:rPr>
              <w:t>9.2 Прочие мероприятия</w:t>
            </w:r>
          </w:p>
        </w:tc>
        <w:tc>
          <w:tcPr>
            <w:tcW w:w="1278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01.02.2018</w:t>
            </w:r>
          </w:p>
        </w:tc>
        <w:tc>
          <w:tcPr>
            <w:tcW w:w="1276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91401130140999999244 290</w:t>
            </w:r>
          </w:p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127,2</w:t>
            </w:r>
          </w:p>
        </w:tc>
      </w:tr>
    </w:tbl>
    <w:p w:rsidR="00B47A0E" w:rsidRDefault="00B47A0E" w:rsidP="00EA1BBF"/>
    <w:sectPr w:rsidR="00B47A0E" w:rsidSect="004739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284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5C" w:rsidRDefault="00B67A5C" w:rsidP="00874F2F">
      <w:pPr>
        <w:spacing w:line="240" w:lineRule="auto"/>
      </w:pPr>
      <w:r>
        <w:separator/>
      </w:r>
    </w:p>
  </w:endnote>
  <w:endnote w:type="continuationSeparator" w:id="0">
    <w:p w:rsidR="00B67A5C" w:rsidRDefault="00B67A5C" w:rsidP="0087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B67A5C" w:rsidP="00B67DE8">
    <w:pPr>
      <w:pStyle w:val="a3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8" w:rsidRPr="00867C08" w:rsidRDefault="004B3163" w:rsidP="00867C08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="001C3B08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374C4D">
      <w:rPr>
        <w:noProof/>
        <w:sz w:val="28"/>
      </w:rPr>
      <w:t>4</w:t>
    </w:r>
    <w:r w:rsidRPr="00867C08">
      <w:rPr>
        <w:sz w:val="28"/>
      </w:rPr>
      <w:fldChar w:fldCharType="end"/>
    </w:r>
  </w:p>
  <w:p w:rsidR="002A14FF" w:rsidRDefault="00B67A5C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5C" w:rsidRDefault="00B67A5C" w:rsidP="00874F2F">
      <w:pPr>
        <w:spacing w:line="240" w:lineRule="auto"/>
      </w:pPr>
      <w:r>
        <w:separator/>
      </w:r>
    </w:p>
  </w:footnote>
  <w:footnote w:type="continuationSeparator" w:id="0">
    <w:p w:rsidR="00B67A5C" w:rsidRDefault="00B67A5C" w:rsidP="0087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4B3163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B67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B67A5C" w:rsidP="00B67DE8">
    <w:pPr>
      <w:pStyle w:val="a5"/>
      <w:spacing w:after="0" w:line="240" w:lineRule="aut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4B3163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B67A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917969" w:rsidRDefault="00B67A5C" w:rsidP="0091796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B67A5C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08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3B08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4C4D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2484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0BC"/>
    <w:rsid w:val="004A3473"/>
    <w:rsid w:val="004A76F8"/>
    <w:rsid w:val="004A7C59"/>
    <w:rsid w:val="004B1FDF"/>
    <w:rsid w:val="004B3163"/>
    <w:rsid w:val="004B36E0"/>
    <w:rsid w:val="004B58F0"/>
    <w:rsid w:val="004B6D42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87A5D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401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12F3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2F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1AF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A5C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511"/>
    <w:rsid w:val="00BF4FE4"/>
    <w:rsid w:val="00C13D2A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1593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5280"/>
    <w:rsid w:val="00DC57B6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37A02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21C2"/>
    <w:rsid w:val="00E866DB"/>
    <w:rsid w:val="00E86B17"/>
    <w:rsid w:val="00E87A93"/>
    <w:rsid w:val="00E938C2"/>
    <w:rsid w:val="00E947FA"/>
    <w:rsid w:val="00E964A3"/>
    <w:rsid w:val="00EA1A4A"/>
    <w:rsid w:val="00EA1BBF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2DC5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C7DE1"/>
    <w:rsid w:val="00FD0D5D"/>
    <w:rsid w:val="00FD1868"/>
    <w:rsid w:val="00FD346A"/>
    <w:rsid w:val="00FD5C29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08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B0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1C3B08"/>
    <w:rPr>
      <w:rFonts w:ascii="Times New Roman" w:eastAsia="Times New Roman" w:hAnsi="Times New Roman" w:cs="Times New Roman"/>
      <w:sz w:val="10"/>
      <w:szCs w:val="20"/>
    </w:rPr>
  </w:style>
  <w:style w:type="paragraph" w:styleId="a5">
    <w:name w:val="header"/>
    <w:basedOn w:val="a"/>
    <w:link w:val="a6"/>
    <w:rsid w:val="001C3B0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1C3B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C3B08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1C3B08"/>
    <w:pPr>
      <w:spacing w:after="200" w:line="240" w:lineRule="atLeast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374C4D"/>
    <w:pPr>
      <w:spacing w:line="240" w:lineRule="auto"/>
      <w:ind w:firstLine="0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374C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2018-04-26T05:46:00Z</cp:lastPrinted>
  <dcterms:created xsi:type="dcterms:W3CDTF">2017-12-17T13:56:00Z</dcterms:created>
  <dcterms:modified xsi:type="dcterms:W3CDTF">2018-04-26T05:46:00Z</dcterms:modified>
</cp:coreProperties>
</file>