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72" w:rsidRPr="00DF1F72" w:rsidRDefault="00DF1F72" w:rsidP="00DF1F72">
      <w:pPr>
        <w:tabs>
          <w:tab w:val="left" w:pos="142"/>
        </w:tabs>
        <w:jc w:val="center"/>
        <w:rPr>
          <w:b/>
          <w:noProof/>
          <w:color w:val="000000" w:themeColor="text1"/>
        </w:rPr>
      </w:pPr>
      <w:r w:rsidRPr="00DF1F72">
        <w:rPr>
          <w:noProof/>
        </w:rPr>
        <w:drawing>
          <wp:inline distT="0" distB="0" distL="0" distR="0">
            <wp:extent cx="659130" cy="797560"/>
            <wp:effectExtent l="19050" t="0" r="762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72" w:rsidRPr="00DF1F72" w:rsidRDefault="00DF1F72" w:rsidP="00DF1F72">
      <w:pPr>
        <w:tabs>
          <w:tab w:val="left" w:pos="142"/>
        </w:tabs>
        <w:jc w:val="center"/>
        <w:rPr>
          <w:b/>
          <w:noProof/>
          <w:color w:val="000000" w:themeColor="text1"/>
        </w:rPr>
      </w:pPr>
    </w:p>
    <w:p w:rsidR="00DF1F72" w:rsidRPr="00DF1F72" w:rsidRDefault="00DF1F72" w:rsidP="00DF1F72">
      <w:pPr>
        <w:tabs>
          <w:tab w:val="left" w:pos="142"/>
        </w:tabs>
        <w:jc w:val="center"/>
        <w:rPr>
          <w:b/>
          <w:color w:val="000000" w:themeColor="text1"/>
        </w:rPr>
      </w:pPr>
      <w:proofErr w:type="gramStart"/>
      <w:r w:rsidRPr="00DF1F72">
        <w:rPr>
          <w:b/>
          <w:color w:val="000000" w:themeColor="text1"/>
        </w:rPr>
        <w:t>П</w:t>
      </w:r>
      <w:proofErr w:type="gramEnd"/>
      <w:r w:rsidRPr="00DF1F72">
        <w:rPr>
          <w:b/>
          <w:color w:val="000000" w:themeColor="text1"/>
        </w:rPr>
        <w:t xml:space="preserve"> О С Т А Н О В Л Е Н И Е</w:t>
      </w:r>
    </w:p>
    <w:p w:rsidR="00DF1F72" w:rsidRPr="00DF1F72" w:rsidRDefault="00DF1F72" w:rsidP="00DF1F72">
      <w:pPr>
        <w:tabs>
          <w:tab w:val="left" w:pos="142"/>
        </w:tabs>
        <w:jc w:val="center"/>
        <w:rPr>
          <w:b/>
          <w:color w:val="000000" w:themeColor="text1"/>
        </w:rPr>
      </w:pPr>
      <w:r w:rsidRPr="00DF1F72">
        <w:rPr>
          <w:b/>
          <w:color w:val="000000" w:themeColor="text1"/>
        </w:rPr>
        <w:t>Администрации сельского поселения Пушкинский сельсовет</w:t>
      </w:r>
    </w:p>
    <w:p w:rsidR="00DF1F72" w:rsidRPr="00DF1F72" w:rsidRDefault="00DF1F72" w:rsidP="00DF1F72">
      <w:pPr>
        <w:tabs>
          <w:tab w:val="left" w:pos="142"/>
        </w:tabs>
        <w:jc w:val="center"/>
        <w:rPr>
          <w:b/>
          <w:color w:val="000000" w:themeColor="text1"/>
        </w:rPr>
      </w:pPr>
      <w:r w:rsidRPr="00DF1F72">
        <w:rPr>
          <w:b/>
          <w:color w:val="000000" w:themeColor="text1"/>
        </w:rPr>
        <w:t>Добринского муниципального района</w:t>
      </w:r>
    </w:p>
    <w:p w:rsidR="00DF1F72" w:rsidRPr="00DF1F72" w:rsidRDefault="00DF1F72" w:rsidP="00DF1F72">
      <w:pPr>
        <w:tabs>
          <w:tab w:val="left" w:pos="142"/>
        </w:tabs>
        <w:jc w:val="center"/>
        <w:rPr>
          <w:b/>
          <w:color w:val="000000" w:themeColor="text1"/>
        </w:rPr>
      </w:pPr>
      <w:r w:rsidRPr="00DF1F72">
        <w:rPr>
          <w:b/>
          <w:color w:val="000000" w:themeColor="text1"/>
        </w:rPr>
        <w:t>Липецкой области Российской Федерации</w:t>
      </w:r>
    </w:p>
    <w:p w:rsidR="00DF1F72" w:rsidRPr="00DF1F72" w:rsidRDefault="00DF1F72" w:rsidP="00DF1F72">
      <w:pPr>
        <w:tabs>
          <w:tab w:val="left" w:pos="142"/>
        </w:tabs>
        <w:jc w:val="both"/>
        <w:rPr>
          <w:color w:val="000000" w:themeColor="text1"/>
        </w:rPr>
      </w:pPr>
    </w:p>
    <w:p w:rsidR="00DF1F72" w:rsidRPr="00DF1F72" w:rsidRDefault="00DF1F72" w:rsidP="00DF1F72">
      <w:pPr>
        <w:spacing w:after="200"/>
        <w:jc w:val="both"/>
        <w:rPr>
          <w:rFonts w:eastAsiaTheme="minorEastAsia"/>
          <w:color w:val="000000" w:themeColor="text1"/>
        </w:rPr>
      </w:pPr>
      <w:r w:rsidRPr="00DF1F72">
        <w:rPr>
          <w:rFonts w:eastAsiaTheme="minorEastAsia"/>
          <w:color w:val="000000" w:themeColor="text1"/>
        </w:rPr>
        <w:t xml:space="preserve">           27.09.2016                        с. Пушкино                                 № 96</w:t>
      </w:r>
    </w:p>
    <w:p w:rsidR="00DF1F72" w:rsidRPr="00DF1F72" w:rsidRDefault="00DF1F72" w:rsidP="00DF1F72">
      <w:pPr>
        <w:jc w:val="center"/>
        <w:rPr>
          <w:b/>
          <w:color w:val="000000" w:themeColor="text1"/>
        </w:rPr>
      </w:pPr>
      <w:r w:rsidRPr="00DF1F72">
        <w:rPr>
          <w:b/>
          <w:color w:val="000000" w:themeColor="text1"/>
        </w:rPr>
        <w:t>«Об утверждении нормативных затрат на обеспечение функций администрации сельского поселения Пушкинский сельсовет Добринского муниципального района Липецкой области»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  <w:proofErr w:type="gramStart"/>
      <w:r w:rsidRPr="00DF1F72">
        <w:rPr>
          <w:color w:val="000000" w:themeColor="text1"/>
        </w:rPr>
        <w:t xml:space="preserve">В соответствии с частью 5 статьи 19 Федерального закона от 5 апреля 2013 года № 44 - ФЗ "О контрактной системе в сфере закупок товаров, работ, услуг для обеспечения государственных и муниципальных нужд", постановлением администрации сельского поселения Пушкинский сельсовет Добринского муниципального района Липецкой области от </w:t>
      </w:r>
      <w:r w:rsidRPr="00DF1F72">
        <w:t>09.09.2016 г. № 87</w:t>
      </w:r>
      <w:r w:rsidRPr="00DF1F72">
        <w:rPr>
          <w:color w:val="000000" w:themeColor="text1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</w:t>
      </w:r>
      <w:proofErr w:type="gramEnd"/>
      <w:r w:rsidRPr="00DF1F72">
        <w:rPr>
          <w:color w:val="000000" w:themeColor="text1"/>
        </w:rPr>
        <w:t xml:space="preserve"> сельского поселения Пушкинский сельсовет» администрация сельского поселения Пушкинский сельсовет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ind w:firstLine="709"/>
        <w:rPr>
          <w:color w:val="000000" w:themeColor="text1"/>
        </w:rPr>
      </w:pPr>
      <w:r w:rsidRPr="00DF1F72">
        <w:rPr>
          <w:color w:val="000000" w:themeColor="text1"/>
        </w:rPr>
        <w:t>ПОСТАНОВЛЯЕТ: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  <w:r w:rsidRPr="00DF1F72">
        <w:rPr>
          <w:color w:val="000000" w:themeColor="text1"/>
        </w:rPr>
        <w:t>1. Утвердить нормативные затраты на обеспечение функций администрации сельского поселения Пушкинский сельсовет  согласно приложению.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  <w:r w:rsidRPr="00DF1F72">
        <w:rPr>
          <w:color w:val="000000" w:themeColor="text1"/>
        </w:rPr>
        <w:t>2. Обеспечить размещение настоящего постановления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DF1F72">
        <w:rPr>
          <w:color w:val="000000" w:themeColor="text1"/>
          <w:lang w:val="en-US"/>
        </w:rPr>
        <w:t>zakupki</w:t>
      </w:r>
      <w:proofErr w:type="spellEnd"/>
      <w:r w:rsidRPr="00DF1F72">
        <w:rPr>
          <w:color w:val="000000" w:themeColor="text1"/>
        </w:rPr>
        <w:t>.</w:t>
      </w:r>
      <w:proofErr w:type="spellStart"/>
      <w:r w:rsidRPr="00DF1F72">
        <w:rPr>
          <w:color w:val="000000" w:themeColor="text1"/>
          <w:lang w:val="en-US"/>
        </w:rPr>
        <w:t>gov</w:t>
      </w:r>
      <w:proofErr w:type="spellEnd"/>
      <w:r w:rsidRPr="00DF1F72">
        <w:rPr>
          <w:color w:val="000000" w:themeColor="text1"/>
        </w:rPr>
        <w:t>.</w:t>
      </w:r>
      <w:proofErr w:type="spellStart"/>
      <w:r w:rsidRPr="00DF1F72">
        <w:rPr>
          <w:color w:val="000000" w:themeColor="text1"/>
          <w:lang w:val="en-US"/>
        </w:rPr>
        <w:t>ru</w:t>
      </w:r>
      <w:proofErr w:type="spellEnd"/>
      <w:r w:rsidRPr="00DF1F72">
        <w:rPr>
          <w:color w:val="000000" w:themeColor="text1"/>
        </w:rPr>
        <w:t>) в течени</w:t>
      </w:r>
      <w:proofErr w:type="gramStart"/>
      <w:r w:rsidRPr="00DF1F72">
        <w:rPr>
          <w:color w:val="000000" w:themeColor="text1"/>
        </w:rPr>
        <w:t>и</w:t>
      </w:r>
      <w:proofErr w:type="gramEnd"/>
      <w:r w:rsidRPr="00DF1F72">
        <w:rPr>
          <w:color w:val="000000" w:themeColor="text1"/>
        </w:rPr>
        <w:t xml:space="preserve"> 7 рабочих дней со дня его принятия.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  <w:r w:rsidRPr="00DF1F72">
        <w:rPr>
          <w:color w:val="000000" w:themeColor="text1"/>
        </w:rPr>
        <w:t xml:space="preserve">3. </w:t>
      </w:r>
      <w:proofErr w:type="gramStart"/>
      <w:r w:rsidRPr="00DF1F72">
        <w:rPr>
          <w:color w:val="000000" w:themeColor="text1"/>
        </w:rPr>
        <w:t>Контроль за</w:t>
      </w:r>
      <w:proofErr w:type="gramEnd"/>
      <w:r w:rsidRPr="00DF1F7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ind w:firstLine="709"/>
        <w:jc w:val="both"/>
        <w:rPr>
          <w:color w:val="000000" w:themeColor="text1"/>
        </w:rPr>
      </w:pPr>
    </w:p>
    <w:p w:rsidR="00DF1F72" w:rsidRPr="00DF1F72" w:rsidRDefault="00DF1F72" w:rsidP="00DF1F72">
      <w:pPr>
        <w:jc w:val="both"/>
        <w:rPr>
          <w:color w:val="000000" w:themeColor="text1"/>
        </w:rPr>
      </w:pPr>
      <w:r w:rsidRPr="00DF1F72">
        <w:rPr>
          <w:color w:val="000000" w:themeColor="text1"/>
        </w:rPr>
        <w:t xml:space="preserve">Глава администрации </w:t>
      </w:r>
      <w:proofErr w:type="gramStart"/>
      <w:r w:rsidRPr="00DF1F72">
        <w:rPr>
          <w:color w:val="000000" w:themeColor="text1"/>
        </w:rPr>
        <w:t>сельского</w:t>
      </w:r>
      <w:proofErr w:type="gramEnd"/>
    </w:p>
    <w:p w:rsidR="00DF1F72" w:rsidRPr="00DF1F72" w:rsidRDefault="00DF1F72" w:rsidP="00DF1F72">
      <w:pPr>
        <w:jc w:val="both"/>
        <w:rPr>
          <w:color w:val="000000" w:themeColor="text1"/>
        </w:rPr>
      </w:pPr>
      <w:r w:rsidRPr="00DF1F72">
        <w:rPr>
          <w:color w:val="000000" w:themeColor="text1"/>
        </w:rPr>
        <w:t>Поселения Пушкинский сельсовет                                             Н.Г. Демихова</w:t>
      </w:r>
    </w:p>
    <w:p w:rsidR="00DF1F72" w:rsidRPr="00DF1F72" w:rsidRDefault="00DF1F72" w:rsidP="00DF1F72">
      <w:pPr>
        <w:jc w:val="both"/>
        <w:rPr>
          <w:color w:val="000000" w:themeColor="text1"/>
        </w:rPr>
      </w:pPr>
    </w:p>
    <w:p w:rsidR="00DF1F72" w:rsidRPr="00DF1F72" w:rsidRDefault="00DF1F72" w:rsidP="00DF1F72">
      <w:pPr>
        <w:jc w:val="both"/>
      </w:pPr>
    </w:p>
    <w:p w:rsidR="00DF1F72" w:rsidRPr="00DF1F72" w:rsidRDefault="00DF1F72" w:rsidP="00DF1F72">
      <w:pPr>
        <w:jc w:val="right"/>
      </w:pPr>
    </w:p>
    <w:p w:rsidR="00DF1F72" w:rsidRPr="00DF1F72" w:rsidRDefault="00DF1F72" w:rsidP="00DF1F72">
      <w:pPr>
        <w:jc w:val="right"/>
      </w:pPr>
    </w:p>
    <w:p w:rsidR="00DF1F72" w:rsidRPr="00DF1F72" w:rsidRDefault="00DF1F72" w:rsidP="00DF1F72">
      <w:pPr>
        <w:jc w:val="right"/>
      </w:pPr>
    </w:p>
    <w:p w:rsidR="00DF1F72" w:rsidRP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Default="00DF1F72" w:rsidP="00DF1F72">
      <w:pPr>
        <w:jc w:val="right"/>
      </w:pPr>
    </w:p>
    <w:p w:rsidR="00DF1F72" w:rsidRPr="00DF1F72" w:rsidRDefault="00DF1F72" w:rsidP="00DF1F72">
      <w:pPr>
        <w:jc w:val="right"/>
      </w:pPr>
    </w:p>
    <w:p w:rsidR="00DF1F72" w:rsidRPr="00DF1F72" w:rsidRDefault="00DF1F72" w:rsidP="00DF1F72">
      <w:pPr>
        <w:jc w:val="right"/>
      </w:pPr>
      <w:r w:rsidRPr="00DF1F72">
        <w:lastRenderedPageBreak/>
        <w:t>Приложение</w:t>
      </w:r>
    </w:p>
    <w:p w:rsidR="00DF1F72" w:rsidRPr="00DF1F72" w:rsidRDefault="00DF1F72" w:rsidP="00DF1F72">
      <w:pPr>
        <w:jc w:val="right"/>
      </w:pPr>
      <w:r w:rsidRPr="00DF1F72">
        <w:t>к постановлению от "27" 09.2016г. №96</w:t>
      </w:r>
    </w:p>
    <w:p w:rsidR="00DF1F72" w:rsidRPr="00DF1F72" w:rsidRDefault="00DF1F72" w:rsidP="00DF1F72">
      <w:pPr>
        <w:shd w:val="clear" w:color="auto" w:fill="FFFFFF"/>
        <w:jc w:val="center"/>
        <w:rPr>
          <w:b/>
          <w:bCs/>
        </w:rPr>
      </w:pPr>
      <w:r w:rsidRPr="00DF1F72">
        <w:rPr>
          <w:b/>
          <w:bCs/>
        </w:rPr>
        <w:t xml:space="preserve">Нормативные затраты </w:t>
      </w:r>
    </w:p>
    <w:p w:rsidR="00DF1F72" w:rsidRPr="00DF1F72" w:rsidRDefault="00DF1F72" w:rsidP="00DF1F72">
      <w:pPr>
        <w:shd w:val="clear" w:color="auto" w:fill="FFFFFF"/>
        <w:jc w:val="center"/>
        <w:rPr>
          <w:bCs/>
        </w:rPr>
      </w:pPr>
      <w:r w:rsidRPr="00DF1F72">
        <w:rPr>
          <w:bCs/>
        </w:rPr>
        <w:t>на обеспечение функций сельского поселения Пушкинский сельсовет</w:t>
      </w:r>
    </w:p>
    <w:tbl>
      <w:tblPr>
        <w:tblStyle w:val="a3"/>
        <w:tblW w:w="10373" w:type="dxa"/>
        <w:tblLayout w:type="fixed"/>
        <w:tblLook w:val="04A0"/>
      </w:tblPr>
      <w:tblGrid>
        <w:gridCol w:w="534"/>
        <w:gridCol w:w="3260"/>
        <w:gridCol w:w="1134"/>
        <w:gridCol w:w="1843"/>
        <w:gridCol w:w="1805"/>
        <w:gridCol w:w="1797"/>
      </w:tblGrid>
      <w:tr w:rsidR="00DF1F72" w:rsidRPr="00DF1F72" w:rsidTr="00EF6F22">
        <w:tc>
          <w:tcPr>
            <w:tcW w:w="534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 xml:space="preserve">№ </w:t>
            </w:r>
            <w:proofErr w:type="spellStart"/>
            <w:proofErr w:type="gramStart"/>
            <w:r w:rsidRPr="00DF1F72">
              <w:t>п</w:t>
            </w:r>
            <w:proofErr w:type="spellEnd"/>
            <w:proofErr w:type="gramEnd"/>
            <w:r w:rsidRPr="00DF1F72">
              <w:t>/</w:t>
            </w:r>
            <w:proofErr w:type="spellStart"/>
            <w:r w:rsidRPr="00DF1F72">
              <w:t>п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Единица измерения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Количество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Периодичность поставки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 xml:space="preserve">Предельная цена за единицу, </w:t>
            </w:r>
            <w:proofErr w:type="spellStart"/>
            <w:r w:rsidRPr="00DF1F72">
              <w:t>руб</w:t>
            </w:r>
            <w:proofErr w:type="spellEnd"/>
          </w:p>
        </w:tc>
      </w:tr>
      <w:tr w:rsidR="00DF1F72" w:rsidRPr="00DF1F72" w:rsidTr="00EF6F22"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>Благоустройство</w:t>
            </w:r>
          </w:p>
        </w:tc>
      </w:tr>
      <w:tr w:rsidR="00DF1F72" w:rsidRPr="00DF1F72" w:rsidTr="00EF6F22">
        <w:tc>
          <w:tcPr>
            <w:tcW w:w="534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  <w:r w:rsidRPr="00DF1F72">
              <w:t>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F1F72" w:rsidRPr="00DF1F72" w:rsidRDefault="00DF1F72" w:rsidP="00EF6F22">
            <w:pPr>
              <w:jc w:val="both"/>
            </w:pP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Приобретение цветочной рассады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20000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Замена светильников (150 Вт и 100 Вт)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 единиц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20000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 xml:space="preserve">Нормативы, применения при расчете затрат по увеличению </w:t>
            </w:r>
          </w:p>
          <w:p w:rsidR="00DF1F72" w:rsidRPr="00DF1F72" w:rsidRDefault="00DF1F72" w:rsidP="00EF6F22">
            <w:pPr>
              <w:jc w:val="both"/>
            </w:pPr>
            <w:r w:rsidRPr="00DF1F72">
              <w:rPr>
                <w:b/>
              </w:rPr>
              <w:t>стоимости основных средств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Устройство ограждения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both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both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both"/>
            </w:pPr>
            <w:r w:rsidRPr="00DF1F72">
              <w:t>Не более 100 000,00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  <w:bCs/>
              </w:rPr>
              <w:t>Нормативы, применяемые при расчете затрат на увеличение стоимости основных средств, материальных запасов, услуг по содержанию имущества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Горюче смазочный материал (бензин АИ 92)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r w:rsidRPr="00DF1F72">
              <w:t>Литр</w:t>
            </w: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250/в месяц*35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130284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Зарплата водителю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10857*12*30,2%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130284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>Огнетушитель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3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2000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>Норматив на приобретение хозяйственных товаров и принадлежностей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jc w:val="both"/>
            </w:pPr>
            <w:r w:rsidRPr="00DF1F72">
              <w:t xml:space="preserve">Приобретение запчастей для автомобиля ВАЗ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30 единиц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40 000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>Нормативы, применения при расчете затрат на оплату услуг по содержанию имущества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Консультационные услуги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2400,00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обслуживанию программы КС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12500,00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обслуживанию программы СБИС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более4900,00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4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поддержки программного обеспечения «Свод ВЕБ»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11880,00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5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сопровождению ПП «АРМ НМА»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12000,00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6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выпуску квалифицированного сертификата в сфере НПА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2450,00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7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повышению квалификации муниципальных служащих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16000,00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8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периодическому профилактическому электрическому измерению </w:t>
            </w:r>
            <w:proofErr w:type="spellStart"/>
            <w:proofErr w:type="gramStart"/>
            <w:r w:rsidRPr="00DF1F72">
              <w:t>электро</w:t>
            </w:r>
            <w:proofErr w:type="spellEnd"/>
            <w:r w:rsidRPr="00DF1F72">
              <w:t xml:space="preserve"> оборудования</w:t>
            </w:r>
            <w:proofErr w:type="gramEnd"/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2963,00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9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страхованию автотранспорта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4635,00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10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проведению праздничных мероприятий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 раза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60000,00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обновлению программы « 1С </w:t>
            </w:r>
            <w:r w:rsidRPr="00DF1F72">
              <w:lastRenderedPageBreak/>
              <w:t>Предприятие»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24720,00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lastRenderedPageBreak/>
              <w:t>12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Анализ воды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15 000,00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13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Содержание пляжа, фонтана, тротуара, памятника, клумб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67500,00</w:t>
            </w:r>
          </w:p>
        </w:tc>
      </w:tr>
      <w:tr w:rsidR="00DF1F72" w:rsidRPr="00DF1F72" w:rsidTr="00EF6F22">
        <w:trPr>
          <w:trHeight w:val="789"/>
        </w:trPr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rStyle w:val="a4"/>
                <w:b/>
                <w:i w:val="0"/>
              </w:rPr>
            </w:pPr>
            <w:r w:rsidRPr="00DF1F72">
              <w:rPr>
                <w:rStyle w:val="a4"/>
                <w:b/>
              </w:rPr>
              <w:t xml:space="preserve">Приобретение печатных изданий и справочной литературы, </w:t>
            </w:r>
          </w:p>
          <w:p w:rsidR="00DF1F72" w:rsidRPr="00DF1F72" w:rsidRDefault="00DF1F72" w:rsidP="00EF6F22">
            <w:pPr>
              <w:jc w:val="center"/>
              <w:rPr>
                <w:rStyle w:val="a4"/>
                <w:b/>
                <w:i w:val="0"/>
              </w:rPr>
            </w:pPr>
            <w:proofErr w:type="gramStart"/>
            <w:r w:rsidRPr="00DF1F72">
              <w:rPr>
                <w:rStyle w:val="a4"/>
                <w:b/>
              </w:rPr>
              <w:t>приобретаемых</w:t>
            </w:r>
            <w:proofErr w:type="gramEnd"/>
            <w:r w:rsidRPr="00DF1F72">
              <w:rPr>
                <w:rStyle w:val="a4"/>
                <w:b/>
              </w:rPr>
              <w:t xml:space="preserve"> сельским поселением Пушкинский сельсовет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spacing w:line="274" w:lineRule="exact"/>
              <w:ind w:right="221"/>
            </w:pPr>
            <w:r w:rsidRPr="00DF1F72">
              <w:t>Газета « Добринские вести»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spacing w:line="274" w:lineRule="exact"/>
              <w:ind w:right="-108"/>
              <w:jc w:val="center"/>
            </w:pPr>
            <w:r w:rsidRPr="00DF1F72">
              <w:t>комплект</w:t>
            </w: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2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spacing w:line="274" w:lineRule="exact"/>
              <w:ind w:right="-150"/>
              <w:jc w:val="center"/>
            </w:pPr>
            <w:r w:rsidRPr="00DF1F72">
              <w:t>не более 1 раза  в полугодие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spacing w:line="274" w:lineRule="exact"/>
              <w:ind w:right="-150"/>
              <w:jc w:val="center"/>
            </w:pPr>
            <w:r w:rsidRPr="00DF1F72">
              <w:t>Не более 442,62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spacing w:line="274" w:lineRule="exact"/>
              <w:ind w:right="221"/>
            </w:pPr>
            <w:r w:rsidRPr="00DF1F72">
              <w:t xml:space="preserve">Липецкая газета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spacing w:line="274" w:lineRule="exact"/>
              <w:ind w:right="-108"/>
              <w:jc w:val="center"/>
              <w:rPr>
                <w:i/>
              </w:rPr>
            </w:pPr>
            <w:r w:rsidRPr="00DF1F72">
              <w:t>комплект</w:t>
            </w: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2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ind w:right="-150"/>
              <w:jc w:val="center"/>
            </w:pPr>
            <w:r w:rsidRPr="00DF1F72">
              <w:t>не более 1 раза  в полугодие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ind w:right="-150"/>
              <w:jc w:val="center"/>
            </w:pPr>
            <w:r w:rsidRPr="00DF1F72">
              <w:t>Не более 817,14</w:t>
            </w:r>
          </w:p>
          <w:p w:rsidR="00DF1F72" w:rsidRPr="00DF1F72" w:rsidRDefault="00DF1F72" w:rsidP="00EF6F22">
            <w:pPr>
              <w:ind w:right="-150"/>
              <w:jc w:val="center"/>
            </w:pP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pPr>
              <w:spacing w:line="274" w:lineRule="exact"/>
              <w:ind w:right="221"/>
            </w:pPr>
            <w:r w:rsidRPr="00DF1F72">
              <w:t xml:space="preserve">Липецкие известия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spacing w:line="274" w:lineRule="exact"/>
              <w:ind w:right="-108"/>
              <w:jc w:val="center"/>
              <w:rPr>
                <w:i/>
              </w:rPr>
            </w:pPr>
            <w:r w:rsidRPr="00DF1F72">
              <w:t>комплект</w:t>
            </w: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2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ind w:right="-150"/>
              <w:jc w:val="center"/>
            </w:pPr>
            <w:r w:rsidRPr="00DF1F72">
              <w:t>не более 1 раза  в полугодие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ind w:right="-150"/>
              <w:jc w:val="center"/>
            </w:pPr>
            <w:r w:rsidRPr="00DF1F72">
              <w:t>Не более 503,34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  <w:bCs/>
              </w:rPr>
            </w:pPr>
            <w:r w:rsidRPr="00DF1F72">
              <w:rPr>
                <w:b/>
                <w:bCs/>
              </w:rPr>
              <w:t>Нормативы, применяемые при расчете затрат на приобретение</w:t>
            </w:r>
          </w:p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  <w:bCs/>
              </w:rPr>
              <w:t xml:space="preserve"> канцелярских принадлежностей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Штрих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25,00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Скобы для </w:t>
            </w:r>
            <w:proofErr w:type="spellStart"/>
            <w:r w:rsidRPr="00DF1F72">
              <w:t>степлера</w:t>
            </w:r>
            <w:proofErr w:type="spellEnd"/>
            <w:r w:rsidRPr="00DF1F72">
              <w:t xml:space="preserve"> №24/6 1000шт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r w:rsidRPr="00DF1F72">
              <w:t>упак</w:t>
            </w:r>
            <w:proofErr w:type="spell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10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1 года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20,00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Клей ПВА 65г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  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30,00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4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Скоросшиватель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200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5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Ручка шариковая автоматическая, синяя, 0,7 мм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12,00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6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Порошок стиральный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 единицы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55,00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7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Салфетка для мытья полов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 единицы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55,00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8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Тетрадь (общая)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10 единиц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35,00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9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Скотч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10 единиц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30,00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10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Скрепки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30 единиц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20,00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Зажимы для бумаги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10 единиц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50,00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Резинка стиральная эргономичная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  <w:proofErr w:type="spellStart"/>
            <w:proofErr w:type="gramStart"/>
            <w:r w:rsidRPr="00DF1F72"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 единиц</w:t>
            </w:r>
          </w:p>
        </w:tc>
        <w:tc>
          <w:tcPr>
            <w:tcW w:w="1805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  <w:vAlign w:val="center"/>
          </w:tcPr>
          <w:p w:rsidR="00DF1F72" w:rsidRPr="00DF1F72" w:rsidRDefault="00DF1F72" w:rsidP="00EF6F22">
            <w:pPr>
              <w:jc w:val="center"/>
            </w:pPr>
            <w:r w:rsidRPr="00DF1F72">
              <w:t>не более 10,00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 xml:space="preserve">Нормативы, применяемые при расчете затрат на оплату услуг </w:t>
            </w:r>
          </w:p>
          <w:p w:rsidR="00DF1F72" w:rsidRPr="00DF1F72" w:rsidRDefault="00DF1F72" w:rsidP="00EF6F22">
            <w:pPr>
              <w:jc w:val="center"/>
            </w:pPr>
            <w:r w:rsidRPr="00DF1F72">
              <w:rPr>
                <w:b/>
              </w:rPr>
              <w:t>по содержанию имущества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 по заправке картриджей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30 единиц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450,00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Техническое обслуживание и ремонт оргтехники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ремонту и техническому обслуживанию транспортных средств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7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4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установке Антивируса (на 5 компьютера)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4000,00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jc w:val="center"/>
              <w:rPr>
                <w:b/>
              </w:rPr>
            </w:pPr>
            <w:r w:rsidRPr="00DF1F72">
              <w:rPr>
                <w:b/>
              </w:rPr>
              <w:t>Нормативы, применяемые при расчете затрат на оплату прочих услуг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Консультационные услуги по сопровождению программ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28800,00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lastRenderedPageBreak/>
              <w:t>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обслуживанию программы КС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12500,00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3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обслуживанию программы СБИС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более4900,00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4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поддержки программного обеспечения «Свод ВЕБ»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 xml:space="preserve">Не более 1 раз в год 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12000,00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5</w:t>
            </w:r>
          </w:p>
          <w:p w:rsidR="00DF1F72" w:rsidRPr="00DF1F72" w:rsidRDefault="00DF1F72" w:rsidP="00EF6F22">
            <w:pPr>
              <w:jc w:val="both"/>
            </w:pP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сопровождению ПП «АРМ НМА»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12000,00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6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выпуску квалифицированного сертификата в сфере НПА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2450,00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7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повышению квалификации муниципальных служащих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10000,00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8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страхованию автотранспорта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9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Услуги по проведению праздничных мероприятий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 xml:space="preserve">Не более 2 раза в год 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60000,00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10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Услуги по обновлению программы « 1С Предприятие»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28800,00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Анализ воды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15 000,00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jc w:val="both"/>
            </w:pPr>
            <w:r w:rsidRPr="00DF1F72">
              <w:t>12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Содержание пляжа, детских </w:t>
            </w:r>
            <w:proofErr w:type="spellStart"/>
            <w:r w:rsidRPr="00DF1F72">
              <w:t>площядок</w:t>
            </w:r>
            <w:proofErr w:type="spellEnd"/>
            <w:r w:rsidRPr="00DF1F72">
              <w:t>, памятника, клумб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1 раза в год</w:t>
            </w: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67500,00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shd w:val="clear" w:color="auto" w:fill="FFFFFF"/>
              <w:spacing w:line="274" w:lineRule="exact"/>
              <w:ind w:left="298"/>
              <w:jc w:val="center"/>
              <w:rPr>
                <w:b/>
              </w:rPr>
            </w:pPr>
            <w:r w:rsidRPr="00DF1F72">
              <w:rPr>
                <w:b/>
                <w:bCs/>
              </w:rPr>
              <w:t>Нормативы</w:t>
            </w:r>
            <w:r w:rsidRPr="00DF1F72">
              <w:rPr>
                <w:b/>
                <w:bCs/>
                <w:spacing w:val="-1"/>
              </w:rPr>
              <w:t xml:space="preserve">, применяемые при расчете затрат на приобретение расходных </w:t>
            </w:r>
            <w:r w:rsidRPr="00DF1F72">
              <w:rPr>
                <w:b/>
                <w:bCs/>
              </w:rPr>
              <w:t>материалов для различных типов принтеров, многофункциональных устройств, копировальных аппаратов (оргтехники) и другого оборудования</w:t>
            </w:r>
          </w:p>
        </w:tc>
      </w:tr>
      <w:tr w:rsidR="00DF1F72" w:rsidRPr="00DF1F72" w:rsidTr="00EF6F22">
        <w:trPr>
          <w:trHeight w:val="415"/>
        </w:trPr>
        <w:tc>
          <w:tcPr>
            <w:tcW w:w="534" w:type="dxa"/>
          </w:tcPr>
          <w:p w:rsidR="00DF1F72" w:rsidRPr="00DF1F72" w:rsidRDefault="00DF1F72" w:rsidP="00EF6F22">
            <w:pPr>
              <w:shd w:val="clear" w:color="auto" w:fill="FFFFFF"/>
              <w:spacing w:line="274" w:lineRule="exact"/>
              <w:rPr>
                <w:bCs/>
              </w:rPr>
            </w:pPr>
            <w:r w:rsidRPr="00DF1F72">
              <w:rPr>
                <w:bCs/>
              </w:rPr>
              <w:t>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 xml:space="preserve">Приобретение компьютерной техники </w:t>
            </w:r>
          </w:p>
        </w:tc>
        <w:tc>
          <w:tcPr>
            <w:tcW w:w="1134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43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>не более 50000,00</w:t>
            </w:r>
          </w:p>
        </w:tc>
      </w:tr>
      <w:tr w:rsidR="00DF1F72" w:rsidRPr="00DF1F72" w:rsidTr="00EF6F22">
        <w:tc>
          <w:tcPr>
            <w:tcW w:w="10373" w:type="dxa"/>
            <w:gridSpan w:val="6"/>
          </w:tcPr>
          <w:p w:rsidR="00DF1F72" w:rsidRPr="00DF1F72" w:rsidRDefault="00DF1F72" w:rsidP="00EF6F22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</w:rPr>
            </w:pPr>
            <w:r w:rsidRPr="00DF1F72">
              <w:rPr>
                <w:b/>
                <w:bCs/>
              </w:rPr>
              <w:t>Нормативы, применяемые при расчете нормативных затрат на приобретение</w:t>
            </w:r>
          </w:p>
          <w:p w:rsidR="00DF1F72" w:rsidRPr="00DF1F72" w:rsidRDefault="00DF1F72" w:rsidP="00EF6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транспортных средств </w:t>
            </w:r>
          </w:p>
        </w:tc>
      </w:tr>
      <w:tr w:rsidR="00DF1F72" w:rsidRPr="00DF1F72" w:rsidTr="00EF6F22">
        <w:tc>
          <w:tcPr>
            <w:tcW w:w="534" w:type="dxa"/>
          </w:tcPr>
          <w:p w:rsidR="00DF1F72" w:rsidRPr="00DF1F72" w:rsidRDefault="00DF1F72" w:rsidP="00EF6F22">
            <w:pPr>
              <w:shd w:val="clear" w:color="auto" w:fill="FFFFFF"/>
              <w:spacing w:line="274" w:lineRule="exact"/>
              <w:ind w:left="-142"/>
              <w:rPr>
                <w:bCs/>
              </w:rPr>
            </w:pPr>
            <w:r w:rsidRPr="00DF1F72">
              <w:rPr>
                <w:bCs/>
              </w:rPr>
              <w:t xml:space="preserve">  1</w:t>
            </w:r>
          </w:p>
        </w:tc>
        <w:tc>
          <w:tcPr>
            <w:tcW w:w="3260" w:type="dxa"/>
          </w:tcPr>
          <w:p w:rsidR="00DF1F72" w:rsidRPr="00DF1F72" w:rsidRDefault="00DF1F72" w:rsidP="00EF6F22">
            <w:r w:rsidRPr="00DF1F72">
              <w:t>Транспортное средство с персональным закреплением</w:t>
            </w:r>
          </w:p>
        </w:tc>
        <w:tc>
          <w:tcPr>
            <w:tcW w:w="2977" w:type="dxa"/>
            <w:gridSpan w:val="2"/>
          </w:tcPr>
          <w:p w:rsidR="00DF1F72" w:rsidRPr="00DF1F72" w:rsidRDefault="00DF1F72" w:rsidP="00EF6F22">
            <w:r w:rsidRPr="00DF1F72">
              <w:t xml:space="preserve">не более 1 единицы в расчете на </w:t>
            </w:r>
            <w:proofErr w:type="spellStart"/>
            <w:r w:rsidRPr="00DF1F72">
              <w:t>государствен-ного</w:t>
            </w:r>
            <w:proofErr w:type="spellEnd"/>
            <w:r w:rsidRPr="00DF1F72">
              <w:t xml:space="preserve"> гражданского </w:t>
            </w:r>
            <w:proofErr w:type="spellStart"/>
            <w:r w:rsidRPr="00DF1F72">
              <w:t>служа-щего</w:t>
            </w:r>
            <w:proofErr w:type="spellEnd"/>
            <w:r w:rsidRPr="00DF1F72">
              <w:t xml:space="preserve">, замещающего </w:t>
            </w:r>
            <w:proofErr w:type="spellStart"/>
            <w:r w:rsidRPr="00DF1F72">
              <w:t>долж-ность</w:t>
            </w:r>
            <w:proofErr w:type="spellEnd"/>
            <w:r w:rsidRPr="00DF1F72">
              <w:t xml:space="preserve"> начальника (</w:t>
            </w:r>
            <w:proofErr w:type="spellStart"/>
            <w:r w:rsidRPr="00DF1F72">
              <w:t>замес-тителя</w:t>
            </w:r>
            <w:proofErr w:type="spellEnd"/>
            <w:r w:rsidRPr="00DF1F72">
              <w:t xml:space="preserve"> начальника) </w:t>
            </w:r>
            <w:proofErr w:type="spellStart"/>
            <w:r w:rsidRPr="00DF1F72">
              <w:t>управ-ления</w:t>
            </w:r>
            <w:proofErr w:type="spellEnd"/>
            <w:r w:rsidRPr="00DF1F72">
              <w:t xml:space="preserve">, </w:t>
            </w:r>
            <w:proofErr w:type="gramStart"/>
            <w:r w:rsidRPr="00DF1F72">
              <w:t>относящуюся</w:t>
            </w:r>
            <w:proofErr w:type="gramEnd"/>
            <w:r w:rsidRPr="00DF1F72">
              <w:t xml:space="preserve"> к высшей и главной группе должностей </w:t>
            </w:r>
            <w:proofErr w:type="spellStart"/>
            <w:r w:rsidRPr="00DF1F72">
              <w:t>государствен-ной</w:t>
            </w:r>
            <w:proofErr w:type="spellEnd"/>
            <w:r w:rsidRPr="00DF1F72">
              <w:t xml:space="preserve"> гражданской службы категории «руководители»</w:t>
            </w:r>
          </w:p>
        </w:tc>
        <w:tc>
          <w:tcPr>
            <w:tcW w:w="1805" w:type="dxa"/>
          </w:tcPr>
          <w:p w:rsidR="00DF1F72" w:rsidRPr="00DF1F72" w:rsidRDefault="00DF1F72" w:rsidP="00EF6F22">
            <w:pPr>
              <w:jc w:val="center"/>
            </w:pPr>
          </w:p>
        </w:tc>
        <w:tc>
          <w:tcPr>
            <w:tcW w:w="1797" w:type="dxa"/>
          </w:tcPr>
          <w:p w:rsidR="00DF1F72" w:rsidRPr="00DF1F72" w:rsidRDefault="00DF1F72" w:rsidP="00EF6F22">
            <w:pPr>
              <w:jc w:val="center"/>
            </w:pPr>
            <w:r w:rsidRPr="00DF1F72">
              <w:t xml:space="preserve">не более 1,5 </w:t>
            </w:r>
            <w:proofErr w:type="spellStart"/>
            <w:proofErr w:type="gramStart"/>
            <w:r w:rsidRPr="00DF1F72">
              <w:t>млн</w:t>
            </w:r>
            <w:proofErr w:type="spellEnd"/>
            <w:proofErr w:type="gramEnd"/>
            <w:r w:rsidRPr="00DF1F72">
              <w:t xml:space="preserve"> рублей (</w:t>
            </w:r>
            <w:proofErr w:type="spellStart"/>
            <w:r w:rsidRPr="00DF1F72">
              <w:t>включитель-но</w:t>
            </w:r>
            <w:proofErr w:type="spellEnd"/>
            <w:r w:rsidRPr="00DF1F72">
              <w:t>) и не более 200 лошадиных сил включительно</w:t>
            </w:r>
          </w:p>
        </w:tc>
      </w:tr>
    </w:tbl>
    <w:p w:rsidR="00DF1F72" w:rsidRPr="00DF1F72" w:rsidRDefault="00DF1F72" w:rsidP="00DF1F72">
      <w:pPr>
        <w:shd w:val="clear" w:color="auto" w:fill="FFFFFF"/>
        <w:ind w:right="221"/>
        <w:jc w:val="center"/>
        <w:rPr>
          <w:b/>
          <w:bCs/>
        </w:rPr>
      </w:pPr>
      <w:r w:rsidRPr="00DF1F72">
        <w:rPr>
          <w:b/>
          <w:bCs/>
        </w:rPr>
        <w:t>Нормативы, применяемые при расчете затрат на уличное освещение.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 xml:space="preserve">Лимит потребления электроэнергии за год- 111600 </w:t>
      </w:r>
      <w:proofErr w:type="spellStart"/>
      <w:r w:rsidRPr="00DF1F72">
        <w:rPr>
          <w:bCs/>
        </w:rPr>
        <w:t>Квт</w:t>
      </w:r>
      <w:proofErr w:type="spellEnd"/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 xml:space="preserve">Стоимость 1 </w:t>
      </w:r>
      <w:proofErr w:type="spellStart"/>
      <w:r w:rsidRPr="00DF1F72">
        <w:rPr>
          <w:bCs/>
        </w:rPr>
        <w:t>квт</w:t>
      </w:r>
      <w:proofErr w:type="spellEnd"/>
      <w:r w:rsidRPr="00DF1F72">
        <w:rPr>
          <w:bCs/>
        </w:rPr>
        <w:t xml:space="preserve"> = 7,0825</w:t>
      </w:r>
    </w:p>
    <w:p w:rsidR="00DF1F72" w:rsidRPr="00DF1F72" w:rsidRDefault="00DF1F72" w:rsidP="00DF1F72">
      <w:pPr>
        <w:shd w:val="clear" w:color="auto" w:fill="FFFFFF"/>
        <w:ind w:right="221"/>
        <w:rPr>
          <w:bCs/>
          <w:u w:val="single"/>
        </w:rPr>
      </w:pPr>
      <w:r w:rsidRPr="00DF1F72">
        <w:rPr>
          <w:bCs/>
        </w:rPr>
        <w:t>1116000*7,0825=  не более 790407</w:t>
      </w:r>
    </w:p>
    <w:p w:rsidR="00DF1F72" w:rsidRPr="00DF1F72" w:rsidRDefault="00DF1F72" w:rsidP="00DF1F72">
      <w:pPr>
        <w:shd w:val="clear" w:color="auto" w:fill="FFFFFF"/>
        <w:ind w:right="221"/>
        <w:jc w:val="center"/>
        <w:rPr>
          <w:b/>
          <w:bCs/>
        </w:rPr>
      </w:pPr>
      <w:r w:rsidRPr="00DF1F72">
        <w:rPr>
          <w:b/>
          <w:bCs/>
        </w:rPr>
        <w:t>Нормативы, применяемые при расчете затрат на услуги связи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 xml:space="preserve">Всего 2 телефонных точек. 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 xml:space="preserve">Оплата за </w:t>
      </w:r>
      <w:proofErr w:type="gramStart"/>
      <w:r w:rsidRPr="00DF1F72">
        <w:rPr>
          <w:bCs/>
        </w:rPr>
        <w:t>минутное</w:t>
      </w:r>
      <w:proofErr w:type="gramEnd"/>
      <w:r w:rsidRPr="00DF1F72">
        <w:rPr>
          <w:bCs/>
        </w:rPr>
        <w:t xml:space="preserve"> местное ТС 1286,2*2*12= 30868,8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>Междугородные переговоры:399,51*12=4794,2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 xml:space="preserve">Оплата услуг </w:t>
      </w:r>
      <w:proofErr w:type="gramStart"/>
      <w:r w:rsidRPr="00DF1F72">
        <w:rPr>
          <w:bCs/>
        </w:rPr>
        <w:t>сотовой</w:t>
      </w:r>
      <w:proofErr w:type="gramEnd"/>
      <w:r w:rsidRPr="00DF1F72">
        <w:rPr>
          <w:bCs/>
        </w:rPr>
        <w:t xml:space="preserve"> связи-5400</w:t>
      </w:r>
    </w:p>
    <w:p w:rsidR="00DF1F72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t>Пользование Интернетом- (8500х118%=10030)х12 = 120360,00</w:t>
      </w:r>
    </w:p>
    <w:p w:rsidR="009B29AA" w:rsidRPr="00DF1F72" w:rsidRDefault="00DF1F72" w:rsidP="00DF1F72">
      <w:pPr>
        <w:shd w:val="clear" w:color="auto" w:fill="FFFFFF"/>
        <w:ind w:right="221"/>
        <w:rPr>
          <w:bCs/>
        </w:rPr>
      </w:pPr>
      <w:r w:rsidRPr="00DF1F72">
        <w:rPr>
          <w:bCs/>
        </w:rPr>
        <w:t>Расчёты: 30868,8+4794,2+5400+120360 =161423</w:t>
      </w:r>
    </w:p>
    <w:sectPr w:rsidR="009B29AA" w:rsidRPr="00DF1F72" w:rsidSect="006417E7">
      <w:pgSz w:w="11909" w:h="16834"/>
      <w:pgMar w:top="567" w:right="851" w:bottom="567" w:left="131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72"/>
    <w:rsid w:val="000724E7"/>
    <w:rsid w:val="0015139F"/>
    <w:rsid w:val="00195648"/>
    <w:rsid w:val="001D6E46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F1F72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basedOn w:val="a0"/>
    <w:qFormat/>
    <w:rsid w:val="00DF1F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1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2016-12-13T10:46:00Z</dcterms:created>
  <dcterms:modified xsi:type="dcterms:W3CDTF">2016-12-13T10:47:00Z</dcterms:modified>
</cp:coreProperties>
</file>