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D4" w:rsidRPr="0014773B" w:rsidRDefault="006F4FD4"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9F34F1"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0.9pt;width:45.5pt;height:54pt;z-index:251658240">
            <v:imagedata r:id="rId6" o:title=""/>
          </v:shape>
          <o:OLEObject Type="Embed" ProgID="Photoshop.Image.6" ShapeID="_x0000_s1026" DrawAspect="Content" ObjectID="_1539609952" r:id="rId7">
            <o:FieldCodes>\s</o:FieldCodes>
          </o:OLEObject>
        </w:pict>
      </w:r>
      <w:r w:rsidR="00EC60EC" w:rsidRPr="0014773B">
        <w:rPr>
          <w:rFonts w:ascii="Times New Roman" w:eastAsia="Times New Roman" w:hAnsi="Times New Roman" w:cs="Times New Roman"/>
          <w:color w:val="000000"/>
          <w:sz w:val="28"/>
          <w:szCs w:val="28"/>
          <w:lang w:eastAsia="ru-RU"/>
        </w:rPr>
        <w:t xml:space="preserve">                                           </w:t>
      </w: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60EC" w:rsidRPr="0014773B" w:rsidRDefault="00EC60EC"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РОССИЙСКАЯ ФЕДЕРАЦИ</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ЛИПЕЦКАЯ ОБЛАСТЬ</w:t>
      </w:r>
    </w:p>
    <w:p w:rsidR="009A0716" w:rsidRPr="0014773B" w:rsidRDefault="00EC60EC"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ДОБРИНСКИЙ</w:t>
      </w:r>
      <w:r w:rsidR="009A0716" w:rsidRPr="0014773B">
        <w:rPr>
          <w:rFonts w:ascii="Times New Roman" w:eastAsia="Times New Roman" w:hAnsi="Times New Roman" w:cs="Times New Roman"/>
          <w:color w:val="000000"/>
          <w:sz w:val="28"/>
          <w:szCs w:val="28"/>
          <w:lang w:eastAsia="ru-RU"/>
        </w:rPr>
        <w:t xml:space="preserve"> МУНИЦИПАЛЬНЫЙ РАЙОН</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СОВЕТ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14773B"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Семнадцатая</w:t>
      </w:r>
      <w:r w:rsidR="009A0716" w:rsidRPr="0014773B">
        <w:rPr>
          <w:rFonts w:ascii="Times New Roman" w:eastAsia="Times New Roman" w:hAnsi="Times New Roman" w:cs="Times New Roman"/>
          <w:color w:val="000000"/>
          <w:sz w:val="28"/>
          <w:szCs w:val="28"/>
          <w:lang w:eastAsia="ru-RU"/>
        </w:rPr>
        <w:t xml:space="preserve"> сессия пятого созыва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РЕШЕНИЕ</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9A0716" w:rsidRPr="0014773B" w:rsidRDefault="00A270AF" w:rsidP="001477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27</w:t>
      </w:r>
      <w:r w:rsidR="009A0716" w:rsidRPr="0014773B">
        <w:rPr>
          <w:rFonts w:ascii="Times New Roman" w:eastAsia="Times New Roman" w:hAnsi="Times New Roman" w:cs="Times New Roman"/>
          <w:color w:val="000000"/>
          <w:sz w:val="28"/>
          <w:szCs w:val="28"/>
          <w:lang w:eastAsia="ru-RU"/>
        </w:rPr>
        <w:t xml:space="preserve">.10.2016                          с. </w:t>
      </w:r>
      <w:r w:rsidRPr="0014773B">
        <w:rPr>
          <w:rFonts w:ascii="Times New Roman" w:eastAsia="Times New Roman" w:hAnsi="Times New Roman" w:cs="Times New Roman"/>
          <w:color w:val="000000"/>
          <w:sz w:val="28"/>
          <w:szCs w:val="28"/>
          <w:lang w:eastAsia="ru-RU"/>
        </w:rPr>
        <w:t>Пушкино</w:t>
      </w:r>
      <w:r w:rsidR="009A0716" w:rsidRPr="0014773B">
        <w:rPr>
          <w:rFonts w:ascii="Times New Roman" w:eastAsia="Times New Roman" w:hAnsi="Times New Roman" w:cs="Times New Roman"/>
          <w:color w:val="000000"/>
          <w:sz w:val="28"/>
          <w:szCs w:val="28"/>
          <w:lang w:eastAsia="ru-RU"/>
        </w:rPr>
        <w:t xml:space="preserve">                                 № </w:t>
      </w:r>
      <w:r w:rsidR="0014773B" w:rsidRPr="0014773B">
        <w:rPr>
          <w:rFonts w:ascii="Times New Roman" w:eastAsia="Times New Roman" w:hAnsi="Times New Roman" w:cs="Times New Roman"/>
          <w:color w:val="000000"/>
          <w:sz w:val="28"/>
          <w:szCs w:val="28"/>
          <w:lang w:eastAsia="ru-RU"/>
        </w:rPr>
        <w:t>53-рс</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4773B">
        <w:rPr>
          <w:rFonts w:ascii="Times New Roman" w:eastAsia="Times New Roman" w:hAnsi="Times New Roman" w:cs="Times New Roman"/>
          <w:b/>
          <w:bCs/>
          <w:color w:val="000000"/>
          <w:kern w:val="36"/>
          <w:sz w:val="28"/>
          <w:szCs w:val="28"/>
          <w:lang w:eastAsia="ru-RU"/>
        </w:rPr>
        <w:t xml:space="preserve">О внесении изменений в Правила землепользования и застройки сельского поселения </w:t>
      </w:r>
      <w:r w:rsidR="00A270AF" w:rsidRPr="0014773B">
        <w:rPr>
          <w:rFonts w:ascii="Times New Roman" w:eastAsia="Times New Roman" w:hAnsi="Times New Roman" w:cs="Times New Roman"/>
          <w:b/>
          <w:bCs/>
          <w:color w:val="000000"/>
          <w:kern w:val="36"/>
          <w:sz w:val="28"/>
          <w:szCs w:val="28"/>
          <w:lang w:eastAsia="ru-RU"/>
        </w:rPr>
        <w:t>Пушкинский</w:t>
      </w:r>
      <w:r w:rsidRPr="0014773B">
        <w:rPr>
          <w:rFonts w:ascii="Times New Roman" w:eastAsia="Times New Roman" w:hAnsi="Times New Roman" w:cs="Times New Roman"/>
          <w:b/>
          <w:bCs/>
          <w:color w:val="000000"/>
          <w:kern w:val="36"/>
          <w:sz w:val="28"/>
          <w:szCs w:val="28"/>
          <w:lang w:eastAsia="ru-RU"/>
        </w:rPr>
        <w:t xml:space="preserve"> сельсовет </w:t>
      </w:r>
      <w:r w:rsidR="00EC60EC" w:rsidRPr="0014773B">
        <w:rPr>
          <w:rFonts w:ascii="Times New Roman" w:eastAsia="Times New Roman" w:hAnsi="Times New Roman" w:cs="Times New Roman"/>
          <w:b/>
          <w:bCs/>
          <w:color w:val="000000"/>
          <w:kern w:val="36"/>
          <w:sz w:val="28"/>
          <w:szCs w:val="28"/>
          <w:lang w:eastAsia="ru-RU"/>
        </w:rPr>
        <w:t>Добринского</w:t>
      </w:r>
      <w:r w:rsidRPr="0014773B">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8" w:history="1">
        <w:r w:rsidRPr="0014773B">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14773B">
        <w:rPr>
          <w:rFonts w:ascii="Times New Roman" w:eastAsia="Times New Roman" w:hAnsi="Times New Roman" w:cs="Times New Roman"/>
          <w:color w:val="000000"/>
          <w:sz w:val="28"/>
          <w:szCs w:val="28"/>
          <w:lang w:eastAsia="ru-RU"/>
        </w:rPr>
        <w:t>, Федеральным законом </w:t>
      </w:r>
      <w:hyperlink r:id="rId9" w:history="1">
        <w:r w:rsidRPr="0014773B">
          <w:rPr>
            <w:rFonts w:ascii="Times New Roman" w:eastAsia="Times New Roman" w:hAnsi="Times New Roman" w:cs="Times New Roman"/>
            <w:color w:val="0000FF"/>
            <w:sz w:val="28"/>
            <w:szCs w:val="28"/>
            <w:u w:val="single"/>
            <w:lang w:eastAsia="ru-RU"/>
          </w:rPr>
          <w:t>от 6 октября 2003 года</w:t>
        </w:r>
        <w:r w:rsidR="00201902">
          <w:rPr>
            <w:rFonts w:ascii="Times New Roman" w:eastAsia="Times New Roman" w:hAnsi="Times New Roman" w:cs="Times New Roman"/>
            <w:color w:val="0000FF"/>
            <w:sz w:val="28"/>
            <w:szCs w:val="28"/>
            <w:u w:val="single"/>
            <w:lang w:eastAsia="ru-RU"/>
          </w:rPr>
          <w:t xml:space="preserve">             </w:t>
        </w:r>
        <w:r w:rsidRPr="0014773B">
          <w:rPr>
            <w:rFonts w:ascii="Times New Roman" w:eastAsia="Times New Roman" w:hAnsi="Times New Roman" w:cs="Times New Roman"/>
            <w:color w:val="0000FF"/>
            <w:sz w:val="28"/>
            <w:szCs w:val="28"/>
            <w:u w:val="single"/>
            <w:lang w:eastAsia="ru-RU"/>
          </w:rPr>
          <w:t xml:space="preserve"> № 131-ФЗ</w:t>
        </w:r>
      </w:hyperlink>
      <w:r w:rsidRPr="0014773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0" w:history="1">
        <w:r w:rsidRPr="0014773B">
          <w:rPr>
            <w:rFonts w:ascii="Times New Roman" w:eastAsia="Times New Roman" w:hAnsi="Times New Roman" w:cs="Times New Roman"/>
            <w:color w:val="0000FF"/>
            <w:sz w:val="28"/>
            <w:szCs w:val="28"/>
            <w:u w:val="single"/>
            <w:lang w:eastAsia="ru-RU"/>
          </w:rPr>
          <w:t>Уставом сельского поселения</w:t>
        </w:r>
      </w:hyperlink>
      <w:r w:rsidRPr="0014773B">
        <w:rPr>
          <w:rFonts w:ascii="Times New Roman" w:eastAsia="Times New Roman" w:hAnsi="Times New Roman" w:cs="Times New Roman"/>
          <w:color w:val="000000"/>
          <w:sz w:val="28"/>
          <w:szCs w:val="28"/>
          <w:lang w:eastAsia="ru-RU"/>
        </w:rPr>
        <w:t>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EC60EC"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(далее – </w:t>
      </w:r>
      <w:hyperlink r:id="rId11" w:history="1">
        <w:r w:rsidRPr="0014773B">
          <w:rPr>
            <w:rFonts w:ascii="Times New Roman" w:eastAsia="Times New Roman" w:hAnsi="Times New Roman" w:cs="Times New Roman"/>
            <w:color w:val="0000FF"/>
            <w:sz w:val="28"/>
            <w:szCs w:val="28"/>
            <w:u w:val="single"/>
            <w:lang w:eastAsia="ru-RU"/>
          </w:rPr>
          <w:t>Уставом сельского поселения</w:t>
        </w:r>
      </w:hyperlink>
      <w:r w:rsidRPr="0014773B">
        <w:rPr>
          <w:rFonts w:ascii="Times New Roman" w:eastAsia="Times New Roman" w:hAnsi="Times New Roman" w:cs="Times New Roman"/>
          <w:color w:val="000000"/>
          <w:sz w:val="28"/>
          <w:szCs w:val="28"/>
          <w:lang w:eastAsia="ru-RU"/>
        </w:rPr>
        <w:t>), с учетом протокола публичных слушаний, заключения о результатах публичных</w:t>
      </w:r>
      <w:proofErr w:type="gramEnd"/>
      <w:r w:rsidRPr="0014773B">
        <w:rPr>
          <w:rFonts w:ascii="Times New Roman" w:eastAsia="Times New Roman" w:hAnsi="Times New Roman" w:cs="Times New Roman"/>
          <w:color w:val="000000"/>
          <w:sz w:val="28"/>
          <w:szCs w:val="28"/>
          <w:lang w:eastAsia="ru-RU"/>
        </w:rPr>
        <w:t xml:space="preserve"> слушаний, Совет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РЕШИЛ:</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1. </w:t>
      </w:r>
      <w:proofErr w:type="gramStart"/>
      <w:r w:rsidRPr="0014773B">
        <w:rPr>
          <w:rFonts w:ascii="Times New Roman" w:eastAsia="Times New Roman" w:hAnsi="Times New Roman" w:cs="Times New Roman"/>
          <w:color w:val="000000"/>
          <w:sz w:val="28"/>
          <w:szCs w:val="28"/>
          <w:lang w:eastAsia="ru-RU"/>
        </w:rPr>
        <w:t>Утвердить изменения в </w:t>
      </w:r>
      <w:hyperlink r:id="rId12" w:history="1">
        <w:r w:rsidRPr="0014773B">
          <w:rPr>
            <w:rFonts w:ascii="Times New Roman" w:eastAsia="Times New Roman" w:hAnsi="Times New Roman" w:cs="Times New Roman"/>
            <w:color w:val="0000FF"/>
            <w:sz w:val="28"/>
            <w:szCs w:val="28"/>
            <w:u w:val="single"/>
            <w:lang w:eastAsia="ru-RU"/>
          </w:rPr>
          <w:t xml:space="preserve">Правила землепользования и застройки сельского поселения </w:t>
        </w:r>
        <w:r w:rsidR="00A270AF" w:rsidRPr="0014773B">
          <w:rPr>
            <w:rFonts w:ascii="Times New Roman" w:eastAsia="Times New Roman" w:hAnsi="Times New Roman" w:cs="Times New Roman"/>
            <w:color w:val="0000FF"/>
            <w:sz w:val="28"/>
            <w:szCs w:val="28"/>
            <w:u w:val="single"/>
            <w:lang w:eastAsia="ru-RU"/>
          </w:rPr>
          <w:t>Пушкинский</w:t>
        </w:r>
        <w:r w:rsidRPr="0014773B">
          <w:rPr>
            <w:rFonts w:ascii="Times New Roman" w:eastAsia="Times New Roman" w:hAnsi="Times New Roman" w:cs="Times New Roman"/>
            <w:color w:val="0000FF"/>
            <w:sz w:val="28"/>
            <w:szCs w:val="28"/>
            <w:u w:val="single"/>
            <w:lang w:eastAsia="ru-RU"/>
          </w:rPr>
          <w:t xml:space="preserve"> сельсовет </w:t>
        </w:r>
        <w:r w:rsidR="00A270AF" w:rsidRPr="0014773B">
          <w:rPr>
            <w:rFonts w:ascii="Times New Roman" w:eastAsia="Times New Roman" w:hAnsi="Times New Roman" w:cs="Times New Roman"/>
            <w:color w:val="0000FF"/>
            <w:sz w:val="28"/>
            <w:szCs w:val="28"/>
            <w:u w:val="single"/>
            <w:lang w:eastAsia="ru-RU"/>
          </w:rPr>
          <w:t>Добринского</w:t>
        </w:r>
        <w:r w:rsidRPr="0014773B">
          <w:rPr>
            <w:rFonts w:ascii="Times New Roman" w:eastAsia="Times New Roman" w:hAnsi="Times New Roman" w:cs="Times New Roman"/>
            <w:color w:val="0000FF"/>
            <w:sz w:val="28"/>
            <w:szCs w:val="28"/>
            <w:u w:val="single"/>
            <w:lang w:eastAsia="ru-RU"/>
          </w:rPr>
          <w:t xml:space="preserve"> муниципального района Липецкой области</w:t>
        </w:r>
      </w:hyperlink>
      <w:r w:rsidRPr="0014773B">
        <w:rPr>
          <w:rFonts w:ascii="Times New Roman" w:eastAsia="Times New Roman" w:hAnsi="Times New Roman" w:cs="Times New Roman"/>
          <w:color w:val="000000"/>
          <w:sz w:val="28"/>
          <w:szCs w:val="28"/>
          <w:lang w:eastAsia="ru-RU"/>
        </w:rPr>
        <w:t xml:space="preserve">, утвержденные решением Совета депутатов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A270AF"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w:t>
      </w:r>
      <w:hyperlink r:id="rId13" w:history="1">
        <w:r w:rsidRPr="0014773B">
          <w:rPr>
            <w:rFonts w:ascii="Times New Roman" w:eastAsia="Times New Roman" w:hAnsi="Times New Roman" w:cs="Times New Roman"/>
            <w:color w:val="0000FF"/>
            <w:sz w:val="28"/>
            <w:szCs w:val="28"/>
            <w:u w:val="single"/>
            <w:lang w:eastAsia="ru-RU"/>
          </w:rPr>
          <w:t xml:space="preserve">от </w:t>
        </w:r>
        <w:r w:rsidR="00A270AF" w:rsidRPr="0014773B">
          <w:rPr>
            <w:rFonts w:ascii="Times New Roman" w:eastAsia="Times New Roman" w:hAnsi="Times New Roman" w:cs="Times New Roman"/>
            <w:color w:val="0000FF"/>
            <w:sz w:val="28"/>
            <w:szCs w:val="28"/>
            <w:u w:val="single"/>
            <w:lang w:eastAsia="ru-RU"/>
          </w:rPr>
          <w:t>06</w:t>
        </w:r>
        <w:r w:rsidRPr="0014773B">
          <w:rPr>
            <w:rFonts w:ascii="Times New Roman" w:eastAsia="Times New Roman" w:hAnsi="Times New Roman" w:cs="Times New Roman"/>
            <w:color w:val="0000FF"/>
            <w:sz w:val="28"/>
            <w:szCs w:val="28"/>
            <w:u w:val="single"/>
            <w:lang w:eastAsia="ru-RU"/>
          </w:rPr>
          <w:t>.</w:t>
        </w:r>
        <w:r w:rsidR="00A270AF" w:rsidRPr="0014773B">
          <w:rPr>
            <w:rFonts w:ascii="Times New Roman" w:eastAsia="Times New Roman" w:hAnsi="Times New Roman" w:cs="Times New Roman"/>
            <w:color w:val="0000FF"/>
            <w:sz w:val="28"/>
            <w:szCs w:val="28"/>
            <w:u w:val="single"/>
            <w:lang w:eastAsia="ru-RU"/>
          </w:rPr>
          <w:t>12</w:t>
        </w:r>
        <w:r w:rsidRPr="0014773B">
          <w:rPr>
            <w:rFonts w:ascii="Times New Roman" w:eastAsia="Times New Roman" w:hAnsi="Times New Roman" w:cs="Times New Roman"/>
            <w:color w:val="0000FF"/>
            <w:sz w:val="28"/>
            <w:szCs w:val="28"/>
            <w:u w:val="single"/>
            <w:lang w:eastAsia="ru-RU"/>
          </w:rPr>
          <w:t>.201</w:t>
        </w:r>
        <w:r w:rsidR="00A270AF" w:rsidRPr="0014773B">
          <w:rPr>
            <w:rFonts w:ascii="Times New Roman" w:eastAsia="Times New Roman" w:hAnsi="Times New Roman" w:cs="Times New Roman"/>
            <w:color w:val="0000FF"/>
            <w:sz w:val="28"/>
            <w:szCs w:val="28"/>
            <w:u w:val="single"/>
            <w:lang w:eastAsia="ru-RU"/>
          </w:rPr>
          <w:t>2</w:t>
        </w:r>
        <w:r w:rsidRPr="0014773B">
          <w:rPr>
            <w:rFonts w:ascii="Times New Roman" w:eastAsia="Times New Roman" w:hAnsi="Times New Roman" w:cs="Times New Roman"/>
            <w:color w:val="0000FF"/>
            <w:sz w:val="28"/>
            <w:szCs w:val="28"/>
            <w:u w:val="single"/>
            <w:lang w:eastAsia="ru-RU"/>
          </w:rPr>
          <w:t xml:space="preserve"> № </w:t>
        </w:r>
      </w:hyperlink>
      <w:r w:rsidR="00A270AF" w:rsidRPr="0014773B">
        <w:rPr>
          <w:rFonts w:ascii="Times New Roman" w:eastAsia="Times New Roman" w:hAnsi="Times New Roman" w:cs="Times New Roman"/>
          <w:color w:val="0000FF"/>
          <w:sz w:val="28"/>
          <w:szCs w:val="28"/>
          <w:u w:val="single"/>
          <w:lang w:eastAsia="ru-RU"/>
        </w:rPr>
        <w:t>133</w:t>
      </w:r>
      <w:r w:rsidR="00EE1764" w:rsidRPr="0014773B">
        <w:rPr>
          <w:rFonts w:ascii="Times New Roman" w:eastAsia="Times New Roman" w:hAnsi="Times New Roman" w:cs="Times New Roman"/>
          <w:color w:val="0000FF"/>
          <w:sz w:val="28"/>
          <w:szCs w:val="28"/>
          <w:u w:val="single"/>
          <w:lang w:eastAsia="ru-RU"/>
        </w:rPr>
        <w:t>-рс</w:t>
      </w:r>
      <w:bookmarkStart w:id="0" w:name="_GoBack"/>
      <w:bookmarkEnd w:id="0"/>
      <w:r w:rsidRPr="0014773B">
        <w:rPr>
          <w:rFonts w:ascii="Times New Roman" w:eastAsia="Times New Roman" w:hAnsi="Times New Roman" w:cs="Times New Roman"/>
          <w:color w:val="000000"/>
          <w:sz w:val="28"/>
          <w:szCs w:val="28"/>
          <w:lang w:eastAsia="ru-RU"/>
        </w:rPr>
        <w:t xml:space="preserve"> «Об утверждении Генерального плана и Правил землепользования и застройки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w:t>
      </w:r>
      <w:r w:rsidR="00490EC2" w:rsidRPr="0014773B">
        <w:rPr>
          <w:rFonts w:ascii="Times New Roman" w:eastAsia="Times New Roman" w:hAnsi="Times New Roman" w:cs="Times New Roman"/>
          <w:color w:val="000000"/>
          <w:sz w:val="28"/>
          <w:szCs w:val="28"/>
          <w:lang w:eastAsia="ru-RU"/>
        </w:rPr>
        <w:t>Добринского</w:t>
      </w:r>
      <w:r w:rsidRPr="0014773B">
        <w:rPr>
          <w:rFonts w:ascii="Times New Roman" w:eastAsia="Times New Roman" w:hAnsi="Times New Roman" w:cs="Times New Roman"/>
          <w:color w:val="000000"/>
          <w:sz w:val="28"/>
          <w:szCs w:val="28"/>
          <w:lang w:eastAsia="ru-RU"/>
        </w:rPr>
        <w:t xml:space="preserve"> муниципального района Липецкой области» (прилагаются).</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2. Направить указанный нормативный правовой акт главе сельского поселения </w:t>
      </w:r>
      <w:r w:rsidR="00A270AF" w:rsidRPr="0014773B">
        <w:rPr>
          <w:rFonts w:ascii="Times New Roman" w:eastAsia="Times New Roman" w:hAnsi="Times New Roman" w:cs="Times New Roman"/>
          <w:color w:val="000000"/>
          <w:sz w:val="28"/>
          <w:szCs w:val="28"/>
          <w:lang w:eastAsia="ru-RU"/>
        </w:rPr>
        <w:t>Пушкинский</w:t>
      </w:r>
      <w:r w:rsidRPr="0014773B">
        <w:rPr>
          <w:rFonts w:ascii="Times New Roman" w:eastAsia="Times New Roman" w:hAnsi="Times New Roman" w:cs="Times New Roman"/>
          <w:color w:val="000000"/>
          <w:sz w:val="28"/>
          <w:szCs w:val="28"/>
          <w:lang w:eastAsia="ru-RU"/>
        </w:rPr>
        <w:t xml:space="preserve"> сельсовет для подписания и официального опубликования.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Председатель Совета депутатов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сельского поселения</w:t>
      </w:r>
      <w:r w:rsidR="0014773B">
        <w:rPr>
          <w:rFonts w:ascii="Times New Roman" w:eastAsia="Times New Roman" w:hAnsi="Times New Roman" w:cs="Times New Roman"/>
          <w:color w:val="000000"/>
          <w:sz w:val="28"/>
          <w:szCs w:val="28"/>
          <w:lang w:eastAsia="ru-RU"/>
        </w:rPr>
        <w:t xml:space="preserve"> </w:t>
      </w:r>
    </w:p>
    <w:p w:rsidR="009A0716" w:rsidRPr="0014773B" w:rsidRDefault="0014773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Пушкинский сельсовет                                                                 </w:t>
      </w:r>
      <w:r w:rsidR="00A270AF" w:rsidRPr="0014773B">
        <w:rPr>
          <w:rFonts w:ascii="Times New Roman" w:eastAsia="Times New Roman" w:hAnsi="Times New Roman" w:cs="Times New Roman"/>
          <w:color w:val="000000"/>
          <w:sz w:val="28"/>
          <w:szCs w:val="28"/>
          <w:lang w:eastAsia="ru-RU"/>
        </w:rPr>
        <w:t>Н.Г. Демихова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w:t>
      </w:r>
    </w:p>
    <w:p w:rsid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Утверждены</w:t>
      </w:r>
      <w:proofErr w:type="gramEnd"/>
      <w:r w:rsidRPr="0014773B">
        <w:rPr>
          <w:rFonts w:ascii="Times New Roman" w:eastAsia="Times New Roman" w:hAnsi="Times New Roman" w:cs="Times New Roman"/>
          <w:color w:val="000000"/>
          <w:sz w:val="28"/>
          <w:szCs w:val="28"/>
          <w:lang w:eastAsia="ru-RU"/>
        </w:rPr>
        <w:t xml:space="preserve"> решением </w:t>
      </w:r>
    </w:p>
    <w:p w:rsid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Совета депутатов сельского поселения </w:t>
      </w:r>
    </w:p>
    <w:p w:rsidR="009A0716" w:rsidRPr="0014773B" w:rsidRDefault="0014773B"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Пушкинский</w:t>
      </w:r>
      <w:r w:rsidR="009A0716" w:rsidRPr="0014773B">
        <w:rPr>
          <w:rFonts w:ascii="Times New Roman" w:eastAsia="Times New Roman" w:hAnsi="Times New Roman" w:cs="Times New Roman"/>
          <w:color w:val="000000"/>
          <w:sz w:val="28"/>
          <w:szCs w:val="28"/>
          <w:lang w:eastAsia="ru-RU"/>
        </w:rPr>
        <w:t xml:space="preserve"> сельсовет </w:t>
      </w:r>
      <w:r w:rsidR="009A0716" w:rsidRPr="0014773B">
        <w:rPr>
          <w:rFonts w:ascii="Times New Roman" w:hAnsi="Times New Roman" w:cs="Times New Roman"/>
          <w:sz w:val="28"/>
          <w:szCs w:val="28"/>
        </w:rPr>
        <w:t xml:space="preserve">от </w:t>
      </w:r>
      <w:r w:rsidR="00A270AF" w:rsidRPr="0014773B">
        <w:rPr>
          <w:rFonts w:ascii="Times New Roman" w:hAnsi="Times New Roman" w:cs="Times New Roman"/>
          <w:sz w:val="28"/>
          <w:szCs w:val="28"/>
        </w:rPr>
        <w:t>27</w:t>
      </w:r>
      <w:r w:rsidR="009A0716" w:rsidRPr="0014773B">
        <w:rPr>
          <w:rFonts w:ascii="Times New Roman" w:hAnsi="Times New Roman" w:cs="Times New Roman"/>
          <w:sz w:val="28"/>
          <w:szCs w:val="28"/>
        </w:rPr>
        <w:t xml:space="preserve">.10.2016 № </w:t>
      </w:r>
      <w:r w:rsidRPr="0014773B">
        <w:rPr>
          <w:rFonts w:ascii="Times New Roman" w:hAnsi="Times New Roman" w:cs="Times New Roman"/>
          <w:sz w:val="28"/>
          <w:szCs w:val="28"/>
        </w:rPr>
        <w:t>53-рс</w:t>
      </w:r>
    </w:p>
    <w:p w:rsidR="009A0716" w:rsidRPr="0014773B" w:rsidRDefault="009A0716" w:rsidP="0014773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Изменения в Правила землепользования и застройки сельского поселения </w:t>
      </w:r>
      <w:r w:rsidR="00A270AF" w:rsidRPr="0014773B">
        <w:rPr>
          <w:rFonts w:ascii="Times New Roman" w:eastAsia="Times New Roman" w:hAnsi="Times New Roman" w:cs="Times New Roman"/>
          <w:b/>
          <w:bCs/>
          <w:color w:val="000000"/>
          <w:sz w:val="28"/>
          <w:szCs w:val="28"/>
          <w:lang w:eastAsia="ru-RU"/>
        </w:rPr>
        <w:t>Пушкинский</w:t>
      </w:r>
      <w:r w:rsidRPr="0014773B">
        <w:rPr>
          <w:rFonts w:ascii="Times New Roman" w:eastAsia="Times New Roman" w:hAnsi="Times New Roman" w:cs="Times New Roman"/>
          <w:b/>
          <w:bCs/>
          <w:color w:val="000000"/>
          <w:sz w:val="28"/>
          <w:szCs w:val="28"/>
          <w:lang w:eastAsia="ru-RU"/>
        </w:rPr>
        <w:t xml:space="preserve"> сельсовет </w:t>
      </w:r>
      <w:r w:rsidR="00490EC2" w:rsidRPr="0014773B">
        <w:rPr>
          <w:rFonts w:ascii="Times New Roman" w:eastAsia="Times New Roman" w:hAnsi="Times New Roman" w:cs="Times New Roman"/>
          <w:b/>
          <w:bCs/>
          <w:color w:val="000000"/>
          <w:sz w:val="28"/>
          <w:szCs w:val="28"/>
          <w:lang w:eastAsia="ru-RU"/>
        </w:rPr>
        <w:t xml:space="preserve">Добринского </w:t>
      </w:r>
      <w:r w:rsidRPr="0014773B">
        <w:rPr>
          <w:rFonts w:ascii="Times New Roman" w:eastAsia="Times New Roman" w:hAnsi="Times New Roman" w:cs="Times New Roman"/>
          <w:b/>
          <w:bCs/>
          <w:color w:val="000000"/>
          <w:sz w:val="28"/>
          <w:szCs w:val="28"/>
          <w:lang w:eastAsia="ru-RU"/>
        </w:rPr>
        <w:t>муниципального района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p>
    <w:p w:rsidR="009A0716" w:rsidRPr="0014773B" w:rsidRDefault="00184BC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Внести в главу</w:t>
      </w:r>
      <w:r w:rsidR="009A0716" w:rsidRPr="0014773B">
        <w:rPr>
          <w:rFonts w:ascii="Times New Roman" w:eastAsia="Times New Roman" w:hAnsi="Times New Roman" w:cs="Times New Roman"/>
          <w:color w:val="000000"/>
          <w:sz w:val="28"/>
          <w:szCs w:val="28"/>
          <w:lang w:eastAsia="ru-RU"/>
        </w:rPr>
        <w:t xml:space="preserve"> «Градостроительные р</w:t>
      </w:r>
      <w:r w:rsidR="005542C0" w:rsidRPr="0014773B">
        <w:rPr>
          <w:rFonts w:ascii="Times New Roman" w:eastAsia="Times New Roman" w:hAnsi="Times New Roman" w:cs="Times New Roman"/>
          <w:color w:val="000000"/>
          <w:sz w:val="28"/>
          <w:szCs w:val="28"/>
          <w:lang w:eastAsia="ru-RU"/>
        </w:rPr>
        <w:t>е</w:t>
      </w:r>
      <w:r w:rsidRPr="0014773B">
        <w:rPr>
          <w:rFonts w:ascii="Times New Roman" w:eastAsia="Times New Roman" w:hAnsi="Times New Roman" w:cs="Times New Roman"/>
          <w:color w:val="000000"/>
          <w:sz w:val="28"/>
          <w:szCs w:val="28"/>
          <w:lang w:eastAsia="ru-RU"/>
        </w:rPr>
        <w:t>гламенты» изменения, изложив её</w:t>
      </w:r>
      <w:r w:rsidR="009A0716" w:rsidRPr="0014773B">
        <w:rPr>
          <w:rFonts w:ascii="Times New Roman" w:eastAsia="Times New Roman" w:hAnsi="Times New Roman" w:cs="Times New Roman"/>
          <w:color w:val="000000"/>
          <w:sz w:val="28"/>
          <w:szCs w:val="28"/>
          <w:lang w:eastAsia="ru-RU"/>
        </w:rPr>
        <w:t xml:space="preserve"> в новой редакции: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 Градостроительные регламенты.</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5542C0"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r w:rsidR="009A0716" w:rsidRPr="0014773B">
        <w:rPr>
          <w:rFonts w:ascii="Times New Roman" w:eastAsia="Times New Roman" w:hAnsi="Times New Roman" w:cs="Times New Roman"/>
          <w:b/>
          <w:bCs/>
          <w:color w:val="000000"/>
          <w:sz w:val="28"/>
          <w:szCs w:val="28"/>
          <w:lang w:eastAsia="ru-RU"/>
        </w:rPr>
        <w:t>.</w:t>
      </w:r>
      <w:r w:rsidR="00C132C3" w:rsidRPr="0014773B">
        <w:rPr>
          <w:rFonts w:ascii="Times New Roman" w:eastAsia="Times New Roman" w:hAnsi="Times New Roman" w:cs="Times New Roman"/>
          <w:b/>
          <w:bCs/>
          <w:color w:val="000000"/>
          <w:sz w:val="28"/>
          <w:szCs w:val="28"/>
          <w:lang w:eastAsia="ru-RU"/>
        </w:rPr>
        <w:t>0</w:t>
      </w:r>
      <w:r w:rsidR="009A0716" w:rsidRPr="0014773B">
        <w:rPr>
          <w:rFonts w:ascii="Times New Roman" w:eastAsia="Times New Roman" w:hAnsi="Times New Roman" w:cs="Times New Roman"/>
          <w:b/>
          <w:bCs/>
          <w:color w:val="000000"/>
          <w:sz w:val="28"/>
          <w:szCs w:val="28"/>
          <w:lang w:eastAsia="ru-RU"/>
        </w:rPr>
        <w:t xml:space="preserve"> Порядок установления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В соответствии со ст. 34 </w:t>
      </w:r>
      <w:hyperlink r:id="rId14" w:history="1">
        <w:r w:rsidRPr="0014773B">
          <w:rPr>
            <w:rFonts w:ascii="Times New Roman" w:eastAsia="Times New Roman" w:hAnsi="Times New Roman" w:cs="Times New Roman"/>
            <w:color w:val="0000FF"/>
            <w:sz w:val="28"/>
            <w:szCs w:val="28"/>
            <w:u w:val="single"/>
            <w:lang w:eastAsia="ru-RU"/>
          </w:rPr>
          <w:t>Градостроительного кодекса РФ</w:t>
        </w:r>
      </w:hyperlink>
      <w:r w:rsidRPr="0014773B">
        <w:rPr>
          <w:rFonts w:ascii="Times New Roman" w:eastAsia="Times New Roman" w:hAnsi="Times New Roman" w:cs="Times New Roman"/>
          <w:color w:val="000000"/>
          <w:sz w:val="28"/>
          <w:szCs w:val="28"/>
          <w:lang w:eastAsia="ru-RU"/>
        </w:rPr>
        <w:t> при подготовке Правил землепользования и застройки границы территориальных зон устанавливаются с учетом: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функциональных зон и параметров их планируемого развития, определенных </w:t>
      </w:r>
      <w:hyperlink r:id="rId15" w:history="1">
        <w:r w:rsidRPr="0014773B">
          <w:rPr>
            <w:rFonts w:ascii="Times New Roman" w:eastAsia="Times New Roman" w:hAnsi="Times New Roman" w:cs="Times New Roman"/>
            <w:color w:val="0000FF"/>
            <w:sz w:val="28"/>
            <w:szCs w:val="28"/>
            <w:u w:val="single"/>
            <w:lang w:eastAsia="ru-RU"/>
          </w:rPr>
          <w:t>Генеральным планом сельского поселения</w:t>
        </w:r>
      </w:hyperlink>
      <w:r w:rsidRPr="0014773B">
        <w:rPr>
          <w:rFonts w:ascii="Times New Roman" w:eastAsia="Times New Roman" w:hAnsi="Times New Roman" w:cs="Times New Roman"/>
          <w:color w:val="000000"/>
          <w:sz w:val="28"/>
          <w:szCs w:val="28"/>
          <w:lang w:eastAsia="ru-RU"/>
        </w:rPr>
        <w:t> и Схемой территориального планирования территории муниципального района;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определенных </w:t>
      </w:r>
      <w:hyperlink r:id="rId16" w:history="1">
        <w:r w:rsidRPr="0014773B">
          <w:rPr>
            <w:rFonts w:ascii="Times New Roman" w:eastAsia="Times New Roman" w:hAnsi="Times New Roman" w:cs="Times New Roman"/>
            <w:color w:val="0000FF"/>
            <w:sz w:val="28"/>
            <w:szCs w:val="28"/>
            <w:u w:val="single"/>
            <w:lang w:eastAsia="ru-RU"/>
          </w:rPr>
          <w:t>Градостроительным кодексом РФ</w:t>
        </w:r>
      </w:hyperlink>
      <w:r w:rsidRPr="0014773B">
        <w:rPr>
          <w:rFonts w:ascii="Times New Roman" w:eastAsia="Times New Roman" w:hAnsi="Times New Roman" w:cs="Times New Roman"/>
          <w:color w:val="000000"/>
          <w:sz w:val="28"/>
          <w:szCs w:val="28"/>
          <w:lang w:eastAsia="ru-RU"/>
        </w:rPr>
        <w:t>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сложившейся планировки территории и существующего землепользования;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2. Границы территориальных зон могут устанавливаться </w:t>
      </w:r>
      <w:proofErr w:type="gramStart"/>
      <w:r w:rsidRPr="0014773B">
        <w:rPr>
          <w:rFonts w:ascii="Times New Roman" w:eastAsia="Times New Roman" w:hAnsi="Times New Roman" w:cs="Times New Roman"/>
          <w:color w:val="000000"/>
          <w:sz w:val="28"/>
          <w:szCs w:val="28"/>
          <w:lang w:eastAsia="ru-RU"/>
        </w:rPr>
        <w:t>по</w:t>
      </w:r>
      <w:proofErr w:type="gramEnd"/>
      <w:r w:rsidRPr="0014773B">
        <w:rPr>
          <w:rFonts w:ascii="Times New Roman" w:eastAsia="Times New Roman" w:hAnsi="Times New Roman" w:cs="Times New Roman"/>
          <w:color w:val="000000"/>
          <w:sz w:val="28"/>
          <w:szCs w:val="28"/>
          <w:lang w:eastAsia="ru-RU"/>
        </w:rPr>
        <w:t>:</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красным линиям;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земельных участков;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населенных пунктов в пределах муниципальных образований;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границам муниципальных образований;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естественным границам природных объектов;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иным обоснованным границам.</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5542C0"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w:t>
      </w:r>
      <w:r w:rsidR="00C132C3" w:rsidRPr="0014773B">
        <w:rPr>
          <w:rFonts w:ascii="Times New Roman" w:eastAsia="Times New Roman" w:hAnsi="Times New Roman" w:cs="Times New Roman"/>
          <w:b/>
          <w:bCs/>
          <w:color w:val="000000"/>
          <w:sz w:val="28"/>
          <w:szCs w:val="28"/>
          <w:lang w:eastAsia="ru-RU"/>
        </w:rPr>
        <w:t>татья 1</w:t>
      </w:r>
      <w:r w:rsidR="009A0716" w:rsidRPr="0014773B">
        <w:rPr>
          <w:rFonts w:ascii="Times New Roman" w:eastAsia="Times New Roman" w:hAnsi="Times New Roman" w:cs="Times New Roman"/>
          <w:b/>
          <w:bCs/>
          <w:color w:val="000000"/>
          <w:sz w:val="28"/>
          <w:szCs w:val="28"/>
          <w:lang w:eastAsia="ru-RU"/>
        </w:rPr>
        <w:t>.</w:t>
      </w:r>
      <w:r w:rsidR="00C132C3" w:rsidRPr="0014773B">
        <w:rPr>
          <w:rFonts w:ascii="Times New Roman" w:eastAsia="Times New Roman" w:hAnsi="Times New Roman" w:cs="Times New Roman"/>
          <w:b/>
          <w:bCs/>
          <w:color w:val="000000"/>
          <w:sz w:val="28"/>
          <w:szCs w:val="28"/>
          <w:lang w:eastAsia="ru-RU"/>
        </w:rPr>
        <w:t>1</w:t>
      </w:r>
      <w:r w:rsidR="009A0716" w:rsidRPr="0014773B">
        <w:rPr>
          <w:rFonts w:ascii="Times New Roman" w:eastAsia="Times New Roman" w:hAnsi="Times New Roman" w:cs="Times New Roman"/>
          <w:b/>
          <w:bCs/>
          <w:color w:val="000000"/>
          <w:sz w:val="28"/>
          <w:szCs w:val="28"/>
          <w:lang w:eastAsia="ru-RU"/>
        </w:rPr>
        <w:t xml:space="preserve"> Порядок применения градостроительных регламентов.</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Действие градостроительного регламента не распространяется на земельные участки: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 предназначенные для размещения линейных объектов и (или) занятые линейными объектами;</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4773B">
        <w:rPr>
          <w:rFonts w:ascii="Times New Roman" w:eastAsia="Times New Roman" w:hAnsi="Times New Roman" w:cs="Times New Roman"/>
          <w:color w:val="000000"/>
          <w:sz w:val="28"/>
          <w:szCs w:val="28"/>
          <w:lang w:eastAsia="ru-RU"/>
        </w:rPr>
        <w:t>- предоставленные для добычи полезных ископаемых.</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6. </w:t>
      </w:r>
      <w:proofErr w:type="gramStart"/>
      <w:r w:rsidRPr="0014773B">
        <w:rPr>
          <w:rFonts w:ascii="Times New Roman" w:eastAsia="Times New Roman" w:hAnsi="Times New Roman" w:cs="Times New Roman"/>
          <w:color w:val="000000"/>
          <w:sz w:val="28"/>
          <w:szCs w:val="28"/>
          <w:lang w:eastAsia="ru-RU"/>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виды разрешенного использования земельных участков 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C132C3"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1</w:t>
      </w:r>
      <w:r w:rsidR="009A0716" w:rsidRPr="0014773B">
        <w:rPr>
          <w:rFonts w:ascii="Times New Roman" w:eastAsia="Times New Roman" w:hAnsi="Times New Roman" w:cs="Times New Roman"/>
          <w:b/>
          <w:bCs/>
          <w:color w:val="000000"/>
          <w:sz w:val="28"/>
          <w:szCs w:val="28"/>
          <w:lang w:eastAsia="ru-RU"/>
        </w:rPr>
        <w:t>.</w:t>
      </w:r>
      <w:r w:rsidRPr="0014773B">
        <w:rPr>
          <w:rFonts w:ascii="Times New Roman" w:eastAsia="Times New Roman" w:hAnsi="Times New Roman" w:cs="Times New Roman"/>
          <w:b/>
          <w:bCs/>
          <w:color w:val="000000"/>
          <w:sz w:val="28"/>
          <w:szCs w:val="28"/>
          <w:lang w:eastAsia="ru-RU"/>
        </w:rPr>
        <w:t>2</w:t>
      </w:r>
      <w:r w:rsidR="009A0716" w:rsidRPr="0014773B">
        <w:rPr>
          <w:rFonts w:ascii="Times New Roman" w:eastAsia="Times New Roman" w:hAnsi="Times New Roman" w:cs="Times New Roman"/>
          <w:b/>
          <w:bCs/>
          <w:color w:val="000000"/>
          <w:sz w:val="28"/>
          <w:szCs w:val="28"/>
          <w:lang w:eastAsia="ru-RU"/>
        </w:rPr>
        <w:t xml:space="preserve"> Перечень территориальных зон на территории сельского поселения </w:t>
      </w:r>
      <w:r w:rsidR="002F1750" w:rsidRPr="0014773B">
        <w:rPr>
          <w:rFonts w:ascii="Times New Roman" w:eastAsia="Times New Roman" w:hAnsi="Times New Roman" w:cs="Times New Roman"/>
          <w:b/>
          <w:bCs/>
          <w:color w:val="000000"/>
          <w:sz w:val="28"/>
          <w:szCs w:val="28"/>
          <w:lang w:eastAsia="ru-RU"/>
        </w:rPr>
        <w:t>Пушкинский</w:t>
      </w:r>
      <w:r w:rsidR="009A0716" w:rsidRPr="0014773B">
        <w:rPr>
          <w:rFonts w:ascii="Times New Roman" w:eastAsia="Times New Roman" w:hAnsi="Times New Roman" w:cs="Times New Roman"/>
          <w:b/>
          <w:bCs/>
          <w:color w:val="000000"/>
          <w:sz w:val="28"/>
          <w:szCs w:val="28"/>
          <w:lang w:eastAsia="ru-RU"/>
        </w:rPr>
        <w:t xml:space="preserve"> сельсовет</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tbl>
      <w:tblPr>
        <w:tblW w:w="964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410"/>
        <w:gridCol w:w="7235"/>
      </w:tblGrid>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b/>
                <w:bCs/>
                <w:sz w:val="28"/>
                <w:szCs w:val="28"/>
                <w:lang w:eastAsia="ru-RU"/>
              </w:rPr>
              <w:t>Кодовые обозначения территориальных зон</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Наименование территориальных зон</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ЖИЛЫЕ ЗОНЫ</w:t>
            </w:r>
          </w:p>
        </w:tc>
      </w:tr>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Ж</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застройки индивидуальными жилыми домами</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ОБЩЕСТВЕННО-ДЕЛОВЫЕ ЗОНЫ</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ОД</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ПРОИЗВОДСТВЕННАЯ ЗОНА</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proofErr w:type="gramStart"/>
            <w:r w:rsidRPr="0014773B">
              <w:rPr>
                <w:rFonts w:ascii="Times New Roman" w:eastAsia="Times New Roman" w:hAnsi="Times New Roman" w:cs="Times New Roman"/>
                <w:caps/>
                <w:sz w:val="28"/>
                <w:szCs w:val="28"/>
                <w:lang w:eastAsia="ru-RU"/>
              </w:rPr>
              <w:t>П</w:t>
            </w:r>
            <w:proofErr w:type="gramEnd"/>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предприятий, производств и объектов </w:t>
            </w:r>
            <w:r w:rsidRPr="0014773B">
              <w:rPr>
                <w:rFonts w:ascii="Times New Roman" w:eastAsia="Times New Roman" w:hAnsi="Times New Roman" w:cs="Times New Roman"/>
                <w:sz w:val="28"/>
                <w:szCs w:val="28"/>
                <w:lang w:val="en-US" w:eastAsia="ru-RU"/>
              </w:rPr>
              <w:t>IV</w:t>
            </w:r>
            <w:r w:rsidRPr="0014773B">
              <w:rPr>
                <w:rFonts w:ascii="Times New Roman" w:eastAsia="Times New Roman" w:hAnsi="Times New Roman" w:cs="Times New Roman"/>
                <w:sz w:val="28"/>
                <w:szCs w:val="28"/>
                <w:lang w:eastAsia="ru-RU"/>
              </w:rPr>
              <w:t> класса вредности</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ИНЖЕНЕРНОЙ И ТРАНСПОРТНОЙ ИНФРАСТРУКТУР</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proofErr w:type="gramStart"/>
            <w:r w:rsidRPr="0014773B">
              <w:rPr>
                <w:rFonts w:ascii="Times New Roman" w:eastAsia="Times New Roman" w:hAnsi="Times New Roman" w:cs="Times New Roman"/>
                <w:sz w:val="28"/>
                <w:szCs w:val="28"/>
                <w:lang w:eastAsia="ru-RU"/>
              </w:rPr>
              <w:t>ИТ</w:t>
            </w:r>
            <w:proofErr w:type="gramEnd"/>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инженерной инфраструктуры</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СЕЛЬСКОХОЗЯЙСТВЕННОГО ИСПОЛЬЗОВАНИЯ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СХ</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сельскохозяйственных угодий в границах населенных пунктов</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РЕКРЕАЦИОННОГО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Р</w:t>
            </w:r>
            <w:r w:rsidR="005F059A" w:rsidRPr="0014773B">
              <w:rPr>
                <w:rFonts w:ascii="Times New Roman" w:eastAsia="Times New Roman" w:hAnsi="Times New Roman" w:cs="Times New Roman"/>
                <w:sz w:val="28"/>
                <w:szCs w:val="28"/>
                <w:lang w:eastAsia="ru-RU"/>
              </w:rPr>
              <w:t>Н</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рекреационного назначения</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ОХ</w:t>
            </w:r>
            <w:r w:rsidR="009A0716"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Зоны с особыми условиями использования территории</w:t>
            </w:r>
            <w:r w:rsidR="009A0716" w:rsidRPr="0014773B">
              <w:rPr>
                <w:rFonts w:ascii="Times New Roman" w:eastAsia="Times New Roman" w:hAnsi="Times New Roman" w:cs="Times New Roman"/>
                <w:sz w:val="28"/>
                <w:szCs w:val="28"/>
                <w:lang w:eastAsia="ru-RU"/>
              </w:rPr>
              <w:t> </w:t>
            </w:r>
          </w:p>
        </w:tc>
      </w:tr>
      <w:tr w:rsidR="009A0716" w:rsidRPr="0014773B" w:rsidTr="009A0716">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caps/>
                <w:sz w:val="28"/>
                <w:szCs w:val="28"/>
                <w:lang w:eastAsia="ru-RU"/>
              </w:rPr>
              <w:t>ЗОНА СПЕЦИАЛЬНОГО НАЗНАЧЕНИЯ</w:t>
            </w:r>
          </w:p>
        </w:tc>
      </w:tr>
      <w:tr w:rsidR="009A0716" w:rsidRPr="0014773B" w:rsidTr="009A0716">
        <w:tc>
          <w:tcPr>
            <w:tcW w:w="1905" w:type="dxa"/>
            <w:tcBorders>
              <w:top w:val="nil"/>
              <w:left w:val="single" w:sz="6" w:space="0" w:color="000001"/>
              <w:bottom w:val="single" w:sz="6" w:space="0" w:color="00000A"/>
              <w:right w:val="nil"/>
            </w:tcBorders>
            <w:tcMar>
              <w:top w:w="0" w:type="dxa"/>
              <w:left w:w="115" w:type="dxa"/>
              <w:bottom w:w="0" w:type="dxa"/>
              <w:right w:w="0" w:type="dxa"/>
            </w:tcMar>
            <w:hideMark/>
          </w:tcPr>
          <w:p w:rsidR="009A0716" w:rsidRPr="0014773B" w:rsidRDefault="005F059A"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СН</w:t>
            </w:r>
          </w:p>
        </w:tc>
        <w:tc>
          <w:tcPr>
            <w:tcW w:w="7305" w:type="dxa"/>
            <w:tcBorders>
              <w:top w:val="nil"/>
              <w:left w:val="single" w:sz="6" w:space="0" w:color="000001"/>
              <w:bottom w:val="single" w:sz="6" w:space="0" w:color="00000A"/>
              <w:right w:val="single" w:sz="6" w:space="0" w:color="000001"/>
            </w:tcBorders>
            <w:tcMar>
              <w:top w:w="0" w:type="dxa"/>
              <w:left w:w="115" w:type="dxa"/>
              <w:bottom w:w="0" w:type="dxa"/>
              <w:right w:w="115" w:type="dxa"/>
            </w:tcMar>
            <w:hideMark/>
          </w:tcPr>
          <w:p w:rsidR="009A0716" w:rsidRPr="0014773B" w:rsidRDefault="009A0716"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зона кладбищ</w:t>
            </w:r>
          </w:p>
        </w:tc>
      </w:tr>
      <w:tr w:rsidR="009A0716" w:rsidRPr="0014773B" w:rsidTr="009A0716">
        <w:tc>
          <w:tcPr>
            <w:tcW w:w="1905"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lastRenderedPageBreak/>
              <w:t>ВФ</w:t>
            </w:r>
          </w:p>
        </w:tc>
        <w:tc>
          <w:tcPr>
            <w:tcW w:w="73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9A0716" w:rsidRPr="0014773B" w:rsidRDefault="00FB13B1" w:rsidP="0014773B">
            <w:pPr>
              <w:spacing w:after="0" w:line="240" w:lineRule="auto"/>
              <w:jc w:val="both"/>
              <w:rPr>
                <w:rFonts w:ascii="Times New Roman" w:eastAsia="Times New Roman" w:hAnsi="Times New Roman" w:cs="Times New Roman"/>
                <w:sz w:val="28"/>
                <w:szCs w:val="28"/>
                <w:lang w:eastAsia="ru-RU"/>
              </w:rPr>
            </w:pPr>
            <w:r w:rsidRPr="0014773B">
              <w:rPr>
                <w:rFonts w:ascii="Times New Roman" w:eastAsia="Times New Roman" w:hAnsi="Times New Roman" w:cs="Times New Roman"/>
                <w:sz w:val="28"/>
                <w:szCs w:val="28"/>
                <w:lang w:eastAsia="ru-RU"/>
              </w:rPr>
              <w:t>зоны водного фонда</w:t>
            </w:r>
          </w:p>
        </w:tc>
      </w:tr>
    </w:tbl>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184BC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2</w:t>
      </w:r>
      <w:r w:rsidR="009A0716" w:rsidRPr="0014773B">
        <w:rPr>
          <w:rFonts w:ascii="Times New Roman" w:eastAsia="Times New Roman" w:hAnsi="Times New Roman" w:cs="Times New Roman"/>
          <w:b/>
          <w:bCs/>
          <w:color w:val="000000"/>
          <w:sz w:val="28"/>
          <w:szCs w:val="28"/>
          <w:lang w:eastAsia="ru-RU"/>
        </w:rPr>
        <w:t>. Градостроительные регламенты. Жилые зоны.</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Ж. Зона застройки индивидуальными жилыми домами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Блокированные жилые дома в 2-3 этажа с придомовыми участками;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личное подсобное хозяйство;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дошкольные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оказания первой медицинской помощи;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w:t>
      </w:r>
      <w:proofErr w:type="gramStart"/>
      <w:r w:rsidRPr="0014773B">
        <w:rPr>
          <w:rFonts w:ascii="Times New Roman" w:eastAsia="Times New Roman" w:hAnsi="Times New Roman" w:cs="Times New Roman"/>
          <w:color w:val="000000"/>
          <w:sz w:val="28"/>
          <w:szCs w:val="28"/>
          <w:lang w:eastAsia="ru-RU"/>
        </w:rPr>
        <w:t>амбулаторно – поликлинические</w:t>
      </w:r>
      <w:proofErr w:type="gramEnd"/>
      <w:r w:rsidRPr="0014773B">
        <w:rPr>
          <w:rFonts w:ascii="Times New Roman" w:eastAsia="Times New Roman" w:hAnsi="Times New Roman" w:cs="Times New Roman"/>
          <w:color w:val="000000"/>
          <w:sz w:val="28"/>
          <w:szCs w:val="28"/>
          <w:lang w:eastAsia="ru-RU"/>
        </w:rPr>
        <w:t xml:space="preserve">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школы общеобразовательные;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клубы многоцелевого назначения, спортзалы;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товаров первой необходимости площадью не более 100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отдельно стоящие гаражи или встроенные в жилые дома гаражи на придомовом участке на 1-2 </w:t>
      </w:r>
      <w:proofErr w:type="gramStart"/>
      <w:r w:rsidRPr="0014773B">
        <w:rPr>
          <w:rFonts w:ascii="Times New Roman" w:eastAsia="Times New Roman" w:hAnsi="Times New Roman" w:cs="Times New Roman"/>
          <w:color w:val="000000"/>
          <w:sz w:val="28"/>
          <w:szCs w:val="28"/>
          <w:lang w:eastAsia="ru-RU"/>
        </w:rPr>
        <w:t>легковых</w:t>
      </w:r>
      <w:proofErr w:type="gramEnd"/>
      <w:r w:rsidRPr="0014773B">
        <w:rPr>
          <w:rFonts w:ascii="Times New Roman" w:eastAsia="Times New Roman" w:hAnsi="Times New Roman" w:cs="Times New Roman"/>
          <w:color w:val="000000"/>
          <w:sz w:val="28"/>
          <w:szCs w:val="28"/>
          <w:lang w:eastAsia="ru-RU"/>
        </w:rPr>
        <w:t xml:space="preserve"> автомобиля, открытые автостоянки;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дворовые постройки (мастерские, сараи, теплицы, бани и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сады, огороды, палисадники, оранжереи;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индивидуальные резервуары для хранения воды, скважины для забора воды, индивидуальные колодцы;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надворные туалеты, фильтрующие колодцы и септики;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площадки, площадки для игр и занятия спортом;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хозяйственные постройки для содержания домашнего скота и птицы;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площадки для сбора мусора.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товаров первой необходимости площадью более 100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торговые павильоны;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 кафе, закусочные;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антенны сотовой, радиорелейной, спутниковой связи;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парковки перед объектами обслуживающих и коммерческих видов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оборудование пожарной охраны;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аптеки.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Предельные параметры земельных участков и разрешенного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1</w:t>
      </w: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минимальные (максимальные) размеры земельных участков – 1500 –5000кв.м.;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предельное количество этажей для основных строений – до 3-х включительно;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максимальный процент застройки участка – 40 % от площади земельного участка;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минимальный отступ строений от передней границы участка – 5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минимальный отступ от границ земельного участка (кроме передней стороны) в целях определения мест допустимого размещения объекта 3,0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участка – 400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Максимальный процент застройки территории – 60 %.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Предельная высота – 14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2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земельного участка - 4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Предельная высота объектов – 40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0,5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2.</w:t>
      </w:r>
      <w:r w:rsidRPr="0014773B">
        <w:rPr>
          <w:rFonts w:ascii="Times New Roman" w:eastAsia="Times New Roman" w:hAnsi="Times New Roman" w:cs="Times New Roman"/>
          <w:color w:val="000000"/>
          <w:sz w:val="28"/>
          <w:szCs w:val="28"/>
          <w:lang w:eastAsia="ru-RU"/>
        </w:rPr>
        <w:t xml:space="preserve">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3</w:t>
      </w:r>
      <w:r w:rsidRPr="0014773B">
        <w:rPr>
          <w:rFonts w:ascii="Times New Roman" w:eastAsia="Times New Roman" w:hAnsi="Times New Roman" w:cs="Times New Roman"/>
          <w:color w:val="000000"/>
          <w:sz w:val="28"/>
          <w:szCs w:val="28"/>
          <w:lang w:eastAsia="ru-RU"/>
        </w:rPr>
        <w:t xml:space="preserve">.  </w:t>
      </w:r>
      <w:proofErr w:type="gramStart"/>
      <w:r w:rsidRPr="0014773B">
        <w:rPr>
          <w:rFonts w:ascii="Times New Roman" w:eastAsia="Times New Roman" w:hAnsi="Times New Roman" w:cs="Times New Roman"/>
          <w:color w:val="000000"/>
          <w:sz w:val="28"/>
          <w:szCs w:val="28"/>
          <w:lang w:eastAsia="ru-RU"/>
        </w:rPr>
        <w:t>До  границы  соседнего  участка  расстояния  по  санитарно-бытовым  условиям должны  быть  не  менее:  от  индивидуального,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кустарников - 1 м.</w:t>
      </w:r>
      <w:proofErr w:type="gramEnd"/>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4.</w:t>
      </w:r>
      <w:r w:rsidRPr="0014773B">
        <w:rPr>
          <w:rFonts w:ascii="Times New Roman" w:eastAsia="Times New Roman" w:hAnsi="Times New Roman" w:cs="Times New Roman"/>
          <w:color w:val="000000"/>
          <w:sz w:val="28"/>
          <w:szCs w:val="28"/>
          <w:lang w:eastAsia="ru-RU"/>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lastRenderedPageBreak/>
        <w:t>5.</w:t>
      </w:r>
      <w:r w:rsidRPr="0014773B">
        <w:rPr>
          <w:rFonts w:ascii="Times New Roman" w:eastAsia="Times New Roman" w:hAnsi="Times New Roman" w:cs="Times New Roman"/>
          <w:color w:val="000000"/>
          <w:sz w:val="28"/>
          <w:szCs w:val="28"/>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6.</w:t>
      </w:r>
      <w:r w:rsidRPr="0014773B">
        <w:rPr>
          <w:rFonts w:ascii="Times New Roman" w:eastAsia="Times New Roman" w:hAnsi="Times New Roman" w:cs="Times New Roman"/>
          <w:color w:val="000000"/>
          <w:sz w:val="28"/>
          <w:szCs w:val="28"/>
          <w:lang w:eastAsia="ru-RU"/>
        </w:rPr>
        <w:t xml:space="preserve">  Допускается  блокировка  хозяйственных  построек  на  смежных  приусадебных участках по взаимному согласию собственников земельных участков.</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color w:val="000000"/>
          <w:sz w:val="28"/>
          <w:szCs w:val="28"/>
          <w:lang w:eastAsia="ru-RU"/>
        </w:rPr>
        <w:t>7.</w:t>
      </w:r>
      <w:r w:rsidRPr="0014773B">
        <w:rPr>
          <w:rFonts w:ascii="Times New Roman" w:eastAsia="Times New Roman" w:hAnsi="Times New Roman" w:cs="Times New Roman"/>
          <w:color w:val="000000"/>
          <w:sz w:val="28"/>
          <w:szCs w:val="28"/>
          <w:lang w:eastAsia="ru-RU"/>
        </w:rPr>
        <w:t xml:space="preserve"> Допускается блокировка хозяйственных построек к основному строению.</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 Коэффициент использования территории - не более 0,67.</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9. Для всех основных строений: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количество надземных этажей - до трех;</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высота от уровня земли до верха плоской кровли - не более 12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 конька скатной кровли - не более 14,4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как исключение: шпили, башни, флагштоки - без ограничения.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 Для всех вспомогательных строений: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высота от уровня земли до верха плоской кровли - не более 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 конька скатной кровли - не более 4 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как исключение: шпили, башни, флагштоки - без ограничения.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11. Вспомогательные строения и сооружения, за исключением гаражей, размещать со стороны улиц не допускается,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12. Ограничения,  связанные  с  размещением  оконных  проемов,  выходящих  на соседние домовладения:</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расстояния  от  окон  жилых  помещений  до  хозяйственных  и  прочих  строений, расположенных на соседних участках, должно быть не менее 6м.</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13. Требования к ограждениям земельных участков:</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со  стороны  улиц  ограждения  должны  быть  прозрачными  не  выше  1,8  м, допускается сплошной забор как исключение.</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установка  ограждений  между  соседними  земельными  участками  должна</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осуществляться строго по межевому плану.</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14.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 гигиенических требований.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15.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w:t>
      </w:r>
      <w:r w:rsidRPr="0014773B">
        <w:rPr>
          <w:rFonts w:ascii="Times New Roman" w:eastAsia="Times New Roman" w:hAnsi="Times New Roman" w:cs="Times New Roman"/>
          <w:color w:val="000000"/>
          <w:sz w:val="28"/>
          <w:szCs w:val="28"/>
          <w:lang w:eastAsia="ru-RU"/>
        </w:rPr>
        <w:lastRenderedPageBreak/>
        <w:t>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2F1750" w:rsidRPr="0014773B" w:rsidRDefault="002F175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Расстояния от помещений (сооружений) для содержания и разведения животных дообъектов жилой застройки должно быть не </w:t>
      </w:r>
      <w:proofErr w:type="gramStart"/>
      <w:r w:rsidRPr="0014773B">
        <w:rPr>
          <w:rFonts w:ascii="Times New Roman" w:eastAsia="Times New Roman" w:hAnsi="Times New Roman" w:cs="Times New Roman"/>
          <w:color w:val="000000"/>
          <w:sz w:val="28"/>
          <w:szCs w:val="28"/>
          <w:lang w:eastAsia="ru-RU"/>
        </w:rPr>
        <w:t>менее указанного</w:t>
      </w:r>
      <w:proofErr w:type="gramEnd"/>
      <w:r w:rsidRPr="0014773B">
        <w:rPr>
          <w:rFonts w:ascii="Times New Roman" w:eastAsia="Times New Roman" w:hAnsi="Times New Roman" w:cs="Times New Roman"/>
          <w:color w:val="000000"/>
          <w:sz w:val="28"/>
          <w:szCs w:val="28"/>
          <w:lang w:eastAsia="ru-RU"/>
        </w:rPr>
        <w:t xml:space="preserve"> в таблице 1.</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r w:rsidR="00EC7BAB" w:rsidRPr="0014773B">
        <w:rPr>
          <w:rFonts w:ascii="Times New Roman" w:eastAsia="Times New Roman" w:hAnsi="Times New Roman" w:cs="Times New Roman"/>
          <w:color w:val="000000"/>
          <w:sz w:val="28"/>
          <w:szCs w:val="28"/>
          <w:lang w:eastAsia="ru-RU"/>
        </w:rPr>
        <w:t>Таблица  1.  Расстояние  от  помещений  для  содержания  животных  до  объектов жилой застройки</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8"/>
        <w:tblW w:w="0" w:type="auto"/>
        <w:tblLook w:val="04A0"/>
      </w:tblPr>
      <w:tblGrid>
        <w:gridCol w:w="1892"/>
        <w:gridCol w:w="1128"/>
        <w:gridCol w:w="1308"/>
        <w:gridCol w:w="948"/>
        <w:gridCol w:w="1208"/>
        <w:gridCol w:w="1128"/>
        <w:gridCol w:w="1152"/>
        <w:gridCol w:w="1126"/>
      </w:tblGrid>
      <w:tr w:rsidR="00EC7BAB" w:rsidRPr="0014773B" w:rsidTr="00EC7BAB">
        <w:trPr>
          <w:trHeight w:val="396"/>
        </w:trPr>
        <w:tc>
          <w:tcPr>
            <w:tcW w:w="1809" w:type="dxa"/>
            <w:vMerge w:val="restart"/>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Нормативный разрыв</w:t>
            </w:r>
          </w:p>
          <w:p w:rsidR="00EC7BAB" w:rsidRPr="0014773B" w:rsidRDefault="00EC7BAB" w:rsidP="0014773B">
            <w:pPr>
              <w:jc w:val="both"/>
              <w:rPr>
                <w:rFonts w:ascii="Times New Roman" w:eastAsia="Times New Roman" w:hAnsi="Times New Roman" w:cs="Times New Roman"/>
                <w:color w:val="000000"/>
                <w:sz w:val="28"/>
                <w:szCs w:val="28"/>
                <w:lang w:eastAsia="ru-RU"/>
              </w:rPr>
            </w:pPr>
          </w:p>
          <w:p w:rsidR="00EC7BAB" w:rsidRPr="0014773B" w:rsidRDefault="00EC7BAB" w:rsidP="0014773B">
            <w:pPr>
              <w:jc w:val="both"/>
              <w:rPr>
                <w:rFonts w:ascii="Times New Roman" w:eastAsia="Times New Roman" w:hAnsi="Times New Roman" w:cs="Times New Roman"/>
                <w:color w:val="000000"/>
                <w:sz w:val="28"/>
                <w:szCs w:val="28"/>
                <w:lang w:eastAsia="ru-RU"/>
              </w:rPr>
            </w:pPr>
          </w:p>
        </w:tc>
        <w:tc>
          <w:tcPr>
            <w:tcW w:w="7762" w:type="dxa"/>
            <w:gridSpan w:val="7"/>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Поголовье (шт.) не более</w:t>
            </w:r>
          </w:p>
        </w:tc>
      </w:tr>
      <w:tr w:rsidR="00EC7BAB" w:rsidRPr="0014773B" w:rsidTr="00EC7BAB">
        <w:trPr>
          <w:trHeight w:val="432"/>
        </w:trPr>
        <w:tc>
          <w:tcPr>
            <w:tcW w:w="1809" w:type="dxa"/>
            <w:vMerge/>
          </w:tcPr>
          <w:p w:rsidR="00EC7BAB" w:rsidRPr="0014773B" w:rsidRDefault="00EC7BAB" w:rsidP="0014773B">
            <w:pPr>
              <w:jc w:val="both"/>
              <w:rPr>
                <w:rFonts w:ascii="Times New Roman" w:eastAsia="Times New Roman" w:hAnsi="Times New Roman" w:cs="Times New Roman"/>
                <w:color w:val="000000"/>
                <w:sz w:val="28"/>
                <w:szCs w:val="28"/>
                <w:lang w:eastAsia="ru-RU"/>
              </w:rPr>
            </w:pP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свиньи</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птица</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КРС</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кролики</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Овцы, козы</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лошади</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нутрии</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5</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45</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8</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60</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20</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10</w:t>
            </w:r>
          </w:p>
        </w:tc>
      </w:tr>
      <w:tr w:rsidR="00EC7BAB" w:rsidRPr="0014773B" w:rsidTr="00EC7BAB">
        <w:tc>
          <w:tcPr>
            <w:tcW w:w="1809"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40 м.</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30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75</w:t>
            </w:r>
          </w:p>
        </w:tc>
        <w:tc>
          <w:tcPr>
            <w:tcW w:w="94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97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40</w:t>
            </w:r>
          </w:p>
        </w:tc>
        <w:tc>
          <w:tcPr>
            <w:tcW w:w="1128"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25</w:t>
            </w:r>
          </w:p>
        </w:tc>
        <w:tc>
          <w:tcPr>
            <w:tcW w:w="1152"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c>
          <w:tcPr>
            <w:tcW w:w="1126" w:type="dxa"/>
          </w:tcPr>
          <w:p w:rsidR="00EC7BAB" w:rsidRPr="0014773B" w:rsidRDefault="00EC7BAB" w:rsidP="0014773B">
            <w:pPr>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15</w:t>
            </w:r>
          </w:p>
        </w:tc>
      </w:tr>
    </w:tbl>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16. Расстояние от сараев для скота и птицы до шахтных колодцев должно быть не менее 50 метров.</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17.     Максимальное     предельное     количество     голов     домашних    животных, разрешаемых содержать на территории одного домовладения равно:</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КРС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лошади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свиньи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кролики -                40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нутрии -                  15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козы, овцы -           25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птица -                    75 ед.,</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w:t>
      </w:r>
      <w:r w:rsidR="004F22FA" w:rsidRPr="0014773B">
        <w:rPr>
          <w:rFonts w:ascii="Times New Roman" w:eastAsia="Times New Roman" w:hAnsi="Times New Roman" w:cs="Times New Roman"/>
          <w:color w:val="000000"/>
          <w:sz w:val="28"/>
          <w:szCs w:val="28"/>
          <w:lang w:eastAsia="ru-RU"/>
        </w:rPr>
        <w:t>з</w:t>
      </w:r>
      <w:r w:rsidRPr="0014773B">
        <w:rPr>
          <w:rFonts w:ascii="Times New Roman" w:eastAsia="Times New Roman" w:hAnsi="Times New Roman" w:cs="Times New Roman"/>
          <w:color w:val="000000"/>
          <w:sz w:val="28"/>
          <w:szCs w:val="28"/>
          <w:lang w:eastAsia="ru-RU"/>
        </w:rPr>
        <w:t>ависимости от количества животных и птиц.</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18.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4F22FA"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территория  содержания  пчел  со  сторон, граничащих с земельными  участками</w:t>
      </w:r>
      <w:proofErr w:type="gramStart"/>
      <w:r w:rsidRPr="0014773B">
        <w:rPr>
          <w:rFonts w:ascii="Times New Roman" w:eastAsia="Times New Roman" w:hAnsi="Times New Roman" w:cs="Times New Roman"/>
          <w:color w:val="000000"/>
          <w:sz w:val="28"/>
          <w:szCs w:val="28"/>
          <w:lang w:eastAsia="ru-RU"/>
        </w:rPr>
        <w:t>,п</w:t>
      </w:r>
      <w:proofErr w:type="gramEnd"/>
      <w:r w:rsidRPr="0014773B">
        <w:rPr>
          <w:rFonts w:ascii="Times New Roman" w:eastAsia="Times New Roman" w:hAnsi="Times New Roman" w:cs="Times New Roman"/>
          <w:color w:val="000000"/>
          <w:sz w:val="28"/>
          <w:szCs w:val="28"/>
          <w:lang w:eastAsia="ru-RU"/>
        </w:rPr>
        <w:t>редоставленными другим гражданам для индивидуального жилищного строительств или</w:t>
      </w:r>
      <w:r w:rsidR="004F22FA" w:rsidRPr="0014773B">
        <w:rPr>
          <w:rFonts w:ascii="Times New Roman" w:eastAsia="Times New Roman" w:hAnsi="Times New Roman" w:cs="Times New Roman"/>
          <w:color w:val="000000"/>
          <w:sz w:val="28"/>
          <w:szCs w:val="28"/>
          <w:lang w:eastAsia="ru-RU"/>
        </w:rPr>
        <w:t xml:space="preserve">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количество ульев на 100 кв. м земельного участка – не более 6.</w:t>
      </w:r>
    </w:p>
    <w:p w:rsidR="00EC7BAB"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F22FA" w:rsidRPr="0014773B" w:rsidRDefault="004F22FA" w:rsidP="001477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773B">
        <w:rPr>
          <w:rFonts w:ascii="Times New Roman" w:eastAsia="Times New Roman" w:hAnsi="Times New Roman" w:cs="Times New Roman"/>
          <w:b/>
          <w:color w:val="000000"/>
          <w:sz w:val="28"/>
          <w:szCs w:val="28"/>
          <w:lang w:eastAsia="ru-RU"/>
        </w:rPr>
        <w:t>Особые условия реализации регламента:</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Новое строительство, реконструкцию  осуществлять по утвержденному проекту планировки и межевания территории.</w:t>
      </w:r>
    </w:p>
    <w:p w:rsidR="004F22FA"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C7BAB" w:rsidRPr="0014773B" w:rsidRDefault="004F22FA"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C7BAB" w:rsidRPr="0014773B" w:rsidRDefault="00EC7BA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22FA" w:rsidRPr="0014773B" w:rsidRDefault="00CF071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3</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Общественно-деловые зоны</w:t>
      </w:r>
      <w:r w:rsidR="004F22FA" w:rsidRPr="0014773B">
        <w:rPr>
          <w:rFonts w:ascii="Times New Roman" w:eastAsia="Times New Roman" w:hAnsi="Times New Roman" w:cs="Times New Roman"/>
          <w:b/>
          <w:bCs/>
          <w:color w:val="000000"/>
          <w:sz w:val="28"/>
          <w:szCs w:val="28"/>
          <w:lang w:eastAsia="ru-RU"/>
        </w:rPr>
        <w:t xml:space="preserve"> (ОД)</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845459" w:rsidRPr="0014773B" w:rsidRDefault="00845459" w:rsidP="0014773B">
      <w:pPr>
        <w:autoSpaceDE w:val="0"/>
        <w:autoSpaceDN w:val="0"/>
        <w:adjustRightInd w:val="0"/>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ОД – зона застройки объектами общественно-делового назначения.</w:t>
      </w:r>
    </w:p>
    <w:p w:rsidR="004F22FA" w:rsidRPr="0014773B" w:rsidRDefault="004F22FA" w:rsidP="0014773B">
      <w:pPr>
        <w:autoSpaceDE w:val="0"/>
        <w:autoSpaceDN w:val="0"/>
        <w:adjustRightInd w:val="0"/>
        <w:spacing w:after="0" w:line="240" w:lineRule="auto"/>
        <w:jc w:val="both"/>
        <w:rPr>
          <w:rFonts w:ascii="Times New Roman" w:hAnsi="Times New Roman" w:cs="Times New Roman"/>
          <w:b/>
          <w:sz w:val="28"/>
          <w:szCs w:val="28"/>
        </w:rPr>
      </w:pP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административные здания, офисы, конторы различных организаций;</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охраны общественного порядка, отделения полиции;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банки, сберкассы;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гостиницы;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магазины торговой площадью более 150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детские дошкольные и общеобразовательные учреждения;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спортивные физкультурно-оздоровительные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связи;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части, пожарные депо;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дома культуры;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ФАП;</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аптеки, аптечные пункты, оптики;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др.;</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парковки перед объектами административных, деловых и обслуживающих видов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встроенные в объекты основного вида использования, автостоянки;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склады;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общественные туалеты;</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жилые дома;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боксового типа;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автосервиса;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депо;</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типографии;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лаборатории;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мастерские.</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Минимальный размер земельного участка – 400 кв.м.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Минимальный отступ от границ земельного участка – 3,0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Предельное количество этажей – 3 этажа.</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1. Минимальный размер земельного участка - 4 кв.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Предельная высота объектов – 40 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Максимальный процент застройки – 80 %.</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Минимальный отступ от границ земельного участка – 0,5м.</w:t>
      </w:r>
    </w:p>
    <w:p w:rsidR="00BB5FF1" w:rsidRPr="0014773B" w:rsidRDefault="00BB5FF1"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E656BE" w:rsidRPr="0014773B" w:rsidRDefault="00E656BE" w:rsidP="0014773B">
      <w:pPr>
        <w:autoSpaceDE w:val="0"/>
        <w:autoSpaceDN w:val="0"/>
        <w:adjustRightInd w:val="0"/>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Особые условия реализации регламента</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1. Новое строительство, реконструкцию  осуществлять по утвержденному проекту планировки и межевания территории.</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3. Высокие требования к архитектурному облику и отделке фасадов.</w:t>
      </w:r>
    </w:p>
    <w:p w:rsidR="00E656BE"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4.    Обязательное    оборудование    входов    зданий    пандусами    для    людей    с ограниченными возможностями.</w:t>
      </w:r>
    </w:p>
    <w:p w:rsidR="004F22FA" w:rsidRPr="0014773B" w:rsidRDefault="00E656BE"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lastRenderedPageBreak/>
        <w:t>5.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E656BE" w:rsidRPr="0014773B" w:rsidRDefault="00CF071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4</w:t>
      </w:r>
      <w:r w:rsidR="009A0716" w:rsidRPr="0014773B">
        <w:rPr>
          <w:rFonts w:ascii="Times New Roman" w:eastAsia="Times New Roman" w:hAnsi="Times New Roman" w:cs="Times New Roman"/>
          <w:b/>
          <w:bCs/>
          <w:color w:val="000000"/>
          <w:sz w:val="28"/>
          <w:szCs w:val="28"/>
          <w:lang w:eastAsia="ru-RU"/>
        </w:rPr>
        <w:t>. Градостроительный регламент.</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Производственная зона</w:t>
      </w:r>
      <w:r w:rsidR="00E656BE" w:rsidRPr="0014773B">
        <w:rPr>
          <w:rFonts w:ascii="Times New Roman" w:eastAsia="Times New Roman" w:hAnsi="Times New Roman" w:cs="Times New Roman"/>
          <w:b/>
          <w:bCs/>
          <w:color w:val="000000"/>
          <w:sz w:val="28"/>
          <w:szCs w:val="28"/>
          <w:lang w:eastAsia="ru-RU"/>
        </w:rPr>
        <w:t xml:space="preserve"> (П)</w:t>
      </w:r>
    </w:p>
    <w:p w:rsidR="00845459" w:rsidRPr="0014773B" w:rsidRDefault="00845459" w:rsidP="0014773B">
      <w:pPr>
        <w:autoSpaceDE w:val="0"/>
        <w:autoSpaceDN w:val="0"/>
        <w:adjustRightInd w:val="0"/>
        <w:spacing w:after="0" w:line="240" w:lineRule="auto"/>
        <w:jc w:val="both"/>
        <w:rPr>
          <w:rFonts w:ascii="Times New Roman" w:hAnsi="Times New Roman" w:cs="Times New Roman"/>
          <w:b/>
          <w:sz w:val="28"/>
          <w:szCs w:val="28"/>
        </w:rPr>
      </w:pPr>
    </w:p>
    <w:p w:rsidR="00CF071E" w:rsidRPr="0014773B" w:rsidRDefault="00CF071E" w:rsidP="0014773B">
      <w:pPr>
        <w:autoSpaceDE w:val="0"/>
        <w:autoSpaceDN w:val="0"/>
        <w:adjustRightInd w:val="0"/>
        <w:spacing w:after="0" w:line="240" w:lineRule="auto"/>
        <w:jc w:val="both"/>
        <w:rPr>
          <w:rFonts w:ascii="Times New Roman" w:hAnsi="Times New Roman" w:cs="Times New Roman"/>
          <w:b/>
          <w:sz w:val="28"/>
          <w:szCs w:val="28"/>
        </w:rPr>
      </w:pPr>
      <w:proofErr w:type="gramStart"/>
      <w:r w:rsidRPr="0014773B">
        <w:rPr>
          <w:rFonts w:ascii="Times New Roman" w:hAnsi="Times New Roman" w:cs="Times New Roman"/>
          <w:b/>
          <w:sz w:val="28"/>
          <w:szCs w:val="28"/>
        </w:rPr>
        <w:t>П</w:t>
      </w:r>
      <w:proofErr w:type="gramEnd"/>
      <w:r w:rsidRPr="0014773B">
        <w:rPr>
          <w:rFonts w:ascii="Times New Roman" w:hAnsi="Times New Roman" w:cs="Times New Roman"/>
          <w:b/>
          <w:sz w:val="28"/>
          <w:szCs w:val="28"/>
        </w:rPr>
        <w:t xml:space="preserve"> – зона застройки объектами производственного назначения.</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Зона выделена для обеспечения правовых условий формирования коммунальных ипроизводственных предприятий и складских баз не выше II класса вредности, имеющихсанитарно-защитную   зону   до   500   м,   с   низкими   уровнями   шума   и   загрязнения.</w:t>
      </w:r>
    </w:p>
    <w:p w:rsidR="00AD62FB" w:rsidRPr="0014773B" w:rsidRDefault="00AD62FB" w:rsidP="0014773B">
      <w:pPr>
        <w:shd w:val="clear" w:color="auto" w:fill="FFFFFF"/>
        <w:spacing w:after="0" w:line="240" w:lineRule="auto"/>
        <w:jc w:val="both"/>
        <w:outlineLvl w:val="4"/>
        <w:rPr>
          <w:rFonts w:ascii="Times New Roman" w:eastAsia="Times New Roman" w:hAnsi="Times New Roman" w:cs="Times New Roman"/>
          <w:color w:val="000000"/>
          <w:sz w:val="28"/>
          <w:szCs w:val="28"/>
          <w:lang w:eastAsia="ru-RU"/>
        </w:rPr>
      </w:pP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 промышленные и сельскохозяйственные предприятия и производства не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выше II класса вредности- объекты складского назначения различного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профиля;</w:t>
      </w:r>
    </w:p>
    <w:p w:rsidR="00AD62FB" w:rsidRPr="0014773B" w:rsidRDefault="00AD62FB" w:rsidP="0014773B">
      <w:pPr>
        <w:shd w:val="clear" w:color="auto" w:fill="FFFFFF"/>
        <w:spacing w:after="0" w:line="240" w:lineRule="auto"/>
        <w:jc w:val="both"/>
        <w:outlineLvl w:val="4"/>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Cs/>
          <w:color w:val="000000"/>
          <w:sz w:val="28"/>
          <w:szCs w:val="28"/>
          <w:lang w:eastAsia="ru-RU"/>
        </w:rPr>
        <w:t>- оптовые склады и базы;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производства по обработке древесины;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сельскохозяйственные предприятия переработки;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технического и инженерного обеспечения предприятий;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административные здания;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гаражи и автостоянки для постоянного хранения грузовых автомобилей;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автосервиса;</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базы жилищно-эксплуатационных служб;</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связи;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отделения, участковые пункты полиции;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пожарные части, пожарные депо;</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инженерной инфраструктуры (РП, ТП, ГРП, НС, АТС и т.д.);</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пункты оказания первой медицинской помощи.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открытые стоянки временного хранения автомобилей, площадки транзитного транспорта;</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скверы, бульвары (озеленение санитарно-защитных зон предприятий);</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спортплощадки;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предприятия общественного питания;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ГО и ЧС;</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коммунально-бытового обслуживания.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автозаправочные станции;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временные торговые объекты;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объекты бытового обслуживания;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lastRenderedPageBreak/>
        <w:t>- объекты общественного питания;</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культовые объекты;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торговые и торгово-выставочные комплексы.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Особые условия реализации регламента</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1. Новое строительство, реконструкцию  осуществлять по утвержденному проекту планировки и межевания территории.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xml:space="preserve">3.   Строительство  осуществлять  в  соответствии  </w:t>
      </w:r>
      <w:proofErr w:type="gramStart"/>
      <w:r w:rsidRPr="0014773B">
        <w:rPr>
          <w:rFonts w:ascii="Times New Roman" w:eastAsia="Times New Roman" w:hAnsi="Times New Roman" w:cs="Times New Roman"/>
          <w:bCs/>
          <w:color w:val="000000"/>
          <w:sz w:val="28"/>
          <w:szCs w:val="28"/>
          <w:lang w:eastAsia="ru-RU"/>
        </w:rPr>
        <w:t>с</w:t>
      </w:r>
      <w:proofErr w:type="gramEnd"/>
      <w:r w:rsidRPr="0014773B">
        <w:rPr>
          <w:rFonts w:ascii="Times New Roman" w:eastAsia="Times New Roman" w:hAnsi="Times New Roman" w:cs="Times New Roman"/>
          <w:bCs/>
          <w:color w:val="000000"/>
          <w:sz w:val="28"/>
          <w:szCs w:val="28"/>
          <w:lang w:eastAsia="ru-RU"/>
        </w:rPr>
        <w:t xml:space="preserve">  строительными  нормами  и правилами и техническими регламентами.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656BE" w:rsidRPr="0014773B" w:rsidRDefault="00E656BE"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066B6" w:rsidRPr="0014773B" w:rsidRDefault="00376D6D" w:rsidP="0014773B">
      <w:pPr>
        <w:pStyle w:val="2"/>
        <w:spacing w:before="0" w:beforeAutospacing="0" w:after="0" w:afterAutospacing="0"/>
        <w:jc w:val="both"/>
        <w:rPr>
          <w:sz w:val="28"/>
          <w:szCs w:val="28"/>
        </w:rPr>
      </w:pPr>
      <w:bookmarkStart w:id="1" w:name="_Toc322357332"/>
      <w:r w:rsidRPr="0014773B">
        <w:rPr>
          <w:sz w:val="28"/>
          <w:szCs w:val="28"/>
        </w:rPr>
        <w:t xml:space="preserve">Статья 5. </w:t>
      </w:r>
      <w:r w:rsidR="009066B6" w:rsidRPr="0014773B">
        <w:rPr>
          <w:sz w:val="28"/>
          <w:szCs w:val="28"/>
        </w:rPr>
        <w:t>Градостроительные регламенты.</w:t>
      </w:r>
    </w:p>
    <w:p w:rsidR="00376D6D" w:rsidRPr="0014773B" w:rsidRDefault="00376D6D" w:rsidP="0014773B">
      <w:pPr>
        <w:pStyle w:val="2"/>
        <w:spacing w:before="0" w:beforeAutospacing="0" w:after="0" w:afterAutospacing="0"/>
        <w:jc w:val="both"/>
        <w:rPr>
          <w:sz w:val="28"/>
          <w:szCs w:val="28"/>
        </w:rPr>
      </w:pPr>
      <w:r w:rsidRPr="0014773B">
        <w:rPr>
          <w:sz w:val="28"/>
          <w:szCs w:val="28"/>
        </w:rPr>
        <w:t>Зоны сельскохозяйственного использования (СХ)</w:t>
      </w:r>
      <w:bookmarkEnd w:id="1"/>
    </w:p>
    <w:p w:rsidR="00376D6D" w:rsidRPr="0014773B" w:rsidRDefault="00376D6D"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 xml:space="preserve">СХ  – зоны сельскохозяйственных угодий и занятые  основными объектами </w:t>
      </w:r>
      <w:proofErr w:type="spellStart"/>
      <w:r w:rsidRPr="0014773B">
        <w:rPr>
          <w:rFonts w:ascii="Times New Roman" w:hAnsi="Times New Roman" w:cs="Times New Roman"/>
          <w:b/>
          <w:sz w:val="28"/>
          <w:szCs w:val="28"/>
        </w:rPr>
        <w:t>сельхозназначения</w:t>
      </w:r>
      <w:proofErr w:type="spellEnd"/>
      <w:r w:rsidRPr="0014773B">
        <w:rPr>
          <w:rFonts w:ascii="Times New Roman" w:hAnsi="Times New Roman" w:cs="Times New Roman"/>
          <w:b/>
          <w:sz w:val="28"/>
          <w:szCs w:val="28"/>
        </w:rPr>
        <w:t>.</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Зоны   предназначены   для   ведения   сельского   хозяйства,   личного   подсобногохозяйства,   дачного   хозяйства,   садоводства,   огородничества,   размещения   объектовсельскохозяйственного назначения.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В составе зон могут выделяться сельскохозяйственные угодья – пашни, сенокосы</w:t>
      </w:r>
      <w:proofErr w:type="gramStart"/>
      <w:r w:rsidRPr="0014773B">
        <w:rPr>
          <w:rFonts w:ascii="Times New Roman" w:hAnsi="Times New Roman" w:cs="Times New Roman"/>
          <w:sz w:val="28"/>
          <w:szCs w:val="28"/>
        </w:rPr>
        <w:t>,п</w:t>
      </w:r>
      <w:proofErr w:type="gramEnd"/>
      <w:r w:rsidRPr="0014773B">
        <w:rPr>
          <w:rFonts w:ascii="Times New Roman" w:hAnsi="Times New Roman" w:cs="Times New Roman"/>
          <w:sz w:val="28"/>
          <w:szCs w:val="28"/>
        </w:rPr>
        <w:t>астбища, земли занятые многолетними насаждениями (садами), а также земли занятыезданиями,  строениями,  сооружениями,  используемыми  для  производства,  хранения  ипервичной переработки сельскохозяйственной продукции.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Земельные   участки   в   составе   зон   сельскохозяйственного   использования   внаселенных  пунктах  используются  в  целях  ведения  сельского  хозяйства  до  моментаизменения  вида  их  использования  в  соответствии  с  Генеральным  планом  сельскогопоселения и настоящими Правилами.</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Основные виды разрешенного использования: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выращивание сельскохозяйственной продукции;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тепличные хозяйства;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фермы;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сельскохозяйственные производственные центры;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 </w:t>
      </w:r>
      <w:proofErr w:type="spellStart"/>
      <w:r w:rsidRPr="0014773B">
        <w:rPr>
          <w:rFonts w:ascii="Times New Roman" w:hAnsi="Times New Roman" w:cs="Times New Roman"/>
          <w:sz w:val="28"/>
          <w:szCs w:val="28"/>
        </w:rPr>
        <w:t>фрукто</w:t>
      </w:r>
      <w:proofErr w:type="spellEnd"/>
      <w:r w:rsidRPr="0014773B">
        <w:rPr>
          <w:rFonts w:ascii="Times New Roman" w:hAnsi="Times New Roman" w:cs="Times New Roman"/>
          <w:sz w:val="28"/>
          <w:szCs w:val="28"/>
        </w:rPr>
        <w:t xml:space="preserve"> и овощехранилища;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животноводство;</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птицеводство;</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lastRenderedPageBreak/>
        <w:t>- пчеловодство.</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Вспомогательные виды разрешенного использования: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дворовые постройки (мастерские, сараи, теплицы, бани и др.);</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строения для занятий индивидуальной трудовой деятельностью (без нарушенияпринципов добрососедства);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склады минеральных удобрений и ядохимикатов;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индивидуальные гаражи на придомовом участке или парковки;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емкости для хранения воды на индивидуальном участке;</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водозаборы;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общественные резервуары для хранения воды;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помещения для охраны индивидуальных садов;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площадки для мусоросборников;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противопожарные водоемы;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лесозащитные полосы.</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постройки для содержания мелких домашних животных;</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ветлечебницы.</w:t>
      </w:r>
    </w:p>
    <w:p w:rsidR="00095C25" w:rsidRPr="0014773B" w:rsidRDefault="00095C25" w:rsidP="0014773B">
      <w:pPr>
        <w:spacing w:after="0" w:line="240" w:lineRule="auto"/>
        <w:jc w:val="both"/>
        <w:rPr>
          <w:rFonts w:ascii="Times New Roman" w:hAnsi="Times New Roman" w:cs="Times New Roman"/>
          <w:b/>
          <w:sz w:val="28"/>
          <w:szCs w:val="28"/>
        </w:rPr>
      </w:pPr>
      <w:r w:rsidRPr="0014773B">
        <w:rPr>
          <w:rFonts w:ascii="Times New Roman" w:hAnsi="Times New Roman" w:cs="Times New Roman"/>
          <w:b/>
          <w:sz w:val="28"/>
          <w:szCs w:val="28"/>
        </w:rPr>
        <w:t>Параметры  разрешенного  использования  земельных  участков  и  объектовкапитального строительства на территории сельскохозяйственных зон</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1. Предельные параметры земельных участков и разрешенного строительства:</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минимальная    площадь    земельного    участка    для    размещения    объектовразрешенного использования – 400 кв.м.;</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максимальная  общая  площадь  объектов  капитального  строительства  нежилогоназначения на территории земельных участков не устанавливается;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максимальный   класс   опасности   (по   санитарной   классификации)   объектовкапитального строительства, размещаемых на территории земельных участков - II;</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 Минимальные отступы зданий, строений, сооружений:</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  красной  линии  (в  случае,  если  иной  показатель  не  установлен  линиейрегулирования застройки) - 0 метров.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расстояния  между  общественными  зданиями  следует  принимать  на  основерасчетов  инсоляции  и  освещенности,  учета  противопожарных  требований  и  бытовыхразрывов.</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3. Высота зданий:</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максимальное количество  надземных этажей  зданий, строений,  сооружени</w:t>
      </w:r>
      <w:proofErr w:type="gramStart"/>
      <w:r w:rsidRPr="0014773B">
        <w:rPr>
          <w:rFonts w:ascii="Times New Roman" w:hAnsi="Times New Roman" w:cs="Times New Roman"/>
          <w:sz w:val="28"/>
          <w:szCs w:val="28"/>
        </w:rPr>
        <w:t>й-</w:t>
      </w:r>
      <w:proofErr w:type="gramEnd"/>
      <w:r w:rsidRPr="0014773B">
        <w:rPr>
          <w:rFonts w:ascii="Times New Roman" w:hAnsi="Times New Roman" w:cs="Times New Roman"/>
          <w:sz w:val="28"/>
          <w:szCs w:val="28"/>
        </w:rPr>
        <w:t xml:space="preserve"> максимальная высота зданий, строений, сооружений на территории земельногоучастка,  определяется  проектом,  с  учетом  норм  инсоляции,  освещенности,  пожарнойбезопасности.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4. Требования к вспомогательным строениям:</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открытые  стоянки,  отдельно   стоящие  гаражи  размещать  в  соответствии  ссанитарными правилами и нормами, противопожарными требованиями, в зависимости отстепени огнестойкости.</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5. Минимальная доля озелененной территории земельных участков – 15%.</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6. Максимальная общая площадь объектов капитального строительства нежилогоназначения на территории земельных участков не устанавливается.</w:t>
      </w:r>
    </w:p>
    <w:p w:rsidR="00095C25" w:rsidRPr="0014773B" w:rsidRDefault="00095C25"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b/>
          <w:sz w:val="28"/>
          <w:szCs w:val="28"/>
        </w:rPr>
        <w:lastRenderedPageBreak/>
        <w:t>Особые условия реализации регламента</w:t>
      </w:r>
      <w:r w:rsidRPr="0014773B">
        <w:rPr>
          <w:rFonts w:ascii="Times New Roman" w:hAnsi="Times New Roman" w:cs="Times New Roman"/>
          <w:sz w:val="28"/>
          <w:szCs w:val="28"/>
        </w:rPr>
        <w:t xml:space="preserve"> – отсутствуют</w:t>
      </w:r>
      <w:proofErr w:type="gramStart"/>
      <w:r w:rsidRPr="0014773B">
        <w:rPr>
          <w:rFonts w:ascii="Times New Roman" w:hAnsi="Times New Roman" w:cs="Times New Roman"/>
          <w:sz w:val="28"/>
          <w:szCs w:val="28"/>
        </w:rPr>
        <w:t>.</w:t>
      </w:r>
      <w:proofErr w:type="gramEnd"/>
      <w:r w:rsidRPr="0014773B">
        <w:rPr>
          <w:rFonts w:ascii="Times New Roman" w:hAnsi="Times New Roman" w:cs="Times New Roman"/>
          <w:sz w:val="28"/>
          <w:szCs w:val="28"/>
        </w:rPr>
        <w:t xml:space="preserve">  </w:t>
      </w:r>
      <w:proofErr w:type="gramStart"/>
      <w:r w:rsidRPr="0014773B">
        <w:rPr>
          <w:rFonts w:ascii="Times New Roman" w:hAnsi="Times New Roman" w:cs="Times New Roman"/>
          <w:sz w:val="28"/>
          <w:szCs w:val="28"/>
        </w:rPr>
        <w:t>н</w:t>
      </w:r>
      <w:proofErr w:type="gramEnd"/>
      <w:r w:rsidRPr="0014773B">
        <w:rPr>
          <w:rFonts w:ascii="Times New Roman" w:hAnsi="Times New Roman" w:cs="Times New Roman"/>
          <w:sz w:val="28"/>
          <w:szCs w:val="28"/>
        </w:rPr>
        <w:t>атерритории земельного участка - 3 этажа.</w:t>
      </w:r>
    </w:p>
    <w:p w:rsidR="00095C25" w:rsidRPr="0014773B" w:rsidRDefault="00095C25" w:rsidP="0014773B">
      <w:pPr>
        <w:spacing w:after="0" w:line="240" w:lineRule="auto"/>
        <w:jc w:val="both"/>
        <w:rPr>
          <w:rFonts w:ascii="Times New Roman" w:hAnsi="Times New Roman" w:cs="Times New Roman"/>
          <w:sz w:val="28"/>
          <w:szCs w:val="28"/>
        </w:rPr>
      </w:pPr>
    </w:p>
    <w:p w:rsidR="00095C25" w:rsidRPr="0014773B" w:rsidRDefault="00376D6D"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6</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Зона инженерной и транспортной инфраструктур</w:t>
      </w:r>
      <w:r w:rsidR="00095C25" w:rsidRPr="0014773B">
        <w:rPr>
          <w:rFonts w:ascii="Times New Roman" w:eastAsia="Times New Roman" w:hAnsi="Times New Roman" w:cs="Times New Roman"/>
          <w:b/>
          <w:bCs/>
          <w:color w:val="000000"/>
          <w:sz w:val="28"/>
          <w:szCs w:val="28"/>
          <w:lang w:eastAsia="ru-RU"/>
        </w:rPr>
        <w:t xml:space="preserve"> (</w:t>
      </w:r>
      <w:proofErr w:type="gramStart"/>
      <w:r w:rsidR="00095C25" w:rsidRPr="0014773B">
        <w:rPr>
          <w:rFonts w:ascii="Times New Roman" w:eastAsia="Times New Roman" w:hAnsi="Times New Roman" w:cs="Times New Roman"/>
          <w:b/>
          <w:bCs/>
          <w:color w:val="000000"/>
          <w:sz w:val="28"/>
          <w:szCs w:val="28"/>
          <w:lang w:eastAsia="ru-RU"/>
        </w:rPr>
        <w:t>ИТ</w:t>
      </w:r>
      <w:proofErr w:type="gramEnd"/>
      <w:r w:rsidR="00095C25" w:rsidRPr="0014773B">
        <w:rPr>
          <w:rFonts w:ascii="Times New Roman" w:eastAsia="Times New Roman" w:hAnsi="Times New Roman" w:cs="Times New Roman"/>
          <w:b/>
          <w:bCs/>
          <w:color w:val="000000"/>
          <w:sz w:val="28"/>
          <w:szCs w:val="28"/>
          <w:lang w:eastAsia="ru-RU"/>
        </w:rPr>
        <w:t>)</w:t>
      </w:r>
    </w:p>
    <w:p w:rsidR="0045615F" w:rsidRPr="0014773B" w:rsidRDefault="0045615F" w:rsidP="0014773B">
      <w:pPr>
        <w:autoSpaceDE w:val="0"/>
        <w:autoSpaceDN w:val="0"/>
        <w:adjustRightInd w:val="0"/>
        <w:spacing w:after="0" w:line="240" w:lineRule="auto"/>
        <w:jc w:val="both"/>
        <w:rPr>
          <w:rFonts w:ascii="Times New Roman" w:hAnsi="Times New Roman" w:cs="Times New Roman"/>
          <w:b/>
          <w:bCs/>
          <w:sz w:val="28"/>
          <w:szCs w:val="28"/>
        </w:rPr>
      </w:pPr>
    </w:p>
    <w:p w:rsidR="0045615F" w:rsidRPr="0014773B" w:rsidRDefault="0045615F" w:rsidP="0014773B">
      <w:pPr>
        <w:autoSpaceDE w:val="0"/>
        <w:autoSpaceDN w:val="0"/>
        <w:adjustRightInd w:val="0"/>
        <w:spacing w:after="0" w:line="240" w:lineRule="auto"/>
        <w:jc w:val="both"/>
        <w:rPr>
          <w:rFonts w:ascii="Times New Roman" w:hAnsi="Times New Roman" w:cs="Times New Roman"/>
          <w:b/>
          <w:bCs/>
          <w:sz w:val="28"/>
          <w:szCs w:val="28"/>
        </w:rPr>
      </w:pPr>
      <w:proofErr w:type="gramStart"/>
      <w:r w:rsidRPr="0014773B">
        <w:rPr>
          <w:rFonts w:ascii="Times New Roman" w:hAnsi="Times New Roman" w:cs="Times New Roman"/>
          <w:b/>
          <w:bCs/>
          <w:sz w:val="28"/>
          <w:szCs w:val="28"/>
        </w:rPr>
        <w:t>ИТ</w:t>
      </w:r>
      <w:proofErr w:type="gramEnd"/>
      <w:r w:rsidRPr="0014773B">
        <w:rPr>
          <w:rFonts w:ascii="Times New Roman" w:hAnsi="Times New Roman" w:cs="Times New Roman"/>
          <w:b/>
          <w:bCs/>
          <w:sz w:val="28"/>
          <w:szCs w:val="28"/>
        </w:rPr>
        <w:t xml:space="preserve"> – зона застройки объектами инженерной и транспортной 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Зона   инженерной инфраструктуры выделена для обеспечения правовых условийиспользования  земельных участков  и объектов капитального строительства: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инженерной инфраструктуры, в том числе сооружений и коммуникаций  электро</w:t>
      </w:r>
      <w:proofErr w:type="gramStart"/>
      <w:r w:rsidRPr="0014773B">
        <w:rPr>
          <w:rFonts w:ascii="Times New Roman" w:hAnsi="Times New Roman" w:cs="Times New Roman"/>
          <w:bCs/>
          <w:sz w:val="28"/>
          <w:szCs w:val="28"/>
        </w:rPr>
        <w:t>,г</w:t>
      </w:r>
      <w:proofErr w:type="gramEnd"/>
      <w:r w:rsidRPr="0014773B">
        <w:rPr>
          <w:rFonts w:ascii="Times New Roman" w:hAnsi="Times New Roman" w:cs="Times New Roman"/>
          <w:bCs/>
          <w:sz w:val="28"/>
          <w:szCs w:val="28"/>
        </w:rPr>
        <w:t>азо и водоснабжения, а также установления санитарно-защитных и охранных зон такихобъектов в соответствии с действующим законодательством и требованиями техническихрегламентов;</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транспортной   инфраструктур,   в   том   числе   сооружений   и   коммуникацийавтомобильного и железнодорожного транспорта, связи, а также установления санитарно-защитных    и    охранных    зон    таких    объектов    в    соответствии    с    действующимзаконодательством и требованиями технических регламентов.</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Основные виды разрешенного использования: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xml:space="preserve">- головные </w:t>
      </w:r>
      <w:r w:rsidR="00AD62FB" w:rsidRPr="0014773B">
        <w:rPr>
          <w:rFonts w:ascii="Times New Roman" w:hAnsi="Times New Roman" w:cs="Times New Roman"/>
          <w:bCs/>
          <w:sz w:val="28"/>
          <w:szCs w:val="28"/>
        </w:rPr>
        <w:t>о</w:t>
      </w:r>
      <w:r w:rsidRPr="0014773B">
        <w:rPr>
          <w:rFonts w:ascii="Times New Roman" w:hAnsi="Times New Roman" w:cs="Times New Roman"/>
          <w:bCs/>
          <w:sz w:val="28"/>
          <w:szCs w:val="28"/>
        </w:rPr>
        <w:t>бъекты    электроснабжения,    газоснабжения,    водоснабжения    иводоотведения;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антенны сотовой, радиорелейной, спутниковой связи;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офисы, конторы, административные службы;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дороги  федерального,  регионального,  местного  значения,  местные  улицы  ипроезды;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железные дороги и объекты железнодорожной инфраструктуры;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парки грузового автомобильного транспорта;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авторемонтные и другие предприятия по обслуживанию транспортных средств;</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пункты технического осмотра автотранспорта;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автозаправочные станции;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вокзалы, остановочные павильоны и комплексы;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антенны сотовой, радиорелейной, спутниковой связи;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офисы, конторы, административные службы.</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Вспомогательные виды разрешенного использования: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санитарно-защитные зоны;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скверы, бульвары;</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защитные инженерные сооружения;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тротуары и пешеходные дорожки.</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объекты жилищно-коммунального хозяйства;</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базы  для  обслуживания  и  ремонта  объектов     инженерной  и  транспортнойинфраструктур;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сооружения для постоянного и временного хранения транспортных средств (в томчисле - индивидуальные гаражи, гаражные сооружения);</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lastRenderedPageBreak/>
        <w:t>-  площадки  транзитного  транспорта  с  местами  хранения  автобусов,  грузовиков</w:t>
      </w:r>
      <w:proofErr w:type="gramStart"/>
      <w:r w:rsidRPr="0014773B">
        <w:rPr>
          <w:rFonts w:ascii="Times New Roman" w:hAnsi="Times New Roman" w:cs="Times New Roman"/>
          <w:bCs/>
          <w:sz w:val="28"/>
          <w:szCs w:val="28"/>
        </w:rPr>
        <w:t>,л</w:t>
      </w:r>
      <w:proofErr w:type="gramEnd"/>
      <w:r w:rsidRPr="0014773B">
        <w:rPr>
          <w:rFonts w:ascii="Times New Roman" w:hAnsi="Times New Roman" w:cs="Times New Roman"/>
          <w:bCs/>
          <w:sz w:val="28"/>
          <w:szCs w:val="28"/>
        </w:rPr>
        <w:t>егковых автомобилей;</w:t>
      </w:r>
    </w:p>
    <w:p w:rsidR="00095C25" w:rsidRPr="0014773B" w:rsidRDefault="00095C25"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иные  вспомогательные  объекты  для  обслуживания  и  эксплуатации  строений</w:t>
      </w:r>
      <w:proofErr w:type="gramStart"/>
      <w:r w:rsidRPr="0014773B">
        <w:rPr>
          <w:rFonts w:ascii="Times New Roman" w:hAnsi="Times New Roman" w:cs="Times New Roman"/>
          <w:bCs/>
          <w:sz w:val="28"/>
          <w:szCs w:val="28"/>
        </w:rPr>
        <w:t>,с</w:t>
      </w:r>
      <w:proofErr w:type="gramEnd"/>
      <w:r w:rsidRPr="0014773B">
        <w:rPr>
          <w:rFonts w:ascii="Times New Roman" w:hAnsi="Times New Roman" w:cs="Times New Roman"/>
          <w:bCs/>
          <w:sz w:val="28"/>
          <w:szCs w:val="28"/>
        </w:rPr>
        <w:t>ооружений и коммуникаций инженерной и транспортной инфраструктур.</w:t>
      </w:r>
    </w:p>
    <w:p w:rsidR="00095C25" w:rsidRPr="0014773B" w:rsidRDefault="00095C25" w:rsidP="0014773B">
      <w:pPr>
        <w:autoSpaceDE w:val="0"/>
        <w:autoSpaceDN w:val="0"/>
        <w:adjustRightInd w:val="0"/>
        <w:spacing w:after="0" w:line="240" w:lineRule="auto"/>
        <w:jc w:val="both"/>
        <w:rPr>
          <w:rFonts w:ascii="Times New Roman" w:hAnsi="Times New Roman" w:cs="Times New Roman"/>
          <w:b/>
          <w:bCs/>
          <w:sz w:val="28"/>
          <w:szCs w:val="28"/>
        </w:rPr>
      </w:pPr>
      <w:r w:rsidRPr="0014773B">
        <w:rPr>
          <w:rFonts w:ascii="Times New Roman" w:hAnsi="Times New Roman" w:cs="Times New Roman"/>
          <w:b/>
          <w:bCs/>
          <w:sz w:val="28"/>
          <w:szCs w:val="28"/>
        </w:rPr>
        <w:t>Параметры  разрешенного  использования  земельных  участков  и  объектовкапитального строительства на территории зон инженерной инфраструктуры</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AD62FB" w:rsidRPr="0014773B" w:rsidRDefault="00AD62FB"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38" w:rsidRPr="0014773B" w:rsidRDefault="00AD62FB" w:rsidP="0014773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4773B">
        <w:rPr>
          <w:rFonts w:ascii="Times New Roman" w:eastAsia="Times New Roman" w:hAnsi="Times New Roman" w:cs="Times New Roman"/>
          <w:color w:val="000000"/>
          <w:sz w:val="28"/>
          <w:szCs w:val="28"/>
          <w:lang w:eastAsia="ru-RU"/>
        </w:rPr>
        <w:t> </w:t>
      </w:r>
      <w:r w:rsidR="00DD6B38" w:rsidRPr="0014773B">
        <w:rPr>
          <w:rFonts w:ascii="Times New Roman" w:eastAsia="Times New Roman" w:hAnsi="Times New Roman" w:cs="Times New Roman"/>
          <w:b/>
          <w:color w:val="000000"/>
          <w:sz w:val="28"/>
          <w:szCs w:val="28"/>
          <w:lang w:eastAsia="ru-RU"/>
        </w:rPr>
        <w:t>Особые условия реализации регламента</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1. Новое строительство, реконструкцию  осуществлять по </w:t>
      </w:r>
      <w:proofErr w:type="gramStart"/>
      <w:r w:rsidRPr="0014773B">
        <w:rPr>
          <w:rFonts w:ascii="Times New Roman" w:eastAsia="Times New Roman" w:hAnsi="Times New Roman" w:cs="Times New Roman"/>
          <w:color w:val="000000"/>
          <w:sz w:val="28"/>
          <w:szCs w:val="28"/>
          <w:lang w:eastAsia="ru-RU"/>
        </w:rPr>
        <w:t>утвержденному</w:t>
      </w:r>
      <w:proofErr w:type="gramEnd"/>
      <w:r w:rsidRPr="0014773B">
        <w:rPr>
          <w:rFonts w:ascii="Times New Roman" w:eastAsia="Times New Roman" w:hAnsi="Times New Roman" w:cs="Times New Roman"/>
          <w:color w:val="000000"/>
          <w:sz w:val="28"/>
          <w:szCs w:val="28"/>
          <w:lang w:eastAsia="ru-RU"/>
        </w:rPr>
        <w:t xml:space="preserve"> проектупланировки и межевания территории.</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2.  Проект  благоустройства  прилегающей  территории  и  проект  ограждения  покрасной  линии     согласовать  с  уполномоченным  органом  в  области  архитектуры  иградостроительства.</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3.  Строительство  осуществлять  в  соответствии  со  строительными  нормами  иправилами и техническими регламентами.</w:t>
      </w:r>
    </w:p>
    <w:p w:rsidR="009A0716"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4. В отношении конкретных видов объектов капительного строительства следуетучитывать    требования    Нормативов   градостроительного    проектирования    Липецкойобласти.</w:t>
      </w:r>
      <w:r w:rsidR="009A0716"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A53B4C"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w:t>
      </w:r>
      <w:r w:rsidR="001404D5" w:rsidRPr="0014773B">
        <w:rPr>
          <w:rFonts w:ascii="Times New Roman" w:eastAsia="Times New Roman" w:hAnsi="Times New Roman" w:cs="Times New Roman"/>
          <w:b/>
          <w:bCs/>
          <w:color w:val="000000"/>
          <w:sz w:val="28"/>
          <w:szCs w:val="28"/>
          <w:lang w:eastAsia="ru-RU"/>
        </w:rPr>
        <w:t>я 7</w:t>
      </w:r>
      <w:r w:rsidRPr="0014773B">
        <w:rPr>
          <w:rFonts w:ascii="Times New Roman" w:eastAsia="Times New Roman" w:hAnsi="Times New Roman" w:cs="Times New Roman"/>
          <w:b/>
          <w:bCs/>
          <w:color w:val="000000"/>
          <w:sz w:val="28"/>
          <w:szCs w:val="28"/>
          <w:lang w:eastAsia="ru-RU"/>
        </w:rPr>
        <w:t>. Градостроительные регламенты.</w:t>
      </w:r>
    </w:p>
    <w:p w:rsidR="009A0716" w:rsidRPr="0014773B" w:rsidRDefault="00CA6A04"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 xml:space="preserve"> Зона рекреационного назначения </w:t>
      </w:r>
      <w:r w:rsidR="001404D5" w:rsidRPr="0014773B">
        <w:rPr>
          <w:rFonts w:ascii="Times New Roman" w:eastAsia="Times New Roman" w:hAnsi="Times New Roman" w:cs="Times New Roman"/>
          <w:b/>
          <w:bCs/>
          <w:color w:val="000000"/>
          <w:sz w:val="28"/>
          <w:szCs w:val="28"/>
          <w:lang w:eastAsia="ru-RU"/>
        </w:rPr>
        <w:t>(РН)</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Зона  предназначена  для  сохранения  и  использования  природного  ландшафта  иземельных   участков   озеленения   в   интересах   здоровья   населения,   сохранения   ивоспроизводства элементов природного  ландшафта (лесов, водоемов и др.), в целях ихрационального   использования,   туризма,   отдыха,   занятий   физической   культурой   испортом.</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озелененные массивы, скверы, парки, сады;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детские площадки, площадки для отдыха;</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прогулочные     аллеи,     некапитальные     вспомогательные     строения     иинфраструктура для отдыха на природе;</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места для пикников, костров;</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пляжи.</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Вспомогательные виды разрешенного использования:</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некапитальные строения для кафе и закусочных;</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элементы благоустройства, малые архитектурные формы;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lastRenderedPageBreak/>
        <w:t>- автостоянки для временного хранения индивидуальных легковых автомобилей;</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культовые объекты;</w:t>
      </w:r>
    </w:p>
    <w:p w:rsidR="00A53B4C" w:rsidRPr="0014773B" w:rsidRDefault="00A53B4C"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сезонные обслуживающие объекты.</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931201" w:rsidRPr="0014773B" w:rsidRDefault="00DD6B38" w:rsidP="0014773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31201" w:rsidRPr="0014773B" w:rsidRDefault="004849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Статья 8</w:t>
      </w:r>
      <w:r w:rsidR="009A0716" w:rsidRPr="0014773B">
        <w:rPr>
          <w:rFonts w:ascii="Times New Roman" w:eastAsia="Times New Roman" w:hAnsi="Times New Roman" w:cs="Times New Roman"/>
          <w:b/>
          <w:bCs/>
          <w:color w:val="000000"/>
          <w:sz w:val="28"/>
          <w:szCs w:val="28"/>
          <w:lang w:eastAsia="ru-RU"/>
        </w:rPr>
        <w:t xml:space="preserve">. Градостроительные регламенты. </w:t>
      </w:r>
    </w:p>
    <w:p w:rsidR="009A0716" w:rsidRPr="0014773B" w:rsidRDefault="009A0716"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Зона специального на</w:t>
      </w:r>
      <w:r w:rsidR="00CA6A04" w:rsidRPr="0014773B">
        <w:rPr>
          <w:rFonts w:ascii="Times New Roman" w:eastAsia="Times New Roman" w:hAnsi="Times New Roman" w:cs="Times New Roman"/>
          <w:b/>
          <w:bCs/>
          <w:color w:val="000000"/>
          <w:sz w:val="28"/>
          <w:szCs w:val="28"/>
          <w:lang w:eastAsia="ru-RU"/>
        </w:rPr>
        <w:t>значения (СН)</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xml:space="preserve">В  состав  зон  включаются  участки,  занятые  кладбищами,  скотомогильниками, захоронениями   </w:t>
      </w:r>
      <w:proofErr w:type="spellStart"/>
      <w:r w:rsidRPr="0014773B">
        <w:rPr>
          <w:rFonts w:ascii="Times New Roman" w:eastAsia="Times New Roman" w:hAnsi="Times New Roman" w:cs="Times New Roman"/>
          <w:bCs/>
          <w:color w:val="000000"/>
          <w:sz w:val="28"/>
          <w:szCs w:val="28"/>
          <w:lang w:eastAsia="ru-RU"/>
        </w:rPr>
        <w:t>биоотходов</w:t>
      </w:r>
      <w:proofErr w:type="spellEnd"/>
      <w:r w:rsidRPr="0014773B">
        <w:rPr>
          <w:rFonts w:ascii="Times New Roman" w:eastAsia="Times New Roman" w:hAnsi="Times New Roman" w:cs="Times New Roman"/>
          <w:bCs/>
          <w:color w:val="000000"/>
          <w:sz w:val="28"/>
          <w:szCs w:val="28"/>
          <w:lang w:eastAsia="ru-RU"/>
        </w:rPr>
        <w:t>,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Основные виды разрешенного использования: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действующее кладбище, в т.ч. с учетом расширения;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кладбища, закрытые на период консервации;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отдельные мемориальные захоронения;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скотомогильники;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объекты временного размещения ТБО;</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станция аэрации;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канализационные очистные сооружения;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насосные станции;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xml:space="preserve">- зеленые </w:t>
      </w:r>
      <w:proofErr w:type="gramStart"/>
      <w:r w:rsidRPr="0014773B">
        <w:rPr>
          <w:rFonts w:ascii="Times New Roman" w:eastAsia="Times New Roman" w:hAnsi="Times New Roman" w:cs="Times New Roman"/>
          <w:bCs/>
          <w:color w:val="000000"/>
          <w:sz w:val="28"/>
          <w:szCs w:val="28"/>
          <w:lang w:eastAsia="ru-RU"/>
        </w:rPr>
        <w:t>насаждения</w:t>
      </w:r>
      <w:proofErr w:type="gramEnd"/>
      <w:r w:rsidRPr="0014773B">
        <w:rPr>
          <w:rFonts w:ascii="Times New Roman" w:eastAsia="Times New Roman" w:hAnsi="Times New Roman" w:cs="Times New Roman"/>
          <w:bCs/>
          <w:color w:val="000000"/>
          <w:sz w:val="28"/>
          <w:szCs w:val="28"/>
          <w:lang w:eastAsia="ru-RU"/>
        </w:rPr>
        <w:t xml:space="preserve"> выполняющие специальные функции.</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r w:rsidRPr="0014773B">
        <w:rPr>
          <w:rFonts w:ascii="Times New Roman" w:eastAsia="Times New Roman" w:hAnsi="Times New Roman" w:cs="Times New Roman"/>
          <w:b/>
          <w:bCs/>
          <w:color w:val="000000"/>
          <w:sz w:val="28"/>
          <w:szCs w:val="28"/>
          <w:lang w:eastAsia="ru-RU"/>
        </w:rPr>
        <w:t>Условно разрешенные виды использования:</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объекты, связанные с отправлением культа;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мастерские по изготовлению и продаже ритуальных принадлежностей;</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хозяйственные корпуса;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общественные туалеты;</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парковки автотранспорта;</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строительство и реконструкция сооружений, коммуникаций и других объектов;</w:t>
      </w:r>
    </w:p>
    <w:p w:rsidR="00931201" w:rsidRPr="0014773B" w:rsidRDefault="00931201" w:rsidP="0014773B">
      <w:pPr>
        <w:shd w:val="clear" w:color="auto" w:fill="FFFFFF"/>
        <w:spacing w:after="0" w:line="240" w:lineRule="auto"/>
        <w:jc w:val="both"/>
        <w:outlineLvl w:val="4"/>
        <w:rPr>
          <w:rFonts w:ascii="Times New Roman" w:eastAsia="Times New Roman" w:hAnsi="Times New Roman" w:cs="Times New Roman"/>
          <w:bCs/>
          <w:color w:val="000000"/>
          <w:sz w:val="28"/>
          <w:szCs w:val="28"/>
          <w:lang w:eastAsia="ru-RU"/>
        </w:rPr>
      </w:pPr>
      <w:r w:rsidRPr="0014773B">
        <w:rPr>
          <w:rFonts w:ascii="Times New Roman" w:eastAsia="Times New Roman" w:hAnsi="Times New Roman" w:cs="Times New Roman"/>
          <w:bCs/>
          <w:color w:val="000000"/>
          <w:sz w:val="28"/>
          <w:szCs w:val="28"/>
          <w:lang w:eastAsia="ru-RU"/>
        </w:rPr>
        <w:t>- другие объекты, связанные с функционированием кладбищ, полигонов ТБО.</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b/>
          <w:bCs/>
          <w:color w:val="000000"/>
          <w:sz w:val="28"/>
          <w:szCs w:val="28"/>
          <w:lang w:eastAsia="ru-RU"/>
        </w:rPr>
        <w:t>Параметры застройки:</w:t>
      </w:r>
    </w:p>
    <w:p w:rsidR="00DD6B38" w:rsidRPr="0014773B" w:rsidRDefault="00DD6B3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2210" w:rsidRPr="0014773B" w:rsidRDefault="009E2210" w:rsidP="0014773B">
      <w:pPr>
        <w:pStyle w:val="2"/>
        <w:spacing w:before="0" w:beforeAutospacing="0" w:after="0" w:afterAutospacing="0"/>
        <w:jc w:val="both"/>
        <w:rPr>
          <w:sz w:val="28"/>
          <w:szCs w:val="28"/>
        </w:rPr>
      </w:pPr>
      <w:bookmarkStart w:id="2" w:name="_Toc319589724"/>
      <w:bookmarkStart w:id="3" w:name="_Toc322357336"/>
      <w:r w:rsidRPr="0014773B">
        <w:rPr>
          <w:sz w:val="28"/>
          <w:szCs w:val="28"/>
        </w:rPr>
        <w:t xml:space="preserve">Статья 9.Градостроительный регламент </w:t>
      </w:r>
    </w:p>
    <w:p w:rsidR="009E2210" w:rsidRPr="0014773B" w:rsidRDefault="009E2210" w:rsidP="0014773B">
      <w:pPr>
        <w:pStyle w:val="2"/>
        <w:spacing w:before="0" w:beforeAutospacing="0" w:after="0" w:afterAutospacing="0"/>
        <w:jc w:val="both"/>
        <w:rPr>
          <w:sz w:val="28"/>
          <w:szCs w:val="28"/>
        </w:rPr>
      </w:pPr>
      <w:r w:rsidRPr="0014773B">
        <w:rPr>
          <w:sz w:val="28"/>
          <w:szCs w:val="28"/>
        </w:rPr>
        <w:t>Дополнительные градостроительные регламенты в зонах с особыми условиями использования территории (ОХ)</w:t>
      </w:r>
      <w:bookmarkEnd w:id="2"/>
      <w:bookmarkEnd w:id="3"/>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w:t>
      </w:r>
      <w:r w:rsidRPr="0014773B">
        <w:rPr>
          <w:rFonts w:ascii="Times New Roman" w:hAnsi="Times New Roman" w:cs="Times New Roman"/>
          <w:bCs/>
          <w:sz w:val="28"/>
          <w:szCs w:val="28"/>
        </w:rPr>
        <w:lastRenderedPageBreak/>
        <w:t xml:space="preserve">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14773B">
        <w:rPr>
          <w:rFonts w:ascii="Times New Roman" w:hAnsi="Times New Roman" w:cs="Times New Roman"/>
          <w:bCs/>
          <w:sz w:val="28"/>
          <w:szCs w:val="28"/>
        </w:rPr>
        <w:t>водоохранным</w:t>
      </w:r>
      <w:proofErr w:type="spellEnd"/>
      <w:r w:rsidRPr="0014773B">
        <w:rPr>
          <w:rFonts w:ascii="Times New Roman" w:hAnsi="Times New Roman" w:cs="Times New Roman"/>
          <w:bCs/>
          <w:sz w:val="28"/>
          <w:szCs w:val="28"/>
        </w:rPr>
        <w:t xml:space="preserve"> зонам, иным зонам ограничений. </w:t>
      </w:r>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r w:rsidRPr="0014773B">
        <w:rPr>
          <w:rFonts w:ascii="Times New Roman" w:hAnsi="Times New Roman" w:cs="Times New Roman"/>
          <w:bCs/>
          <w:sz w:val="28"/>
          <w:szCs w:val="28"/>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4773B">
        <w:rPr>
          <w:rFonts w:ascii="Times New Roman" w:hAnsi="Times New Roman" w:cs="Times New Roman"/>
          <w:bCs/>
          <w:sz w:val="28"/>
          <w:szCs w:val="28"/>
        </w:rPr>
        <w:t>водоохранным</w:t>
      </w:r>
      <w:proofErr w:type="spellEnd"/>
      <w:r w:rsidRPr="0014773B">
        <w:rPr>
          <w:rFonts w:ascii="Times New Roman" w:hAnsi="Times New Roman" w:cs="Times New Roman"/>
          <w:bCs/>
          <w:sz w:val="28"/>
          <w:szCs w:val="28"/>
        </w:rPr>
        <w:t xml:space="preserve"> зонам, иным зонам ограничений, являются несоответствующими настоящим Правилам.</w:t>
      </w:r>
    </w:p>
    <w:p w:rsidR="009E2210" w:rsidRPr="0014773B" w:rsidRDefault="009E2210" w:rsidP="0014773B">
      <w:pPr>
        <w:autoSpaceDE w:val="0"/>
        <w:autoSpaceDN w:val="0"/>
        <w:adjustRightInd w:val="0"/>
        <w:spacing w:after="0" w:line="240" w:lineRule="auto"/>
        <w:jc w:val="both"/>
        <w:rPr>
          <w:rFonts w:ascii="Times New Roman" w:hAnsi="Times New Roman" w:cs="Times New Roman"/>
          <w:bCs/>
          <w:sz w:val="28"/>
          <w:szCs w:val="28"/>
        </w:rPr>
      </w:pPr>
    </w:p>
    <w:p w:rsidR="00F36B19" w:rsidRPr="0014773B" w:rsidRDefault="00F36B19" w:rsidP="0014773B">
      <w:pPr>
        <w:pStyle w:val="3"/>
        <w:spacing w:before="0" w:line="240" w:lineRule="auto"/>
        <w:jc w:val="both"/>
        <w:rPr>
          <w:rFonts w:ascii="Times New Roman" w:hAnsi="Times New Roman" w:cs="Times New Roman"/>
          <w:sz w:val="28"/>
          <w:szCs w:val="28"/>
        </w:rPr>
      </w:pPr>
      <w:bookmarkStart w:id="4" w:name="_Toc319589725"/>
      <w:bookmarkStart w:id="5" w:name="_Toc322357337"/>
      <w:r w:rsidRPr="0014773B">
        <w:rPr>
          <w:rFonts w:ascii="Times New Roman" w:hAnsi="Times New Roman" w:cs="Times New Roman"/>
          <w:sz w:val="28"/>
          <w:szCs w:val="28"/>
        </w:rPr>
        <w:t>9.1. Зоны охраны объектов культурного наследия</w:t>
      </w:r>
      <w:bookmarkEnd w:id="4"/>
      <w:bookmarkEnd w:id="5"/>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сельского поселения расположено 1</w:t>
      </w:r>
      <w:r w:rsidR="00931201" w:rsidRPr="0014773B">
        <w:rPr>
          <w:rFonts w:ascii="Times New Roman" w:hAnsi="Times New Roman" w:cs="Times New Roman"/>
          <w:sz w:val="28"/>
          <w:szCs w:val="28"/>
        </w:rPr>
        <w:t>1</w:t>
      </w:r>
      <w:r w:rsidRPr="0014773B">
        <w:rPr>
          <w:rFonts w:ascii="Times New Roman" w:hAnsi="Times New Roman" w:cs="Times New Roman"/>
          <w:sz w:val="28"/>
          <w:szCs w:val="28"/>
        </w:rPr>
        <w:t xml:space="preserve"> объектов культурного наследия:</w:t>
      </w:r>
    </w:p>
    <w:p w:rsidR="00F36B19" w:rsidRPr="0014773B" w:rsidRDefault="00F36B19" w:rsidP="0014773B">
      <w:pPr>
        <w:pStyle w:val="11"/>
        <w:spacing w:after="0" w:line="240" w:lineRule="auto"/>
        <w:ind w:firstLine="0"/>
        <w:rPr>
          <w:b/>
          <w:i/>
          <w:sz w:val="28"/>
          <w:szCs w:val="28"/>
        </w:rPr>
      </w:pPr>
      <w:r w:rsidRPr="0014773B">
        <w:rPr>
          <w:b/>
          <w:i/>
          <w:sz w:val="28"/>
          <w:szCs w:val="28"/>
        </w:rPr>
        <w:t>Таблица 2. Объекты культурного наследия на территории сельского поселения</w:t>
      </w:r>
    </w:p>
    <w:tbl>
      <w:tblPr>
        <w:tblW w:w="9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293"/>
        <w:gridCol w:w="14"/>
      </w:tblGrid>
      <w:tr w:rsidR="00F36B19" w:rsidRPr="0014773B" w:rsidTr="005F6623">
        <w:trPr>
          <w:gridAfter w:val="1"/>
          <w:wAfter w:w="14" w:type="dxa"/>
          <w:cantSplit/>
          <w:trHeight w:val="570"/>
          <w:tblHeader/>
        </w:trPr>
        <w:tc>
          <w:tcPr>
            <w:tcW w:w="710"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 п.п.</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Наименование памятника</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Датировка</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r w:rsidRPr="0014773B">
              <w:rPr>
                <w:rFonts w:ascii="Times New Roman" w:hAnsi="Times New Roman" w:cs="Times New Roman"/>
                <w:b/>
                <w:bCs/>
                <w:color w:val="000000"/>
                <w:sz w:val="28"/>
                <w:szCs w:val="28"/>
                <w:lang w:eastAsia="ru-RU"/>
              </w:rPr>
              <w:t>Местонахождение</w:t>
            </w:r>
          </w:p>
        </w:tc>
        <w:tc>
          <w:tcPr>
            <w:tcW w:w="1293" w:type="dxa"/>
            <w:vAlign w:val="center"/>
          </w:tcPr>
          <w:p w:rsidR="00F36B19" w:rsidRPr="0014773B" w:rsidRDefault="00F36B19" w:rsidP="0014773B">
            <w:pPr>
              <w:spacing w:after="0" w:line="240" w:lineRule="auto"/>
              <w:jc w:val="both"/>
              <w:rPr>
                <w:rFonts w:ascii="Times New Roman" w:hAnsi="Times New Roman" w:cs="Times New Roman"/>
                <w:b/>
                <w:bCs/>
                <w:color w:val="000000"/>
                <w:sz w:val="28"/>
                <w:szCs w:val="28"/>
                <w:lang w:eastAsia="ru-RU"/>
              </w:rPr>
            </w:pPr>
            <w:proofErr w:type="spellStart"/>
            <w:proofErr w:type="gramStart"/>
            <w:r w:rsidRPr="0014773B">
              <w:rPr>
                <w:rFonts w:ascii="Times New Roman" w:hAnsi="Times New Roman" w:cs="Times New Roman"/>
                <w:b/>
                <w:bCs/>
                <w:color w:val="000000"/>
                <w:sz w:val="28"/>
                <w:szCs w:val="28"/>
                <w:lang w:eastAsia="ru-RU"/>
              </w:rPr>
              <w:t>Террито-риальная</w:t>
            </w:r>
            <w:proofErr w:type="spellEnd"/>
            <w:proofErr w:type="gramEnd"/>
            <w:r w:rsidRPr="0014773B">
              <w:rPr>
                <w:rFonts w:ascii="Times New Roman" w:hAnsi="Times New Roman" w:cs="Times New Roman"/>
                <w:b/>
                <w:bCs/>
                <w:color w:val="000000"/>
                <w:sz w:val="28"/>
                <w:szCs w:val="28"/>
                <w:lang w:eastAsia="ru-RU"/>
              </w:rPr>
              <w:t xml:space="preserve"> зона</w:t>
            </w:r>
          </w:p>
        </w:tc>
      </w:tr>
      <w:tr w:rsidR="00F36B19" w:rsidRPr="0014773B" w:rsidTr="005F6623">
        <w:trPr>
          <w:trHeight w:val="582"/>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1</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pStyle w:val="14"/>
              <w:spacing w:after="0" w:line="240" w:lineRule="auto"/>
              <w:ind w:firstLine="0"/>
              <w:rPr>
                <w:sz w:val="28"/>
                <w:szCs w:val="28"/>
              </w:rPr>
            </w:pPr>
            <w:r w:rsidRPr="0014773B">
              <w:rPr>
                <w:sz w:val="28"/>
                <w:szCs w:val="28"/>
              </w:rPr>
              <w:t>Церковь Дмитрия Ростовского</w:t>
            </w:r>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1798-1800 гг.</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w:t>
            </w:r>
            <w:r w:rsidR="00931201"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1</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pStyle w:val="11"/>
              <w:spacing w:after="0" w:line="240" w:lineRule="auto"/>
              <w:ind w:firstLine="0"/>
              <w:rPr>
                <w:sz w:val="28"/>
                <w:szCs w:val="28"/>
              </w:rPr>
            </w:pPr>
            <w:r w:rsidRPr="0014773B">
              <w:rPr>
                <w:sz w:val="28"/>
                <w:szCs w:val="28"/>
              </w:rPr>
              <w:t xml:space="preserve">Завод винокуренный кн. А. </w:t>
            </w:r>
            <w:proofErr w:type="spellStart"/>
            <w:r w:rsidRPr="0014773B">
              <w:rPr>
                <w:sz w:val="28"/>
                <w:szCs w:val="28"/>
              </w:rPr>
              <w:t>Голициной</w:t>
            </w:r>
            <w:proofErr w:type="spellEnd"/>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 xml:space="preserve">Начало </w:t>
            </w:r>
            <w:r w:rsidR="00F36B19" w:rsidRPr="0014773B">
              <w:rPr>
                <w:rFonts w:ascii="Times New Roman" w:hAnsi="Times New Roman" w:cs="Times New Roman"/>
                <w:sz w:val="28"/>
                <w:szCs w:val="28"/>
              </w:rPr>
              <w:t xml:space="preserve">XX </w:t>
            </w:r>
            <w:proofErr w:type="gramStart"/>
            <w:r w:rsidR="00F36B19" w:rsidRPr="0014773B">
              <w:rPr>
                <w:rFonts w:ascii="Times New Roman" w:hAnsi="Times New Roman" w:cs="Times New Roman"/>
                <w:sz w:val="28"/>
                <w:szCs w:val="28"/>
              </w:rPr>
              <w:t>в</w:t>
            </w:r>
            <w:proofErr w:type="gramEnd"/>
            <w:r w:rsidR="00F36B19" w:rsidRPr="0014773B">
              <w:rPr>
                <w:rFonts w:ascii="Times New Roman" w:hAnsi="Times New Roman" w:cs="Times New Roman"/>
                <w:sz w:val="28"/>
                <w:szCs w:val="28"/>
              </w:rPr>
              <w:t>.</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w:t>
            </w:r>
            <w:r w:rsidR="00931201"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2</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Ансамбль усадьбы братьев </w:t>
            </w:r>
            <w:proofErr w:type="spellStart"/>
            <w:r w:rsidRPr="0014773B">
              <w:rPr>
                <w:rFonts w:ascii="Times New Roman" w:hAnsi="Times New Roman" w:cs="Times New Roman"/>
                <w:sz w:val="28"/>
                <w:szCs w:val="28"/>
              </w:rPr>
              <w:t>Дерибезовых</w:t>
            </w:r>
            <w:proofErr w:type="spellEnd"/>
          </w:p>
        </w:tc>
        <w:tc>
          <w:tcPr>
            <w:tcW w:w="1276" w:type="dxa"/>
            <w:shd w:val="clear" w:color="auto" w:fill="auto"/>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sz w:val="28"/>
                <w:szCs w:val="28"/>
              </w:rPr>
              <w:t xml:space="preserve">Конец </w:t>
            </w:r>
            <w:r w:rsidR="00F36B19" w:rsidRPr="0014773B">
              <w:rPr>
                <w:rFonts w:ascii="Times New Roman" w:hAnsi="Times New Roman" w:cs="Times New Roman"/>
                <w:sz w:val="28"/>
                <w:szCs w:val="28"/>
              </w:rPr>
              <w:t xml:space="preserve">XIX </w:t>
            </w:r>
            <w:proofErr w:type="gramStart"/>
            <w:r w:rsidR="00F36B19" w:rsidRPr="0014773B">
              <w:rPr>
                <w:rFonts w:ascii="Times New Roman" w:hAnsi="Times New Roman" w:cs="Times New Roman"/>
                <w:sz w:val="28"/>
                <w:szCs w:val="28"/>
              </w:rPr>
              <w:t>в</w:t>
            </w:r>
            <w:proofErr w:type="gramEnd"/>
            <w:r w:rsidR="00F36B19" w:rsidRPr="0014773B">
              <w:rPr>
                <w:rFonts w:ascii="Times New Roman" w:hAnsi="Times New Roman" w:cs="Times New Roman"/>
                <w:sz w:val="28"/>
                <w:szCs w:val="28"/>
              </w:rPr>
              <w:t>.</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proofErr w:type="gramStart"/>
            <w:r w:rsidRPr="0014773B">
              <w:rPr>
                <w:rFonts w:ascii="Times New Roman" w:hAnsi="Times New Roman" w:cs="Times New Roman"/>
                <w:color w:val="000000"/>
                <w:sz w:val="28"/>
                <w:szCs w:val="28"/>
                <w:lang w:eastAsia="ru-RU"/>
              </w:rPr>
              <w:t>с</w:t>
            </w:r>
            <w:proofErr w:type="gramEnd"/>
            <w:r w:rsidRPr="0014773B">
              <w:rPr>
                <w:rFonts w:ascii="Times New Roman" w:hAnsi="Times New Roman" w:cs="Times New Roman"/>
                <w:color w:val="000000"/>
                <w:sz w:val="28"/>
                <w:szCs w:val="28"/>
                <w:lang w:eastAsia="ru-RU"/>
              </w:rPr>
              <w:t>.</w:t>
            </w:r>
            <w:r w:rsidR="00931201" w:rsidRPr="0014773B">
              <w:rPr>
                <w:rFonts w:ascii="Times New Roman" w:hAnsi="Times New Roman" w:cs="Times New Roman"/>
                <w:color w:val="000000"/>
                <w:sz w:val="28"/>
                <w:szCs w:val="28"/>
                <w:lang w:eastAsia="ru-RU"/>
              </w:rPr>
              <w:t xml:space="preserve"> Большая Отрада</w:t>
            </w:r>
          </w:p>
        </w:tc>
        <w:tc>
          <w:tcPr>
            <w:tcW w:w="1307" w:type="dxa"/>
            <w:gridSpan w:val="2"/>
            <w:vAlign w:val="center"/>
          </w:tcPr>
          <w:p w:rsidR="00F36B19" w:rsidRPr="0014773B" w:rsidRDefault="00931201"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ОД</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3</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931201"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Пушкино 1 курган</w:t>
            </w:r>
          </w:p>
        </w:tc>
        <w:tc>
          <w:tcPr>
            <w:tcW w:w="1276"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1,45 км</w:t>
            </w:r>
            <w:proofErr w:type="gramStart"/>
            <w:r w:rsidRPr="0014773B">
              <w:rPr>
                <w:rFonts w:ascii="Times New Roman" w:hAnsi="Times New Roman" w:cs="Times New Roman"/>
                <w:color w:val="000000"/>
                <w:sz w:val="28"/>
                <w:szCs w:val="28"/>
                <w:lang w:eastAsia="ru-RU"/>
              </w:rPr>
              <w:t>.к</w:t>
            </w:r>
            <w:proofErr w:type="gramEnd"/>
            <w:r w:rsidRPr="0014773B">
              <w:rPr>
                <w:rFonts w:ascii="Times New Roman" w:hAnsi="Times New Roman" w:cs="Times New Roman"/>
                <w:color w:val="000000"/>
                <w:sz w:val="28"/>
                <w:szCs w:val="28"/>
                <w:lang w:eastAsia="ru-RU"/>
              </w:rPr>
              <w:t xml:space="preserve"> юго-востоку от школы в с. Пушкино, 2,2 к северо-востоку от Добринского сахарного завода</w:t>
            </w:r>
          </w:p>
        </w:tc>
        <w:tc>
          <w:tcPr>
            <w:tcW w:w="1307" w:type="dxa"/>
            <w:gridSpan w:val="2"/>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467"/>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4</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Пушкино 2 курган</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 км</w:t>
            </w:r>
            <w:proofErr w:type="gramStart"/>
            <w:r w:rsidRPr="0014773B">
              <w:rPr>
                <w:rFonts w:ascii="Times New Roman" w:hAnsi="Times New Roman" w:cs="Times New Roman"/>
                <w:color w:val="000000"/>
                <w:sz w:val="28"/>
                <w:szCs w:val="28"/>
                <w:lang w:eastAsia="ru-RU"/>
              </w:rPr>
              <w:t>.к</w:t>
            </w:r>
            <w:proofErr w:type="gramEnd"/>
            <w:r w:rsidRPr="0014773B">
              <w:rPr>
                <w:rFonts w:ascii="Times New Roman" w:hAnsi="Times New Roman" w:cs="Times New Roman"/>
                <w:color w:val="000000"/>
                <w:sz w:val="28"/>
                <w:szCs w:val="28"/>
                <w:lang w:eastAsia="ru-RU"/>
              </w:rPr>
              <w:t xml:space="preserve"> юго-востоку от с. Пушкино</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545"/>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5</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Пушкино 1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 xml:space="preserve">1,5 км к юго-востоку </w:t>
            </w:r>
            <w:proofErr w:type="gramStart"/>
            <w:r w:rsidRPr="0014773B">
              <w:rPr>
                <w:rFonts w:ascii="Times New Roman" w:hAnsi="Times New Roman" w:cs="Times New Roman"/>
                <w:color w:val="000000"/>
                <w:sz w:val="28"/>
                <w:szCs w:val="28"/>
                <w:lang w:eastAsia="ru-RU"/>
              </w:rPr>
              <w:t>от</w:t>
            </w:r>
            <w:proofErr w:type="gramEnd"/>
            <w:r w:rsidRPr="0014773B">
              <w:rPr>
                <w:rFonts w:ascii="Times New Roman" w:hAnsi="Times New Roman" w:cs="Times New Roman"/>
                <w:color w:val="000000"/>
                <w:sz w:val="28"/>
                <w:szCs w:val="28"/>
                <w:lang w:eastAsia="ru-RU"/>
              </w:rPr>
              <w:t xml:space="preserve"> с.</w:t>
            </w:r>
            <w:r w:rsidR="006B0058" w:rsidRPr="0014773B">
              <w:rPr>
                <w:rFonts w:ascii="Times New Roman" w:hAnsi="Times New Roman" w:cs="Times New Roman"/>
                <w:color w:val="000000"/>
                <w:sz w:val="28"/>
                <w:szCs w:val="28"/>
                <w:lang w:eastAsia="ru-RU"/>
              </w:rPr>
              <w:t xml:space="preserve"> Пушкино</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6</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w:t>
            </w:r>
            <w:r w:rsidR="006B0058" w:rsidRPr="0014773B">
              <w:rPr>
                <w:rFonts w:ascii="Times New Roman" w:hAnsi="Times New Roman" w:cs="Times New Roman"/>
                <w:color w:val="000000"/>
                <w:sz w:val="28"/>
                <w:szCs w:val="28"/>
                <w:lang w:eastAsia="ru-RU"/>
              </w:rPr>
              <w:t>ушкино 2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1,</w:t>
            </w:r>
            <w:r w:rsidR="00F36B19" w:rsidRPr="0014773B">
              <w:rPr>
                <w:rFonts w:ascii="Times New Roman" w:hAnsi="Times New Roman" w:cs="Times New Roman"/>
                <w:color w:val="000000"/>
                <w:sz w:val="28"/>
                <w:szCs w:val="28"/>
                <w:lang w:eastAsia="ru-RU"/>
              </w:rPr>
              <w:t>2 км к северо-</w:t>
            </w:r>
            <w:r w:rsidRPr="0014773B">
              <w:rPr>
                <w:rFonts w:ascii="Times New Roman" w:hAnsi="Times New Roman" w:cs="Times New Roman"/>
                <w:color w:val="000000"/>
                <w:sz w:val="28"/>
                <w:szCs w:val="28"/>
                <w:lang w:eastAsia="ru-RU"/>
              </w:rPr>
              <w:t>западу от ст. Плавица</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r w:rsidR="00F36B19" w:rsidRPr="0014773B" w:rsidTr="005F6623">
        <w:trPr>
          <w:trHeight w:val="600"/>
        </w:trPr>
        <w:tc>
          <w:tcPr>
            <w:tcW w:w="710" w:type="dxa"/>
            <w:shd w:val="clear" w:color="auto" w:fill="auto"/>
            <w:tcFitText/>
            <w:vAlign w:val="center"/>
          </w:tcPr>
          <w:p w:rsidR="00F36B19" w:rsidRPr="0014773B" w:rsidRDefault="00F36B19" w:rsidP="0014773B">
            <w:pPr>
              <w:numPr>
                <w:ilvl w:val="0"/>
                <w:numId w:val="2"/>
              </w:numPr>
              <w:tabs>
                <w:tab w:val="center" w:pos="81"/>
              </w:tabs>
              <w:spacing w:after="0" w:line="240" w:lineRule="auto"/>
              <w:ind w:left="0" w:firstLine="0"/>
              <w:jc w:val="both"/>
              <w:rPr>
                <w:rFonts w:ascii="Times New Roman" w:hAnsi="Times New Roman" w:cs="Times New Roman"/>
                <w:color w:val="000000"/>
                <w:sz w:val="28"/>
                <w:szCs w:val="28"/>
                <w:lang w:eastAsia="ru-RU"/>
              </w:rPr>
            </w:pPr>
            <w:r w:rsidRPr="0014773B">
              <w:rPr>
                <w:rFonts w:ascii="Times New Roman" w:hAnsi="Times New Roman" w:cs="Times New Roman"/>
                <w:color w:val="000000"/>
                <w:spacing w:val="263"/>
                <w:sz w:val="28"/>
                <w:szCs w:val="28"/>
                <w:lang w:eastAsia="ru-RU"/>
              </w:rPr>
              <w:t>7</w:t>
            </w:r>
            <w:r w:rsidRPr="0014773B">
              <w:rPr>
                <w:rFonts w:ascii="Times New Roman" w:hAnsi="Times New Roman" w:cs="Times New Roman"/>
                <w:color w:val="000000"/>
                <w:spacing w:val="2"/>
                <w:sz w:val="28"/>
                <w:szCs w:val="28"/>
                <w:lang w:eastAsia="ru-RU"/>
              </w:rPr>
              <w:t>.</w:t>
            </w:r>
          </w:p>
        </w:tc>
        <w:tc>
          <w:tcPr>
            <w:tcW w:w="2409"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П</w:t>
            </w:r>
            <w:r w:rsidR="006B0058" w:rsidRPr="0014773B">
              <w:rPr>
                <w:rFonts w:ascii="Times New Roman" w:hAnsi="Times New Roman" w:cs="Times New Roman"/>
                <w:color w:val="000000"/>
                <w:sz w:val="28"/>
                <w:szCs w:val="28"/>
                <w:lang w:eastAsia="ru-RU"/>
              </w:rPr>
              <w:t>ушкино 3 поселение</w:t>
            </w:r>
          </w:p>
        </w:tc>
        <w:tc>
          <w:tcPr>
            <w:tcW w:w="1276" w:type="dxa"/>
            <w:shd w:val="clear" w:color="auto" w:fill="auto"/>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бронза</w:t>
            </w:r>
          </w:p>
        </w:tc>
        <w:tc>
          <w:tcPr>
            <w:tcW w:w="4253" w:type="dxa"/>
            <w:shd w:val="clear" w:color="auto" w:fill="auto"/>
            <w:vAlign w:val="center"/>
          </w:tcPr>
          <w:p w:rsidR="00F36B19" w:rsidRPr="0014773B" w:rsidRDefault="006B0058"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4 км</w:t>
            </w:r>
            <w:proofErr w:type="gramStart"/>
            <w:r w:rsidRPr="0014773B">
              <w:rPr>
                <w:rFonts w:ascii="Times New Roman" w:hAnsi="Times New Roman" w:cs="Times New Roman"/>
                <w:color w:val="000000"/>
                <w:sz w:val="28"/>
                <w:szCs w:val="28"/>
                <w:lang w:eastAsia="ru-RU"/>
              </w:rPr>
              <w:t>.к</w:t>
            </w:r>
            <w:proofErr w:type="gramEnd"/>
            <w:r w:rsidRPr="0014773B">
              <w:rPr>
                <w:rFonts w:ascii="Times New Roman" w:hAnsi="Times New Roman" w:cs="Times New Roman"/>
                <w:color w:val="000000"/>
                <w:sz w:val="28"/>
                <w:szCs w:val="28"/>
                <w:lang w:eastAsia="ru-RU"/>
              </w:rPr>
              <w:t xml:space="preserve"> северо-востоку от Добринского сахарного завода</w:t>
            </w:r>
          </w:p>
        </w:tc>
        <w:tc>
          <w:tcPr>
            <w:tcW w:w="1307" w:type="dxa"/>
            <w:gridSpan w:val="2"/>
            <w:vAlign w:val="center"/>
          </w:tcPr>
          <w:p w:rsidR="00F36B19" w:rsidRPr="0014773B" w:rsidRDefault="00F36B19" w:rsidP="0014773B">
            <w:pPr>
              <w:spacing w:after="0" w:line="240" w:lineRule="auto"/>
              <w:jc w:val="both"/>
              <w:rPr>
                <w:rFonts w:ascii="Times New Roman" w:hAnsi="Times New Roman" w:cs="Times New Roman"/>
                <w:color w:val="000000"/>
                <w:sz w:val="28"/>
                <w:szCs w:val="28"/>
                <w:lang w:eastAsia="ru-RU"/>
              </w:rPr>
            </w:pPr>
            <w:r w:rsidRPr="0014773B">
              <w:rPr>
                <w:rFonts w:ascii="Times New Roman" w:hAnsi="Times New Roman" w:cs="Times New Roman"/>
                <w:color w:val="000000"/>
                <w:sz w:val="28"/>
                <w:szCs w:val="28"/>
                <w:lang w:eastAsia="ru-RU"/>
              </w:rPr>
              <w:t>СХ</w:t>
            </w:r>
          </w:p>
        </w:tc>
      </w:tr>
    </w:tbl>
    <w:p w:rsidR="00F36B19" w:rsidRPr="0014773B" w:rsidRDefault="00F36B19" w:rsidP="0014773B">
      <w:pPr>
        <w:pStyle w:val="11"/>
        <w:spacing w:after="0" w:line="240" w:lineRule="auto"/>
        <w:ind w:firstLine="0"/>
        <w:rPr>
          <w:sz w:val="28"/>
          <w:szCs w:val="28"/>
        </w:rPr>
      </w:pPr>
      <w:r w:rsidRPr="0014773B">
        <w:rPr>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F36B19" w:rsidRPr="0014773B" w:rsidRDefault="00F36B19" w:rsidP="0014773B">
      <w:pPr>
        <w:pStyle w:val="11"/>
        <w:spacing w:after="0" w:line="240" w:lineRule="auto"/>
        <w:ind w:firstLine="0"/>
        <w:rPr>
          <w:sz w:val="28"/>
          <w:szCs w:val="28"/>
        </w:rPr>
      </w:pPr>
      <w:r w:rsidRPr="0014773B">
        <w:rPr>
          <w:sz w:val="28"/>
          <w:szCs w:val="28"/>
        </w:rPr>
        <w:lastRenderedPageBreak/>
        <w:t>В границах охранной зоны действует особый режим использования земель, с учетом следующих требований: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обеспечение пожарной безопасности объекта культурного наследия и его защиты от динамических воздействий;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сохранение гидрогеологических и экологических условий, необходимых для обеспечения сохранности объекта культурного наследия;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иные требования, необходимые для обеспечения сохранности объекта культурного наследия в его историческом и ландшафтном окружении.</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6" w:name="_Toc319589726"/>
      <w:bookmarkStart w:id="7" w:name="_Toc322357338"/>
      <w:r w:rsidRPr="0014773B">
        <w:rPr>
          <w:rFonts w:ascii="Times New Roman" w:hAnsi="Times New Roman" w:cs="Times New Roman"/>
          <w:sz w:val="28"/>
          <w:szCs w:val="28"/>
        </w:rPr>
        <w:t>9.2. Ограничения по экологическим и санитарно-гигиеническим условиям</w:t>
      </w:r>
      <w:bookmarkEnd w:id="6"/>
      <w:bookmarkEnd w:id="7"/>
    </w:p>
    <w:p w:rsidR="00F36B19" w:rsidRPr="0014773B" w:rsidRDefault="00F36B19" w:rsidP="0014773B">
      <w:pPr>
        <w:pStyle w:val="4"/>
        <w:spacing w:before="0" w:beforeAutospacing="0" w:after="0" w:afterAutospacing="0"/>
        <w:jc w:val="both"/>
        <w:rPr>
          <w:sz w:val="28"/>
          <w:szCs w:val="28"/>
        </w:rPr>
      </w:pPr>
      <w:bookmarkStart w:id="8" w:name="_Toc319589727"/>
      <w:bookmarkStart w:id="9" w:name="_Toc322357339"/>
      <w:r w:rsidRPr="0014773B">
        <w:rPr>
          <w:sz w:val="28"/>
          <w:szCs w:val="28"/>
        </w:rPr>
        <w:t xml:space="preserve">9.2.1. </w:t>
      </w:r>
      <w:proofErr w:type="spellStart"/>
      <w:r w:rsidRPr="0014773B">
        <w:rPr>
          <w:sz w:val="28"/>
          <w:szCs w:val="28"/>
        </w:rPr>
        <w:t>Водоохранные</w:t>
      </w:r>
      <w:proofErr w:type="spellEnd"/>
      <w:r w:rsidRPr="0014773B">
        <w:rPr>
          <w:sz w:val="28"/>
          <w:szCs w:val="28"/>
        </w:rPr>
        <w:t xml:space="preserve"> зоны и прибрежные защитные полосы</w:t>
      </w:r>
      <w:bookmarkEnd w:id="8"/>
      <w:bookmarkEnd w:id="9"/>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На территории сельского поселения расположены следующие водные объекты, имеющие </w:t>
      </w:r>
      <w:proofErr w:type="spellStart"/>
      <w:r w:rsidRPr="0014773B">
        <w:rPr>
          <w:rFonts w:ascii="Times New Roman" w:hAnsi="Times New Roman" w:cs="Times New Roman"/>
          <w:sz w:val="28"/>
          <w:szCs w:val="28"/>
        </w:rPr>
        <w:t>водоохранные</w:t>
      </w:r>
      <w:proofErr w:type="spellEnd"/>
      <w:r w:rsidRPr="0014773B">
        <w:rPr>
          <w:rFonts w:ascii="Times New Roman" w:hAnsi="Times New Roman" w:cs="Times New Roman"/>
          <w:sz w:val="28"/>
          <w:szCs w:val="28"/>
        </w:rPr>
        <w:t xml:space="preserve"> зоны:</w:t>
      </w:r>
    </w:p>
    <w:p w:rsidR="00F36B19" w:rsidRPr="0014773B" w:rsidRDefault="00F36B19" w:rsidP="0014773B">
      <w:pPr>
        <w:pStyle w:val="13"/>
        <w:spacing w:after="0" w:line="240" w:lineRule="auto"/>
        <w:ind w:firstLine="0"/>
        <w:rPr>
          <w:b/>
          <w:i/>
          <w:sz w:val="28"/>
          <w:szCs w:val="28"/>
        </w:rPr>
      </w:pPr>
      <w:r w:rsidRPr="0014773B">
        <w:rPr>
          <w:b/>
          <w:i/>
          <w:sz w:val="28"/>
          <w:szCs w:val="28"/>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137"/>
        <w:gridCol w:w="1923"/>
      </w:tblGrid>
      <w:tr w:rsidR="00F36B19" w:rsidRPr="0014773B" w:rsidTr="005F6623">
        <w:trPr>
          <w:trHeight w:val="275"/>
        </w:trPr>
        <w:tc>
          <w:tcPr>
            <w:tcW w:w="4055"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Наименование водного объекта</w:t>
            </w:r>
          </w:p>
        </w:tc>
        <w:tc>
          <w:tcPr>
            <w:tcW w:w="1484"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Ед. изм.</w:t>
            </w:r>
          </w:p>
        </w:tc>
        <w:tc>
          <w:tcPr>
            <w:tcW w:w="2041"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Характеристика</w:t>
            </w:r>
          </w:p>
        </w:tc>
        <w:tc>
          <w:tcPr>
            <w:tcW w:w="1882" w:type="dxa"/>
            <w:vAlign w:val="center"/>
          </w:tcPr>
          <w:p w:rsidR="00F36B19" w:rsidRPr="0014773B" w:rsidRDefault="00F36B19" w:rsidP="0014773B">
            <w:pPr>
              <w:spacing w:after="0" w:line="240" w:lineRule="auto"/>
              <w:jc w:val="both"/>
              <w:rPr>
                <w:rFonts w:ascii="Times New Roman" w:hAnsi="Times New Roman" w:cs="Times New Roman"/>
                <w:sz w:val="28"/>
                <w:szCs w:val="28"/>
              </w:rPr>
            </w:pPr>
            <w:proofErr w:type="spellStart"/>
            <w:r w:rsidRPr="0014773B">
              <w:rPr>
                <w:rFonts w:ascii="Times New Roman" w:hAnsi="Times New Roman" w:cs="Times New Roman"/>
                <w:sz w:val="28"/>
                <w:szCs w:val="28"/>
              </w:rPr>
              <w:t>Водоохранная</w:t>
            </w:r>
            <w:proofErr w:type="spellEnd"/>
            <w:r w:rsidRPr="0014773B">
              <w:rPr>
                <w:rFonts w:ascii="Times New Roman" w:hAnsi="Times New Roman" w:cs="Times New Roman"/>
                <w:sz w:val="28"/>
                <w:szCs w:val="28"/>
              </w:rPr>
              <w:t xml:space="preserve"> зона</w:t>
            </w:r>
          </w:p>
        </w:tc>
      </w:tr>
      <w:tr w:rsidR="00F36B19" w:rsidRPr="0014773B" w:rsidTr="005F6623">
        <w:tc>
          <w:tcPr>
            <w:tcW w:w="4055" w:type="dxa"/>
            <w:vAlign w:val="center"/>
          </w:tcPr>
          <w:p w:rsidR="00F36B19" w:rsidRPr="0014773B" w:rsidRDefault="006B0058"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р</w:t>
            </w:r>
            <w:proofErr w:type="gramStart"/>
            <w:r w:rsidRPr="0014773B">
              <w:rPr>
                <w:rFonts w:ascii="Times New Roman" w:hAnsi="Times New Roman" w:cs="Times New Roman"/>
                <w:sz w:val="28"/>
                <w:szCs w:val="28"/>
              </w:rPr>
              <w:t>.П</w:t>
            </w:r>
            <w:proofErr w:type="gramEnd"/>
            <w:r w:rsidRPr="0014773B">
              <w:rPr>
                <w:rFonts w:ascii="Times New Roman" w:hAnsi="Times New Roman" w:cs="Times New Roman"/>
                <w:sz w:val="28"/>
                <w:szCs w:val="28"/>
              </w:rPr>
              <w:t>лавица</w:t>
            </w:r>
          </w:p>
        </w:tc>
        <w:tc>
          <w:tcPr>
            <w:tcW w:w="1484" w:type="dxa"/>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км</w:t>
            </w:r>
          </w:p>
        </w:tc>
        <w:tc>
          <w:tcPr>
            <w:tcW w:w="2041" w:type="dxa"/>
            <w:vAlign w:val="center"/>
          </w:tcPr>
          <w:p w:rsidR="00F36B19" w:rsidRPr="0014773B" w:rsidRDefault="006B0058"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89</w:t>
            </w:r>
          </w:p>
        </w:tc>
        <w:tc>
          <w:tcPr>
            <w:tcW w:w="1882" w:type="dxa"/>
            <w:vAlign w:val="center"/>
          </w:tcPr>
          <w:p w:rsidR="00F36B19" w:rsidRPr="0014773B" w:rsidRDefault="00F36B19" w:rsidP="0014773B">
            <w:pPr>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200</w:t>
            </w:r>
          </w:p>
        </w:tc>
      </w:tr>
    </w:tbl>
    <w:p w:rsidR="00F36B19" w:rsidRPr="0014773B" w:rsidRDefault="00F36B19" w:rsidP="0014773B">
      <w:pPr>
        <w:pStyle w:val="11"/>
        <w:spacing w:after="0" w:line="240" w:lineRule="auto"/>
        <w:ind w:firstLine="0"/>
        <w:rPr>
          <w:sz w:val="28"/>
          <w:szCs w:val="28"/>
        </w:rPr>
      </w:pPr>
      <w:r w:rsidRPr="0014773B">
        <w:rPr>
          <w:sz w:val="28"/>
          <w:szCs w:val="28"/>
        </w:rPr>
        <w:t xml:space="preserve">В границах </w:t>
      </w:r>
      <w:proofErr w:type="spellStart"/>
      <w:r w:rsidRPr="0014773B">
        <w:rPr>
          <w:sz w:val="28"/>
          <w:szCs w:val="28"/>
        </w:rPr>
        <w:t>водоохранных</w:t>
      </w:r>
      <w:proofErr w:type="spellEnd"/>
      <w:r w:rsidRPr="0014773B">
        <w:rPr>
          <w:sz w:val="28"/>
          <w:szCs w:val="28"/>
        </w:rPr>
        <w:t xml:space="preserve"> зон запрещаются:</w:t>
      </w:r>
    </w:p>
    <w:p w:rsidR="00F36B19" w:rsidRPr="0014773B" w:rsidRDefault="00F36B19" w:rsidP="0014773B">
      <w:pPr>
        <w:pStyle w:val="11"/>
        <w:spacing w:after="0" w:line="240" w:lineRule="auto"/>
        <w:ind w:firstLine="0"/>
        <w:rPr>
          <w:sz w:val="28"/>
          <w:szCs w:val="28"/>
        </w:rPr>
      </w:pPr>
      <w:r w:rsidRPr="0014773B">
        <w:rPr>
          <w:sz w:val="28"/>
          <w:szCs w:val="28"/>
        </w:rPr>
        <w:t>-  использование сточных вод для удобрения почв;</w:t>
      </w:r>
    </w:p>
    <w:p w:rsidR="00F36B19" w:rsidRPr="0014773B" w:rsidRDefault="00F36B19" w:rsidP="0014773B">
      <w:pPr>
        <w:pStyle w:val="11"/>
        <w:spacing w:after="0" w:line="240" w:lineRule="auto"/>
        <w:ind w:firstLine="0"/>
        <w:rPr>
          <w:sz w:val="28"/>
          <w:szCs w:val="28"/>
        </w:rPr>
      </w:pPr>
      <w:r w:rsidRPr="0014773B">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36B19" w:rsidRPr="0014773B" w:rsidRDefault="00F36B19" w:rsidP="0014773B">
      <w:pPr>
        <w:pStyle w:val="11"/>
        <w:spacing w:after="0" w:line="240" w:lineRule="auto"/>
        <w:ind w:firstLine="0"/>
        <w:rPr>
          <w:sz w:val="28"/>
          <w:szCs w:val="28"/>
        </w:rPr>
      </w:pPr>
      <w:r w:rsidRPr="0014773B">
        <w:rPr>
          <w:sz w:val="28"/>
          <w:szCs w:val="28"/>
        </w:rPr>
        <w:t>- осуществление авиационных мер по борьбе с вредителями и болезнями растений;</w:t>
      </w:r>
    </w:p>
    <w:p w:rsidR="00F36B19" w:rsidRPr="0014773B" w:rsidRDefault="00F36B19" w:rsidP="0014773B">
      <w:pPr>
        <w:pStyle w:val="11"/>
        <w:spacing w:after="0" w:line="240" w:lineRule="auto"/>
        <w:ind w:firstLine="0"/>
        <w:rPr>
          <w:sz w:val="28"/>
          <w:szCs w:val="28"/>
        </w:rPr>
      </w:pPr>
      <w:r w:rsidRPr="0014773B">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6B19" w:rsidRPr="0014773B" w:rsidRDefault="00F36B19" w:rsidP="0014773B">
      <w:pPr>
        <w:pStyle w:val="14"/>
        <w:spacing w:after="0" w:line="240" w:lineRule="auto"/>
        <w:ind w:firstLine="0"/>
        <w:rPr>
          <w:sz w:val="28"/>
          <w:szCs w:val="28"/>
        </w:rPr>
      </w:pPr>
      <w:bookmarkStart w:id="10" w:name="_Toc319589728"/>
      <w:r w:rsidRPr="0014773B">
        <w:rPr>
          <w:sz w:val="28"/>
          <w:szCs w:val="28"/>
        </w:rPr>
        <w:t xml:space="preserve">В границах </w:t>
      </w:r>
      <w:proofErr w:type="spellStart"/>
      <w:r w:rsidRPr="0014773B">
        <w:rPr>
          <w:sz w:val="28"/>
          <w:szCs w:val="28"/>
        </w:rPr>
        <w:t>водоохранных</w:t>
      </w:r>
      <w:proofErr w:type="spellEnd"/>
      <w:r w:rsidRPr="0014773B">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14773B">
        <w:rPr>
          <w:sz w:val="28"/>
          <w:szCs w:val="28"/>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36B19" w:rsidRPr="0014773B" w:rsidRDefault="00F36B19" w:rsidP="0014773B">
      <w:pPr>
        <w:pStyle w:val="14"/>
        <w:spacing w:after="0" w:line="240" w:lineRule="auto"/>
        <w:ind w:firstLine="0"/>
        <w:rPr>
          <w:sz w:val="28"/>
          <w:szCs w:val="28"/>
        </w:rPr>
      </w:pPr>
      <w:r w:rsidRPr="0014773B">
        <w:rPr>
          <w:sz w:val="28"/>
          <w:szCs w:val="28"/>
        </w:rPr>
        <w:t xml:space="preserve">В границах </w:t>
      </w:r>
      <w:proofErr w:type="spellStart"/>
      <w:r w:rsidRPr="0014773B">
        <w:rPr>
          <w:sz w:val="28"/>
          <w:szCs w:val="28"/>
        </w:rPr>
        <w:t>водоохранных</w:t>
      </w:r>
      <w:proofErr w:type="spellEnd"/>
      <w:r w:rsidRPr="0014773B">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6B19" w:rsidRPr="0014773B" w:rsidRDefault="00F36B19" w:rsidP="0014773B">
      <w:pPr>
        <w:pStyle w:val="14"/>
        <w:spacing w:after="0" w:line="240" w:lineRule="auto"/>
        <w:ind w:firstLine="0"/>
        <w:rPr>
          <w:sz w:val="28"/>
          <w:szCs w:val="28"/>
        </w:rPr>
      </w:pPr>
      <w:r w:rsidRPr="0014773B">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F36B19" w:rsidRPr="0014773B" w:rsidRDefault="00F36B19" w:rsidP="0014773B">
      <w:pPr>
        <w:pStyle w:val="14"/>
        <w:spacing w:after="0" w:line="240" w:lineRule="auto"/>
        <w:ind w:firstLine="0"/>
        <w:rPr>
          <w:sz w:val="28"/>
          <w:szCs w:val="28"/>
        </w:rPr>
      </w:pPr>
      <w:r w:rsidRPr="0014773B">
        <w:rPr>
          <w:sz w:val="28"/>
          <w:szCs w:val="28"/>
        </w:rPr>
        <w:t>- распашка земель;</w:t>
      </w:r>
    </w:p>
    <w:p w:rsidR="00F36B19" w:rsidRPr="0014773B" w:rsidRDefault="00F36B19" w:rsidP="0014773B">
      <w:pPr>
        <w:pStyle w:val="14"/>
        <w:spacing w:after="0" w:line="240" w:lineRule="auto"/>
        <w:ind w:firstLine="0"/>
        <w:rPr>
          <w:sz w:val="28"/>
          <w:szCs w:val="28"/>
        </w:rPr>
      </w:pPr>
      <w:r w:rsidRPr="0014773B">
        <w:rPr>
          <w:sz w:val="28"/>
          <w:szCs w:val="28"/>
        </w:rPr>
        <w:t>- размещение отвалов размываемых грунтов;</w:t>
      </w:r>
    </w:p>
    <w:p w:rsidR="00F36B19" w:rsidRPr="0014773B" w:rsidRDefault="00F36B19" w:rsidP="0014773B">
      <w:pPr>
        <w:pStyle w:val="14"/>
        <w:spacing w:after="0" w:line="240" w:lineRule="auto"/>
        <w:ind w:firstLine="0"/>
        <w:rPr>
          <w:sz w:val="28"/>
          <w:szCs w:val="28"/>
        </w:rPr>
      </w:pPr>
      <w:r w:rsidRPr="0014773B">
        <w:rPr>
          <w:sz w:val="28"/>
          <w:szCs w:val="28"/>
        </w:rPr>
        <w:t>- выпас сельскохозяйственных животных и организация для них летних лагерей, ванн.</w:t>
      </w:r>
    </w:p>
    <w:p w:rsidR="00F36B19" w:rsidRPr="0014773B" w:rsidRDefault="00F36B19" w:rsidP="0014773B">
      <w:pPr>
        <w:pStyle w:val="4"/>
        <w:spacing w:before="0" w:beforeAutospacing="0" w:after="0" w:afterAutospacing="0"/>
        <w:jc w:val="both"/>
        <w:rPr>
          <w:color w:val="0070C0"/>
          <w:sz w:val="28"/>
          <w:szCs w:val="28"/>
        </w:rPr>
      </w:pPr>
      <w:bookmarkStart w:id="11" w:name="_Toc322357340"/>
      <w:r w:rsidRPr="0014773B">
        <w:rPr>
          <w:color w:val="0070C0"/>
          <w:sz w:val="28"/>
          <w:szCs w:val="28"/>
        </w:rPr>
        <w:t>9.2.2. Зона санитарной охраны источников водоснабжения (водозаборов).</w:t>
      </w:r>
      <w:bookmarkEnd w:id="10"/>
      <w:bookmarkEnd w:id="11"/>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14773B">
        <w:rPr>
          <w:rFonts w:ascii="Times New Roman" w:hAnsi="Times New Roman" w:cs="Times New Roman"/>
          <w:noProof/>
          <w:sz w:val="28"/>
          <w:szCs w:val="28"/>
          <w:lang w:eastAsia="ru-RU"/>
        </w:rPr>
        <w:t>Карте градостроительного зонирования.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Параметры зоны: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w:t>
      </w:r>
      <w:proofErr w:type="gramStart"/>
      <w:r w:rsidRPr="0014773B">
        <w:rPr>
          <w:rFonts w:ascii="Times New Roman" w:hAnsi="Times New Roman" w:cs="Times New Roman"/>
          <w:sz w:val="28"/>
          <w:szCs w:val="28"/>
        </w:rPr>
        <w:t>пояса зоны санитарной охраны подземных источников водоснабжения</w:t>
      </w:r>
      <w:proofErr w:type="gramEnd"/>
      <w:r w:rsidRPr="0014773B">
        <w:rPr>
          <w:rFonts w:ascii="Times New Roman" w:hAnsi="Times New Roman" w:cs="Times New Roman"/>
          <w:sz w:val="28"/>
          <w:szCs w:val="28"/>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первого пояса запрещается: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посадка высокоствольных деревьев;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жилых и общественных зданий, проживание людей;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w:t>
      </w:r>
      <w:r w:rsidRPr="0014773B">
        <w:rPr>
          <w:rFonts w:ascii="Times New Roman" w:hAnsi="Times New Roman" w:cs="Times New Roman"/>
          <w:sz w:val="28"/>
          <w:szCs w:val="28"/>
        </w:rPr>
        <w:lastRenderedPageBreak/>
        <w:t>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Допускаются рубки ухода и санитарные рубки леса.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территории второго и третьего пояса зоны санитарной охраны поверхностных источников водоснабжения запрещается: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загрязнение территории нечистотами, мусором, навозом, промышленными отходами и др.;</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 размещение складов горюче-смазочных материалов, ядохимикатов и минеральных удобрений, накопителей, </w:t>
      </w:r>
      <w:proofErr w:type="spellStart"/>
      <w:r w:rsidRPr="0014773B">
        <w:rPr>
          <w:rFonts w:ascii="Times New Roman" w:hAnsi="Times New Roman" w:cs="Times New Roman"/>
          <w:sz w:val="28"/>
          <w:szCs w:val="28"/>
        </w:rPr>
        <w:t>шламохранилищ</w:t>
      </w:r>
      <w:proofErr w:type="spellEnd"/>
      <w:r w:rsidRPr="0014773B">
        <w:rPr>
          <w:rFonts w:ascii="Times New Roman" w:hAnsi="Times New Roman" w:cs="Times New Roman"/>
          <w:sz w:val="28"/>
          <w:szCs w:val="28"/>
        </w:rPr>
        <w:t xml:space="preserve"> и других объектов, которые могут вызвать химические загрязнения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применение удобрений и ядохимикатов;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добыча песка и гравия из водотока или водоема, а также дноуглубительные работы;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на территории третьего пояса рубка леса главного пользования и реконструкции. Допускаются только рубки ухода и санитарные рубки леса.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В пределах второго </w:t>
      </w:r>
      <w:proofErr w:type="gramStart"/>
      <w:r w:rsidRPr="0014773B">
        <w:rPr>
          <w:rFonts w:ascii="Times New Roman" w:hAnsi="Times New Roman" w:cs="Times New Roman"/>
          <w:sz w:val="28"/>
          <w:szCs w:val="28"/>
        </w:rPr>
        <w:t>пояса зоны санитарной охраны поверхностного источника водоснабжения</w:t>
      </w:r>
      <w:proofErr w:type="gramEnd"/>
      <w:r w:rsidRPr="0014773B">
        <w:rPr>
          <w:rFonts w:ascii="Times New Roman" w:hAnsi="Times New Roman" w:cs="Times New Roman"/>
          <w:sz w:val="28"/>
          <w:szCs w:val="28"/>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4773B">
        <w:rPr>
          <w:rFonts w:ascii="Times New Roman" w:hAnsi="Times New Roman" w:cs="Times New Roman"/>
          <w:sz w:val="28"/>
          <w:szCs w:val="28"/>
        </w:rPr>
        <w:t>Роспотребнадзора</w:t>
      </w:r>
      <w:proofErr w:type="spellEnd"/>
      <w:r w:rsidRPr="0014773B">
        <w:rPr>
          <w:rFonts w:ascii="Times New Roman" w:hAnsi="Times New Roman" w:cs="Times New Roman"/>
          <w:sz w:val="28"/>
          <w:szCs w:val="28"/>
        </w:rPr>
        <w:t>.</w:t>
      </w:r>
    </w:p>
    <w:p w:rsidR="00F36B19" w:rsidRPr="0014773B" w:rsidRDefault="00F36B19" w:rsidP="0014773B">
      <w:pPr>
        <w:pStyle w:val="4"/>
        <w:spacing w:before="0" w:beforeAutospacing="0" w:after="0" w:afterAutospacing="0"/>
        <w:jc w:val="both"/>
        <w:rPr>
          <w:sz w:val="28"/>
          <w:szCs w:val="28"/>
        </w:rPr>
      </w:pPr>
      <w:bookmarkStart w:id="12" w:name="_Toc319589729"/>
      <w:bookmarkStart w:id="13" w:name="_Toc322357341"/>
      <w:r w:rsidRPr="0014773B">
        <w:rPr>
          <w:color w:val="0070C0"/>
          <w:sz w:val="28"/>
          <w:szCs w:val="28"/>
        </w:rPr>
        <w:t>9.2.3. Санитарно-защитные зоны промышленных, сельскохозяйственных и иных предприятий</w:t>
      </w:r>
      <w:r w:rsidRPr="0014773B">
        <w:rPr>
          <w:sz w:val="28"/>
          <w:szCs w:val="28"/>
        </w:rPr>
        <w:t>.</w:t>
      </w:r>
      <w:bookmarkEnd w:id="12"/>
      <w:bookmarkEnd w:id="13"/>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расположены    одно    промышленноепредприятие:</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xml:space="preserve">-  ООО  "Пушкинский  </w:t>
      </w:r>
      <w:proofErr w:type="spellStart"/>
      <w:r w:rsidRPr="0014773B">
        <w:rPr>
          <w:b w:val="0"/>
          <w:sz w:val="28"/>
          <w:szCs w:val="28"/>
        </w:rPr>
        <w:t>спиртовый</w:t>
      </w:r>
      <w:proofErr w:type="spellEnd"/>
      <w:r w:rsidRPr="0014773B">
        <w:rPr>
          <w:b w:val="0"/>
          <w:sz w:val="28"/>
          <w:szCs w:val="28"/>
        </w:rPr>
        <w:t xml:space="preserve">  завод»"  –  СЗЗ  –  100  м.  </w:t>
      </w:r>
      <w:proofErr w:type="gramStart"/>
      <w:r w:rsidRPr="0014773B">
        <w:rPr>
          <w:b w:val="0"/>
          <w:sz w:val="28"/>
          <w:szCs w:val="28"/>
        </w:rPr>
        <w:t>В</w:t>
      </w:r>
      <w:proofErr w:type="gramEnd"/>
      <w:r w:rsidRPr="0014773B">
        <w:rPr>
          <w:b w:val="0"/>
          <w:sz w:val="28"/>
          <w:szCs w:val="28"/>
        </w:rPr>
        <w:t xml:space="preserve">  настоящий  моментпредприятие не работает.</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Кроме  того,  на  территории  сельского  поселения  расположена  свиноводческаяферма  рядом  с  селом  Большая  Отрада  и  комплекс  КРС  на  западе  деревни  Слава.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Санитарно-защитные зоны для таких объектов составляют:</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 - санитарно-защитная зона 1000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свиноводческие комплексы;</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комплексы крупного рогатого скота.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lastRenderedPageBreak/>
        <w:t>Класс II - санитарно-защитная зона 500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свинофермы до 12 тыс. голов;</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фермы крупного рогатого скота от 1200 до 2000 коров и до 6000 скотомест длямолодняка;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открытые хранилища биологически обработанной жидкой фракции навоза;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закрытые хранилища навоза и помета.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III - санитарно-защитная зона 300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фермы крупного рогатого скота менее 1200 голов (всех специализаций), фермыконеводческие;</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площадки для буртования помета и навоза.</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Класс IV - санитарно-защитная зона 100 м:</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   хозяйства   с   содержанием   животных   (свинарники,   коровники,   питомники</w:t>
      </w:r>
      <w:proofErr w:type="gramStart"/>
      <w:r w:rsidRPr="0014773B">
        <w:rPr>
          <w:b w:val="0"/>
          <w:sz w:val="28"/>
          <w:szCs w:val="28"/>
        </w:rPr>
        <w:t>,к</w:t>
      </w:r>
      <w:proofErr w:type="gramEnd"/>
      <w:r w:rsidRPr="0014773B">
        <w:rPr>
          <w:b w:val="0"/>
          <w:sz w:val="28"/>
          <w:szCs w:val="28"/>
        </w:rPr>
        <w:t>онюшни, зверофермы) до 100 голов.</w:t>
      </w:r>
    </w:p>
    <w:p w:rsidR="006B0058" w:rsidRPr="0014773B" w:rsidRDefault="006B0058" w:rsidP="0014773B">
      <w:pPr>
        <w:pStyle w:val="4"/>
        <w:spacing w:before="0" w:beforeAutospacing="0" w:after="0" w:afterAutospacing="0"/>
        <w:jc w:val="both"/>
        <w:rPr>
          <w:b w:val="0"/>
          <w:sz w:val="28"/>
          <w:szCs w:val="28"/>
        </w:rPr>
      </w:pPr>
      <w:r w:rsidRPr="0014773B">
        <w:rPr>
          <w:b w:val="0"/>
          <w:sz w:val="28"/>
          <w:szCs w:val="28"/>
        </w:rPr>
        <w:t>Режим территории санитарно-защитной зоны</w:t>
      </w:r>
    </w:p>
    <w:p w:rsidR="003823E7" w:rsidRPr="0014773B" w:rsidRDefault="006B0058" w:rsidP="0014773B">
      <w:pPr>
        <w:pStyle w:val="4"/>
        <w:spacing w:before="0" w:beforeAutospacing="0" w:after="0" w:afterAutospacing="0"/>
        <w:jc w:val="both"/>
        <w:rPr>
          <w:b w:val="0"/>
          <w:sz w:val="28"/>
          <w:szCs w:val="28"/>
        </w:rPr>
      </w:pPr>
      <w:proofErr w:type="gramStart"/>
      <w:r w:rsidRPr="0014773B">
        <w:rPr>
          <w:b w:val="0"/>
          <w:sz w:val="28"/>
          <w:szCs w:val="28"/>
        </w:rPr>
        <w:t>В санитарно-защитной зоне не допускается размещать: жилую застройку, включаяотдельные  жилые  дома,  ландшафтно-рекреационные  зоны,  зоны  отдыха,  территориикурортов,   санаториев   и   домов   отдыха,   территории   садоводческих   товариществ   икоттеджной застройки, коллективных или индивидуальных дачных и садово-огородныхучастков,  а  также  другие  территории  с  нормируемыми  показателями  качества  среды</w:t>
      </w:r>
      <w:r w:rsidR="003823E7" w:rsidRPr="0014773B">
        <w:rPr>
          <w:b w:val="0"/>
          <w:sz w:val="28"/>
          <w:szCs w:val="28"/>
        </w:rPr>
        <w:t>обитания;   спортивные   сооружения,   детские   площадки,   образовательные   и   детскиеучреждения,    лечебно-профилактические    и    оздоровительные    учреждения    общегопользования.</w:t>
      </w:r>
      <w:proofErr w:type="gramEnd"/>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   санитарно-защитной   зоне   и   на   территории   объектов   других   отраслейпромышленности  не  допускается  размещать  объекты  по  производству  лекарственныхвеществ,   лекарственных   средств   и   (или)   лекарственных   форм,   склады   сырья   иполупродуктов    для    фармацевтических    предприятий;    объекты    пищевых    отраслейпромышленности,  оптовые  склады  продовольственного  сырья  и  пищевых  продуктов</w:t>
      </w:r>
      <w:proofErr w:type="gramStart"/>
      <w:r w:rsidRPr="0014773B">
        <w:rPr>
          <w:b w:val="0"/>
          <w:sz w:val="28"/>
          <w:szCs w:val="28"/>
        </w:rPr>
        <w:t>,к</w:t>
      </w:r>
      <w:proofErr w:type="gramEnd"/>
      <w:r w:rsidRPr="0014773B">
        <w:rPr>
          <w:b w:val="0"/>
          <w:sz w:val="28"/>
          <w:szCs w:val="28"/>
        </w:rPr>
        <w:t>омплексы  водопроводных  сооружений  для  подготовки  и  хранения  питьевой  воды,которые могут повлиять на качество продукции.</w:t>
      </w:r>
    </w:p>
    <w:p w:rsidR="003823E7" w:rsidRPr="0014773B" w:rsidRDefault="003823E7" w:rsidP="0014773B">
      <w:pPr>
        <w:pStyle w:val="4"/>
        <w:spacing w:before="0" w:beforeAutospacing="0" w:after="0" w:afterAutospacing="0"/>
        <w:jc w:val="both"/>
        <w:rPr>
          <w:b w:val="0"/>
          <w:sz w:val="28"/>
          <w:szCs w:val="28"/>
        </w:rPr>
      </w:pPr>
      <w:proofErr w:type="gramStart"/>
      <w:r w:rsidRPr="0014773B">
        <w:rPr>
          <w:b w:val="0"/>
          <w:sz w:val="28"/>
          <w:szCs w:val="28"/>
        </w:rPr>
        <w:t xml:space="preserve">Допускается  размещать  в  границах  санитарно-защитной  зоны  промышленногообъекта или производства нежилые помещения для персонала, здания управления, зданияадминистративного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иобщественного   питания,   мотели,   гостиницы,   гаражи,   площадки   и   сооружения   дляхранения  общественного  и  индивидуального  транспорта,  пожарные  депо,  местные  </w:t>
      </w:r>
      <w:proofErr w:type="spellStart"/>
      <w:r w:rsidRPr="0014773B">
        <w:rPr>
          <w:b w:val="0"/>
          <w:sz w:val="28"/>
          <w:szCs w:val="28"/>
        </w:rPr>
        <w:t>итранзитные</w:t>
      </w:r>
      <w:proofErr w:type="spellEnd"/>
      <w:r w:rsidRPr="0014773B">
        <w:rPr>
          <w:b w:val="0"/>
          <w:sz w:val="28"/>
          <w:szCs w:val="28"/>
        </w:rPr>
        <w:t xml:space="preserve"> коммуникации, ЛЭП, </w:t>
      </w:r>
      <w:proofErr w:type="spellStart"/>
      <w:r w:rsidRPr="0014773B">
        <w:rPr>
          <w:b w:val="0"/>
          <w:sz w:val="28"/>
          <w:szCs w:val="28"/>
        </w:rPr>
        <w:t>электроподстанции</w:t>
      </w:r>
      <w:proofErr w:type="spellEnd"/>
      <w:r w:rsidRPr="0014773B">
        <w:rPr>
          <w:b w:val="0"/>
          <w:sz w:val="28"/>
          <w:szCs w:val="28"/>
        </w:rPr>
        <w:t xml:space="preserve">, </w:t>
      </w:r>
      <w:proofErr w:type="spellStart"/>
      <w:r w:rsidRPr="0014773B">
        <w:rPr>
          <w:b w:val="0"/>
          <w:sz w:val="28"/>
          <w:szCs w:val="28"/>
        </w:rPr>
        <w:t>нефте</w:t>
      </w:r>
      <w:proofErr w:type="spellEnd"/>
      <w:r w:rsidRPr="0014773B">
        <w:rPr>
          <w:b w:val="0"/>
          <w:sz w:val="28"/>
          <w:szCs w:val="28"/>
        </w:rPr>
        <w:t>- и газопроводы, артезианские</w:t>
      </w:r>
      <w:r w:rsidR="0014773B" w:rsidRPr="0014773B">
        <w:rPr>
          <w:b w:val="0"/>
          <w:sz w:val="28"/>
          <w:szCs w:val="28"/>
        </w:rPr>
        <w:t xml:space="preserve"> </w:t>
      </w:r>
      <w:r w:rsidRPr="0014773B">
        <w:rPr>
          <w:b w:val="0"/>
          <w:sz w:val="28"/>
          <w:szCs w:val="28"/>
        </w:rPr>
        <w:t xml:space="preserve">скважины    для    технического    водоснабжения,    </w:t>
      </w:r>
      <w:proofErr w:type="spellStart"/>
      <w:r w:rsidRPr="0014773B">
        <w:rPr>
          <w:b w:val="0"/>
          <w:sz w:val="28"/>
          <w:szCs w:val="28"/>
        </w:rPr>
        <w:t>водоохлаждающие</w:t>
      </w:r>
      <w:proofErr w:type="spellEnd"/>
      <w:r w:rsidRPr="0014773B">
        <w:rPr>
          <w:b w:val="0"/>
          <w:sz w:val="28"/>
          <w:szCs w:val="28"/>
        </w:rPr>
        <w:t xml:space="preserve">    сооружения    для</w:t>
      </w:r>
      <w:r w:rsidR="0014773B" w:rsidRPr="0014773B">
        <w:rPr>
          <w:b w:val="0"/>
          <w:sz w:val="28"/>
          <w:szCs w:val="28"/>
        </w:rPr>
        <w:t xml:space="preserve"> </w:t>
      </w:r>
      <w:r w:rsidRPr="0014773B">
        <w:rPr>
          <w:b w:val="0"/>
          <w:sz w:val="28"/>
          <w:szCs w:val="28"/>
        </w:rPr>
        <w:t>подготовки</w:t>
      </w:r>
      <w:proofErr w:type="gramEnd"/>
      <w:r w:rsidRPr="0014773B">
        <w:rPr>
          <w:b w:val="0"/>
          <w:sz w:val="28"/>
          <w:szCs w:val="28"/>
        </w:rPr>
        <w:t xml:space="preserve">    технической    воды,    канализационные    насосные    станции,    сооруженияоборотного     водоснабжения,     автозаправочные     станции,     станции     техническогообслуживания автомобилей.</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lastRenderedPageBreak/>
        <w:t>В   санитарно-защитной   зоне   объектов   пищевых   отраслей   промышленности</w:t>
      </w:r>
      <w:proofErr w:type="gramStart"/>
      <w:r w:rsidRPr="0014773B">
        <w:rPr>
          <w:b w:val="0"/>
          <w:sz w:val="28"/>
          <w:szCs w:val="28"/>
        </w:rPr>
        <w:t>,о</w:t>
      </w:r>
      <w:proofErr w:type="gramEnd"/>
      <w:r w:rsidRPr="0014773B">
        <w:rPr>
          <w:b w:val="0"/>
          <w:sz w:val="28"/>
          <w:szCs w:val="28"/>
        </w:rPr>
        <w:t>птовых   складов   продовольственного   сырья   и   пищевой   продукции,   производствалекарственных  веществ,  лекарственных  средств  и  (или)  лекарственных  форм,  складовсырья  и  полупродуктов  для  фармацевтических  предприятий  допускается  размещениеновых  профильных,  однотипных  объектов,  при  исключении  взаимного  негативноговоздействия на продукцию, среду обитания и здоровье человека.</w:t>
      </w:r>
    </w:p>
    <w:p w:rsidR="003823E7" w:rsidRPr="0014773B" w:rsidRDefault="003823E7" w:rsidP="0014773B">
      <w:pPr>
        <w:pStyle w:val="4"/>
        <w:spacing w:before="0" w:beforeAutospacing="0" w:after="0" w:afterAutospacing="0"/>
        <w:jc w:val="both"/>
        <w:rPr>
          <w:b w:val="0"/>
          <w:sz w:val="28"/>
          <w:szCs w:val="28"/>
        </w:rPr>
      </w:pPr>
    </w:p>
    <w:p w:rsidR="00F36B19" w:rsidRPr="0014773B" w:rsidRDefault="00F36B19" w:rsidP="0014773B">
      <w:pPr>
        <w:pStyle w:val="4"/>
        <w:spacing w:before="0" w:beforeAutospacing="0" w:after="0" w:afterAutospacing="0"/>
        <w:jc w:val="both"/>
        <w:rPr>
          <w:sz w:val="28"/>
          <w:szCs w:val="28"/>
        </w:rPr>
      </w:pPr>
      <w:bookmarkStart w:id="14" w:name="_Toc319589730"/>
      <w:bookmarkStart w:id="15" w:name="_Toc322357342"/>
      <w:r w:rsidRPr="0014773B">
        <w:rPr>
          <w:sz w:val="28"/>
          <w:szCs w:val="28"/>
        </w:rPr>
        <w:t>9.2.4. Санитарно-защитные зоны кладбищ</w:t>
      </w:r>
      <w:bookmarkEnd w:id="14"/>
      <w:bookmarkEnd w:id="15"/>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расположены два кладбища, расположенныена западе села Пушкино площадью 5,9 га, СЗЗ 50м,</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Параметры зоны:</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Сельские и закрытые кладбища могут находиться на расстоянии: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- 50 м от жилых, общественных зданий, спортивно-оздоровительных зон</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xml:space="preserve">- от   водозаборных  сооружений   централизованного   источника   водоснабжениянаселения  -  не  менее  1000  м  с  подтверждением  достаточности  расстояния  расчетамипоясов зон санитарной охраны </w:t>
      </w:r>
      <w:proofErr w:type="spellStart"/>
      <w:r w:rsidRPr="0014773B">
        <w:rPr>
          <w:b w:val="0"/>
          <w:sz w:val="28"/>
          <w:szCs w:val="28"/>
        </w:rPr>
        <w:t>водоисточника</w:t>
      </w:r>
      <w:proofErr w:type="spellEnd"/>
      <w:r w:rsidRPr="0014773B">
        <w:rPr>
          <w:b w:val="0"/>
          <w:sz w:val="28"/>
          <w:szCs w:val="28"/>
        </w:rPr>
        <w:t xml:space="preserve"> и времени фильтрации;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  в  сельских  населенных  пунктах,  в  которых  используются  колодцы,  каптажи</w:t>
      </w:r>
      <w:proofErr w:type="gramStart"/>
      <w:r w:rsidRPr="0014773B">
        <w:rPr>
          <w:b w:val="0"/>
          <w:sz w:val="28"/>
          <w:szCs w:val="28"/>
        </w:rPr>
        <w:t>,р</w:t>
      </w:r>
      <w:proofErr w:type="gramEnd"/>
      <w:r w:rsidRPr="0014773B">
        <w:rPr>
          <w:b w:val="0"/>
          <w:sz w:val="28"/>
          <w:szCs w:val="28"/>
        </w:rPr>
        <w:t>одники и другие природные источники водоснабжения, при размещении кладбищ вышепо  потоку  грунтовых  вод,  санитарно-защитная  зона  между  кладбищем  и  населеннымпунктом обеспечивается в соответствии с результатами расчетов очистки грунтовых вод иданными лабораторных исследований.</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Вновь создаваемые места погребения должны размещаться на расстоянии не менее300 м от границ селитебной территории.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Ограничения деятельности:</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По территории санитарно-защитных зон и кладбищ запрещается прокладка сетейцентрализованного хозяйственно-питьевого водоснабжения.</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В   санитарно-защитных   зонах   не   допускается   размещать:   жилую   застройку</w:t>
      </w:r>
      <w:proofErr w:type="gramStart"/>
      <w:r w:rsidRPr="0014773B">
        <w:rPr>
          <w:b w:val="0"/>
          <w:sz w:val="28"/>
          <w:szCs w:val="28"/>
        </w:rPr>
        <w:t>,в</w:t>
      </w:r>
      <w:proofErr w:type="gramEnd"/>
      <w:r w:rsidRPr="0014773B">
        <w:rPr>
          <w:b w:val="0"/>
          <w:sz w:val="28"/>
          <w:szCs w:val="28"/>
        </w:rPr>
        <w:t>ключая   отдельные   жилые   дома,   ландшафтно-рекреационные   зоны,   зоны   отдыха,территории курортов, санаториев и домов отдыха, территории садоводческих товариществи коттеджной застройки, коллективных и индивидуальных дачных и садово-огородныхучастков,  а  также  других  территорий  с  нормируемыми  показателями  качества  средыобитания;   спортивные   сооружения,   детские   площадки,   образовательные   и   детскиеучреждения, лечебно-профилактические и лечебно-оздоровительные учреждения общегопользования.</w:t>
      </w:r>
    </w:p>
    <w:p w:rsidR="00F36B19" w:rsidRPr="0014773B" w:rsidRDefault="00F36B19" w:rsidP="0014773B">
      <w:pPr>
        <w:pStyle w:val="4"/>
        <w:spacing w:before="0" w:beforeAutospacing="0" w:after="0" w:afterAutospacing="0"/>
        <w:jc w:val="both"/>
        <w:rPr>
          <w:sz w:val="28"/>
          <w:szCs w:val="28"/>
        </w:rPr>
      </w:pPr>
      <w:bookmarkStart w:id="16" w:name="_Toc319589732"/>
      <w:bookmarkStart w:id="17" w:name="_Toc322357343"/>
      <w:r w:rsidRPr="0014773B">
        <w:rPr>
          <w:sz w:val="28"/>
          <w:szCs w:val="28"/>
        </w:rPr>
        <w:t>9.2.5. Санитарно-защитные зоны участков складирования ТБО.</w:t>
      </w:r>
      <w:bookmarkEnd w:id="16"/>
      <w:bookmarkEnd w:id="17"/>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На   территории   сельского   поселения   находятся   две   площадки   временногоскладирования ТБО (у сел Пушкино и Большая Отрада) общей площадью 2га.</w:t>
      </w:r>
    </w:p>
    <w:p w:rsidR="003823E7" w:rsidRPr="0014773B" w:rsidRDefault="003823E7" w:rsidP="0014773B">
      <w:pPr>
        <w:pStyle w:val="4"/>
        <w:spacing w:before="0" w:beforeAutospacing="0" w:after="0" w:afterAutospacing="0"/>
        <w:jc w:val="both"/>
        <w:rPr>
          <w:b w:val="0"/>
          <w:sz w:val="28"/>
          <w:szCs w:val="28"/>
        </w:rPr>
      </w:pPr>
      <w:r w:rsidRPr="0014773B">
        <w:rPr>
          <w:b w:val="0"/>
          <w:sz w:val="28"/>
          <w:szCs w:val="28"/>
        </w:rPr>
        <w:t>Санитарно-защитная зона существующих площадок временного накопления ТБОсоставляет 300м</w:t>
      </w:r>
      <w:proofErr w:type="gramStart"/>
      <w:r w:rsidRPr="0014773B">
        <w:rPr>
          <w:b w:val="0"/>
          <w:sz w:val="28"/>
          <w:szCs w:val="28"/>
        </w:rPr>
        <w:t>.Р</w:t>
      </w:r>
      <w:proofErr w:type="gramEnd"/>
      <w:r w:rsidRPr="0014773B">
        <w:rPr>
          <w:b w:val="0"/>
          <w:sz w:val="28"/>
          <w:szCs w:val="28"/>
        </w:rPr>
        <w:t xml:space="preserve">азмер  санитарно-защитной  зоны  может  уточняться  при  расчете  газообразныхвыбросов  в  атмосферу.  Границы  зон  устанавливаются  по  изолинии  1  ПДК,  если  онавыходит  из  пределов  нормативной  зоны.  На  </w:t>
      </w:r>
      <w:r w:rsidRPr="0014773B">
        <w:rPr>
          <w:b w:val="0"/>
          <w:sz w:val="28"/>
          <w:szCs w:val="28"/>
        </w:rPr>
        <w:lastRenderedPageBreak/>
        <w:t>участке,  намеченном  для  размещенияполигона   ТБО,  проводятся   санитарное обследование,  геологические    игидрогеологические изыскания.</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18" w:name="_Toc319589733"/>
      <w:bookmarkStart w:id="19" w:name="_Toc322357344"/>
      <w:r w:rsidRPr="0014773B">
        <w:rPr>
          <w:rFonts w:ascii="Times New Roman" w:hAnsi="Times New Roman" w:cs="Times New Roman"/>
          <w:sz w:val="28"/>
          <w:szCs w:val="28"/>
        </w:rPr>
        <w:t>9.3. Ограничения по требованиям охраны инженерно-транспортных коммуникаций</w:t>
      </w:r>
      <w:bookmarkEnd w:id="18"/>
      <w:bookmarkEnd w:id="19"/>
    </w:p>
    <w:p w:rsidR="00F36B19" w:rsidRPr="0014773B" w:rsidRDefault="00F36B19" w:rsidP="0014773B">
      <w:pPr>
        <w:pStyle w:val="4"/>
        <w:spacing w:before="0" w:beforeAutospacing="0" w:after="0" w:afterAutospacing="0"/>
        <w:jc w:val="both"/>
        <w:rPr>
          <w:sz w:val="28"/>
          <w:szCs w:val="28"/>
        </w:rPr>
      </w:pPr>
      <w:bookmarkStart w:id="20" w:name="_Toc319589734"/>
      <w:bookmarkStart w:id="21" w:name="_Toc322357345"/>
      <w:r w:rsidRPr="0014773B">
        <w:rPr>
          <w:sz w:val="28"/>
          <w:szCs w:val="28"/>
        </w:rPr>
        <w:t>9.3.1. Полоса отвода и придорожная полоса автомобильных дорог</w:t>
      </w:r>
      <w:bookmarkEnd w:id="20"/>
      <w:bookmarkEnd w:id="21"/>
    </w:p>
    <w:p w:rsidR="00F36B19" w:rsidRPr="0014773B" w:rsidRDefault="00F36B19" w:rsidP="0014773B">
      <w:pPr>
        <w:pStyle w:val="14"/>
        <w:spacing w:after="0" w:line="240" w:lineRule="auto"/>
        <w:ind w:firstLine="0"/>
        <w:rPr>
          <w:sz w:val="28"/>
          <w:szCs w:val="28"/>
        </w:rPr>
      </w:pPr>
      <w:r w:rsidRPr="0014773B">
        <w:rPr>
          <w:sz w:val="28"/>
          <w:szCs w:val="28"/>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F36B19" w:rsidRPr="0014773B" w:rsidRDefault="00F36B19" w:rsidP="0014773B">
      <w:pPr>
        <w:pStyle w:val="14"/>
        <w:spacing w:after="0" w:line="240" w:lineRule="auto"/>
        <w:ind w:firstLine="0"/>
        <w:rPr>
          <w:sz w:val="28"/>
          <w:szCs w:val="28"/>
        </w:rPr>
      </w:pPr>
      <w:r w:rsidRPr="0014773B">
        <w:rPr>
          <w:sz w:val="28"/>
          <w:szCs w:val="28"/>
        </w:rPr>
        <w:t xml:space="preserve">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w:t>
      </w:r>
      <w:proofErr w:type="gramStart"/>
      <w:r w:rsidRPr="0014773B">
        <w:rPr>
          <w:sz w:val="28"/>
          <w:szCs w:val="28"/>
        </w:rPr>
        <w:t>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roofErr w:type="gramEnd"/>
    </w:p>
    <w:p w:rsidR="00F36B19" w:rsidRPr="0014773B" w:rsidRDefault="00F36B19" w:rsidP="0014773B">
      <w:pPr>
        <w:pStyle w:val="14"/>
        <w:spacing w:after="0" w:line="240" w:lineRule="auto"/>
        <w:ind w:firstLine="0"/>
        <w:rPr>
          <w:sz w:val="28"/>
          <w:szCs w:val="28"/>
        </w:rPr>
      </w:pPr>
      <w:r w:rsidRPr="0014773B">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36B19" w:rsidRPr="0014773B" w:rsidRDefault="00F36B19" w:rsidP="0014773B">
      <w:pPr>
        <w:pStyle w:val="14"/>
        <w:spacing w:after="0" w:line="240" w:lineRule="auto"/>
        <w:ind w:firstLine="0"/>
        <w:rPr>
          <w:sz w:val="28"/>
          <w:szCs w:val="28"/>
        </w:rPr>
      </w:pPr>
      <w:r w:rsidRPr="0014773B">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36B19" w:rsidRPr="0014773B" w:rsidRDefault="00F36B19" w:rsidP="0014773B">
      <w:pPr>
        <w:pStyle w:val="14"/>
        <w:spacing w:after="0" w:line="240" w:lineRule="auto"/>
        <w:ind w:firstLine="0"/>
        <w:rPr>
          <w:sz w:val="28"/>
          <w:szCs w:val="28"/>
        </w:rPr>
      </w:pPr>
      <w:r w:rsidRPr="0014773B">
        <w:rPr>
          <w:sz w:val="28"/>
          <w:szCs w:val="28"/>
        </w:rPr>
        <w:t>1) пятидесяти метров - для автомобильных дорог третьей и четвертой категорий;</w:t>
      </w:r>
    </w:p>
    <w:p w:rsidR="00F36B19" w:rsidRPr="0014773B" w:rsidRDefault="00F36B19" w:rsidP="0014773B">
      <w:pPr>
        <w:pStyle w:val="14"/>
        <w:spacing w:after="0" w:line="240" w:lineRule="auto"/>
        <w:ind w:firstLine="0"/>
        <w:rPr>
          <w:sz w:val="28"/>
          <w:szCs w:val="28"/>
        </w:rPr>
      </w:pPr>
      <w:r w:rsidRPr="0014773B">
        <w:rPr>
          <w:sz w:val="28"/>
          <w:szCs w:val="28"/>
        </w:rPr>
        <w:t>2) двадцати пяти метров - для автомобильных дорог пятой категории;</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Ограничения деятельности в придорожной полосе автомобильных дорог:</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строительство жилых и общественных зданий, складов;</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проведение строительных, геологоразведочных, топографических, горных и изыскательских работ, а также устройство наземных сооружений;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F36B19" w:rsidRPr="0014773B" w:rsidRDefault="00F36B19" w:rsidP="0014773B">
      <w:pPr>
        <w:pStyle w:val="13"/>
        <w:spacing w:after="0" w:line="240" w:lineRule="auto"/>
        <w:ind w:firstLine="0"/>
        <w:rPr>
          <w:sz w:val="28"/>
          <w:szCs w:val="28"/>
        </w:rPr>
      </w:pPr>
      <w:r w:rsidRPr="0014773B">
        <w:rPr>
          <w:sz w:val="28"/>
          <w:szCs w:val="28"/>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115368" w:rsidRPr="0014773B" w:rsidRDefault="00F36B19" w:rsidP="0014773B">
      <w:pPr>
        <w:pStyle w:val="13"/>
        <w:spacing w:after="0" w:line="240" w:lineRule="auto"/>
        <w:ind w:firstLine="0"/>
        <w:rPr>
          <w:rStyle w:val="40"/>
          <w:rFonts w:eastAsia="Calibri"/>
          <w:b w:val="0"/>
          <w:sz w:val="28"/>
          <w:szCs w:val="28"/>
        </w:rPr>
      </w:pPr>
      <w:bookmarkStart w:id="22" w:name="_Toc322357346"/>
      <w:r w:rsidRPr="0014773B">
        <w:rPr>
          <w:rStyle w:val="40"/>
          <w:rFonts w:eastAsia="Calibri"/>
          <w:sz w:val="28"/>
          <w:szCs w:val="28"/>
        </w:rPr>
        <w:t xml:space="preserve">9.3.2. </w:t>
      </w:r>
      <w:r w:rsidR="00115368" w:rsidRPr="0014773B">
        <w:rPr>
          <w:rStyle w:val="40"/>
          <w:rFonts w:eastAsia="Calibri"/>
          <w:sz w:val="28"/>
          <w:szCs w:val="28"/>
        </w:rPr>
        <w:t>Полоса отвода и охранная зона железной дороги</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Границы полосы отвода и охранных зон устанавливаются с учетом норм отводаземельных  участков,  необходимых  для  формирования  полосы  отвода,  утверждаемыхМинистерством транспорта Российской Федерации.</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lastRenderedPageBreak/>
        <w:t>По  северо-западной границе сельского поселения проходит ветка юго-восточнойжелезной дороги Грязи-Борисоглебск.</w:t>
      </w:r>
    </w:p>
    <w:p w:rsidR="00115368" w:rsidRPr="0014773B" w:rsidRDefault="00115368" w:rsidP="0014773B">
      <w:pPr>
        <w:pStyle w:val="13"/>
        <w:spacing w:after="0" w:line="240" w:lineRule="auto"/>
        <w:ind w:firstLine="0"/>
        <w:rPr>
          <w:rStyle w:val="40"/>
          <w:rFonts w:eastAsia="Calibri"/>
          <w:sz w:val="28"/>
          <w:szCs w:val="28"/>
        </w:rPr>
      </w:pPr>
      <w:r w:rsidRPr="0014773B">
        <w:rPr>
          <w:rStyle w:val="40"/>
          <w:rFonts w:eastAsia="Calibri"/>
          <w:b w:val="0"/>
          <w:sz w:val="28"/>
          <w:szCs w:val="28"/>
        </w:rPr>
        <w:t>Санитарно-защитные   зоны   устанавливаются   в   соответствии   со   следующимитребованиями: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санитарно-защитнойзоне   вне   полосы   отвода   допускается   размещать   автомобильные   дороги,   стоянкиавтомобилей,  склады,  учреждения  коммунального  назначения.  Не менее  50%  площадисанитарно-защитной зоны должно быть озеленено.</w:t>
      </w:r>
    </w:p>
    <w:p w:rsidR="00F36B19" w:rsidRPr="0014773B" w:rsidRDefault="00115368" w:rsidP="0014773B">
      <w:pPr>
        <w:pStyle w:val="13"/>
        <w:spacing w:after="0" w:line="240" w:lineRule="auto"/>
        <w:ind w:firstLine="0"/>
        <w:rPr>
          <w:rStyle w:val="40"/>
          <w:rFonts w:eastAsia="Calibri"/>
          <w:sz w:val="28"/>
          <w:szCs w:val="28"/>
        </w:rPr>
      </w:pPr>
      <w:r w:rsidRPr="0014773B">
        <w:rPr>
          <w:rStyle w:val="40"/>
          <w:rFonts w:eastAsia="Calibri"/>
          <w:sz w:val="28"/>
          <w:szCs w:val="28"/>
        </w:rPr>
        <w:t xml:space="preserve">9.3.3 </w:t>
      </w:r>
      <w:r w:rsidR="00F36B19" w:rsidRPr="0014773B">
        <w:rPr>
          <w:rStyle w:val="40"/>
          <w:rFonts w:eastAsia="Calibri"/>
          <w:sz w:val="28"/>
          <w:szCs w:val="28"/>
        </w:rPr>
        <w:t>Охранные зоны магистральных газопроводов и газораспределительных сетей.</w:t>
      </w:r>
      <w:bookmarkEnd w:id="22"/>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Газоснабжение    сельского    поселения    осуществляется    по    межпоселковому</w:t>
      </w:r>
      <w:r w:rsidR="0014773B" w:rsidRPr="0014773B">
        <w:rPr>
          <w:rStyle w:val="40"/>
          <w:rFonts w:eastAsia="Calibri"/>
          <w:b w:val="0"/>
          <w:sz w:val="28"/>
          <w:szCs w:val="28"/>
        </w:rPr>
        <w:t xml:space="preserve"> </w:t>
      </w:r>
      <w:r w:rsidRPr="0014773B">
        <w:rPr>
          <w:rStyle w:val="40"/>
          <w:rFonts w:eastAsia="Calibri"/>
          <w:b w:val="0"/>
          <w:sz w:val="28"/>
          <w:szCs w:val="28"/>
        </w:rPr>
        <w:t>газопроводу от села Богородицкое к ГРП, расположенному на юге сельского поселения.От  ГРП  отходят  газопроводы  низкого  давления,  которые  идут  по  улицам  населенныхпунктов и снабжает село Пушкино, деревню Слава и часть села Большая Отрада.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На  территории  сельского  поселения  расположено  3  ГРП  (2  в  с.Пушкино  и  1  вс.Большая Отрада) и 4 ШРП (2 в с.Пушкино, 1 в д.Веселовка и 1 на территории ООО"Отрада Ген").</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 xml:space="preserve">Ширина охранных зон газопроводов, принята в соответствие с "Правилами охранымагистральных  трубопроводов"  утвержденными  постановлением  </w:t>
      </w:r>
      <w:proofErr w:type="spellStart"/>
      <w:r w:rsidRPr="0014773B">
        <w:rPr>
          <w:rStyle w:val="40"/>
          <w:rFonts w:eastAsia="Calibri"/>
          <w:b w:val="0"/>
          <w:sz w:val="28"/>
          <w:szCs w:val="28"/>
        </w:rPr>
        <w:t>Гостехнадзора</w:t>
      </w:r>
      <w:proofErr w:type="spellEnd"/>
      <w:r w:rsidRPr="0014773B">
        <w:rPr>
          <w:rStyle w:val="40"/>
          <w:rFonts w:eastAsia="Calibri"/>
          <w:b w:val="0"/>
          <w:sz w:val="28"/>
          <w:szCs w:val="28"/>
        </w:rPr>
        <w:t xml:space="preserve">  России№9 от 22.04.1992 и "Правилами охраны газораспределительных сетей" утвержденнымипостановлением   правительства   РФ   №878   от   20.11.2000   и   нанесена   на   схемах   нарасстоянии  25  метров  от  осей  трубопроводов  в  каждую  сторону  наряду  с  зонойминимально допустимых расстояний от оси трубопроводов до населенных пунктов.</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Для газораспределительных сетей устанавливаются следующие охранные зоны:-   вдоль   трасс   наружных   газопроводов   -   в   виде   территории,   ограниченнойусловными   линиями,   проходящими   на   расстоянии   2   метров   с   каждой   стороныгазопровода;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 вдоль трасс подземных газопроводов из полиэтиленовых труб при использованиимедного провода для обозначения трассы газопровода - в виде территории, ограниченнойусловными линиями, проходящими на расстоянии 3 метров от газопровода со стороныпровода и 2 метров - с противоположной стороны;-  вокруг  отдельно  стоящих  газорегуляторных  пунктов  -  в  виде  территории,ограниченной замкнутой линией, проведенной на расстоянии 10 метров от границ этихобъектов.  Для  газорегуляторных  пунктов,  пристроенных  к  зданиям,  охранная  зона  нерегламентируется;</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каждойстороны газопровода. Для надземных участков газопроводов расстояние от деревьев дотрубопровода должно быть не менее высоты деревьев в течение всего срока эксплуатациигазопровода.</w:t>
      </w:r>
    </w:p>
    <w:p w:rsidR="00115368" w:rsidRPr="0014773B" w:rsidRDefault="00115368" w:rsidP="0014773B">
      <w:pPr>
        <w:pStyle w:val="13"/>
        <w:spacing w:after="0" w:line="240" w:lineRule="auto"/>
        <w:ind w:firstLine="0"/>
        <w:rPr>
          <w:rStyle w:val="40"/>
          <w:rFonts w:eastAsia="Calibri"/>
          <w:b w:val="0"/>
          <w:sz w:val="28"/>
          <w:szCs w:val="28"/>
        </w:rPr>
      </w:pPr>
      <w:r w:rsidRPr="0014773B">
        <w:rPr>
          <w:rStyle w:val="40"/>
          <w:rFonts w:eastAsia="Calibri"/>
          <w:b w:val="0"/>
          <w:sz w:val="28"/>
          <w:szCs w:val="28"/>
        </w:rPr>
        <w:lastRenderedPageBreak/>
        <w:t>Отсчет расстояний при определении охранных зон газопроводов производится отоси газопровода - для однониточных газопроводов и от осей крайних ниток газопроводов- для многониточных.</w:t>
      </w:r>
    </w:p>
    <w:p w:rsidR="00115368" w:rsidRPr="0014773B" w:rsidRDefault="00115368" w:rsidP="0014773B">
      <w:pPr>
        <w:pStyle w:val="13"/>
        <w:spacing w:after="0" w:line="240" w:lineRule="auto"/>
        <w:ind w:firstLine="0"/>
        <w:rPr>
          <w:rStyle w:val="40"/>
          <w:rFonts w:eastAsia="Calibri"/>
          <w:b w:val="0"/>
          <w:sz w:val="28"/>
          <w:szCs w:val="28"/>
        </w:rPr>
      </w:pPr>
    </w:p>
    <w:p w:rsidR="00F36B19" w:rsidRPr="0014773B" w:rsidRDefault="00F36B19" w:rsidP="0014773B">
      <w:pPr>
        <w:pStyle w:val="4"/>
        <w:spacing w:before="0" w:beforeAutospacing="0" w:after="0" w:afterAutospacing="0"/>
        <w:jc w:val="both"/>
        <w:rPr>
          <w:sz w:val="28"/>
          <w:szCs w:val="28"/>
        </w:rPr>
      </w:pPr>
      <w:bookmarkStart w:id="23" w:name="_Toc319589735"/>
      <w:bookmarkStart w:id="24" w:name="_Toc322357347"/>
      <w:r w:rsidRPr="0014773B">
        <w:rPr>
          <w:sz w:val="28"/>
          <w:szCs w:val="28"/>
        </w:rPr>
        <w:t>9.3.</w:t>
      </w:r>
      <w:r w:rsidR="00115368" w:rsidRPr="0014773B">
        <w:rPr>
          <w:sz w:val="28"/>
          <w:szCs w:val="28"/>
        </w:rPr>
        <w:t>4</w:t>
      </w:r>
      <w:r w:rsidRPr="0014773B">
        <w:rPr>
          <w:sz w:val="28"/>
          <w:szCs w:val="28"/>
        </w:rPr>
        <w:t>. Охранные зоны объектов электросетевого хозяйства</w:t>
      </w:r>
      <w:bookmarkEnd w:id="23"/>
      <w:bookmarkEnd w:id="24"/>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Через сельское поселение проходят магистральные линии электропередач:</w:t>
      </w:r>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 xml:space="preserve">- </w:t>
      </w:r>
      <w:proofErr w:type="gramStart"/>
      <w:r w:rsidRPr="0014773B">
        <w:rPr>
          <w:b w:val="0"/>
          <w:sz w:val="28"/>
          <w:szCs w:val="28"/>
        </w:rPr>
        <w:t>ВЛ</w:t>
      </w:r>
      <w:proofErr w:type="gramEnd"/>
      <w:r w:rsidRPr="0014773B">
        <w:rPr>
          <w:b w:val="0"/>
          <w:sz w:val="28"/>
          <w:szCs w:val="28"/>
        </w:rPr>
        <w:t xml:space="preserve"> 110 кВ Добринка-Хворостянка (высокого класса напряжений);</w:t>
      </w:r>
    </w:p>
    <w:p w:rsidR="00115368" w:rsidRPr="0014773B" w:rsidRDefault="00115368" w:rsidP="0014773B">
      <w:pPr>
        <w:pStyle w:val="4"/>
        <w:spacing w:before="0" w:beforeAutospacing="0" w:after="0" w:afterAutospacing="0"/>
        <w:jc w:val="both"/>
        <w:rPr>
          <w:b w:val="0"/>
          <w:sz w:val="28"/>
          <w:szCs w:val="28"/>
        </w:rPr>
      </w:pPr>
      <w:r w:rsidRPr="0014773B">
        <w:rPr>
          <w:b w:val="0"/>
          <w:sz w:val="28"/>
          <w:szCs w:val="28"/>
        </w:rPr>
        <w:t xml:space="preserve">- </w:t>
      </w:r>
      <w:proofErr w:type="gramStart"/>
      <w:r w:rsidRPr="0014773B">
        <w:rPr>
          <w:b w:val="0"/>
          <w:sz w:val="28"/>
          <w:szCs w:val="28"/>
        </w:rPr>
        <w:t>ВЛ</w:t>
      </w:r>
      <w:proofErr w:type="gramEnd"/>
      <w:r w:rsidRPr="0014773B">
        <w:rPr>
          <w:b w:val="0"/>
          <w:sz w:val="28"/>
          <w:szCs w:val="28"/>
        </w:rPr>
        <w:t xml:space="preserve"> 500 кВ "</w:t>
      </w:r>
      <w:proofErr w:type="spellStart"/>
      <w:r w:rsidRPr="0014773B">
        <w:rPr>
          <w:b w:val="0"/>
          <w:sz w:val="28"/>
          <w:szCs w:val="28"/>
        </w:rPr>
        <w:t>Балашовская-Западная</w:t>
      </w:r>
      <w:proofErr w:type="spellEnd"/>
      <w:r w:rsidRPr="0014773B">
        <w:rPr>
          <w:b w:val="0"/>
          <w:sz w:val="28"/>
          <w:szCs w:val="28"/>
        </w:rPr>
        <w:t xml:space="preserve"> с отпайкой на НВАЭС" (сверхвысокого классанапряжений).Электроэнергия    на    территорию    сельского    поселения    подается    от    двух</w:t>
      </w:r>
      <w:r w:rsidR="0014773B" w:rsidRPr="0014773B">
        <w:rPr>
          <w:b w:val="0"/>
          <w:sz w:val="28"/>
          <w:szCs w:val="28"/>
        </w:rPr>
        <w:t xml:space="preserve"> </w:t>
      </w:r>
      <w:proofErr w:type="spellStart"/>
      <w:r w:rsidRPr="0014773B">
        <w:rPr>
          <w:b w:val="0"/>
          <w:sz w:val="28"/>
          <w:szCs w:val="28"/>
        </w:rPr>
        <w:t>электроподстанций</w:t>
      </w:r>
      <w:proofErr w:type="spellEnd"/>
      <w:r w:rsidRPr="0014773B">
        <w:rPr>
          <w:b w:val="0"/>
          <w:sz w:val="28"/>
          <w:szCs w:val="28"/>
        </w:rPr>
        <w:t>: ПС "Новочеркутино" 35/10 кВ и ПС "Хворостянка" 110/35/10 кВ, от</w:t>
      </w:r>
      <w:r w:rsidR="0014773B" w:rsidRPr="0014773B">
        <w:rPr>
          <w:b w:val="0"/>
          <w:sz w:val="28"/>
          <w:szCs w:val="28"/>
        </w:rPr>
        <w:t xml:space="preserve"> </w:t>
      </w:r>
      <w:r w:rsidRPr="0014773B">
        <w:rPr>
          <w:b w:val="0"/>
          <w:sz w:val="28"/>
          <w:szCs w:val="28"/>
        </w:rPr>
        <w:t xml:space="preserve">которых осуществляется  подача электроэнергии  по  </w:t>
      </w:r>
      <w:proofErr w:type="gramStart"/>
      <w:r w:rsidRPr="0014773B">
        <w:rPr>
          <w:b w:val="0"/>
          <w:sz w:val="28"/>
          <w:szCs w:val="28"/>
        </w:rPr>
        <w:t>ВЛ</w:t>
      </w:r>
      <w:proofErr w:type="gramEnd"/>
      <w:r w:rsidRPr="0014773B">
        <w:rPr>
          <w:b w:val="0"/>
          <w:sz w:val="28"/>
          <w:szCs w:val="28"/>
        </w:rPr>
        <w:t xml:space="preserve">  10кВ к ТП  (трансформаторныеподстанции), и уже от них по линиям 0,4 кВ непосредственно к потребителям.</w:t>
      </w:r>
    </w:p>
    <w:p w:rsidR="00115368" w:rsidRPr="0014773B" w:rsidRDefault="00115368" w:rsidP="0014773B">
      <w:pPr>
        <w:pStyle w:val="4"/>
        <w:spacing w:before="0" w:beforeAutospacing="0" w:after="0" w:afterAutospacing="0"/>
        <w:jc w:val="both"/>
        <w:rPr>
          <w:b w:val="0"/>
          <w:sz w:val="28"/>
          <w:szCs w:val="28"/>
        </w:rPr>
      </w:pPr>
      <w:proofErr w:type="gramStart"/>
      <w:r w:rsidRPr="0014773B">
        <w:rPr>
          <w:b w:val="0"/>
          <w:sz w:val="28"/>
          <w:szCs w:val="28"/>
        </w:rPr>
        <w:t>Охранная зона вдоль воздушных линий электропередачи устанавливается в видевоздушного  пространства  над  землей,  ограниченного  параллельными  вертикальнымиплоскостями, отстоящими по обе стороны линии на расстоянии от крайних проводов погоризонтали, и согласно Правилам установления охранных зон объектов электросетевогохозяйства  и  особых  условий  использования  земельных  участков,  расположенных  вграницах таких зон (утв. постановлением Правительства РФ от 24 февраля 2009 г. № 160),для линий электропередач напряжением 10кВ принимается</w:t>
      </w:r>
      <w:proofErr w:type="gramEnd"/>
      <w:r w:rsidRPr="0014773B">
        <w:rPr>
          <w:b w:val="0"/>
          <w:sz w:val="28"/>
          <w:szCs w:val="28"/>
        </w:rPr>
        <w:t xml:space="preserve"> по 10 м в каждую сторону, длялиний электропередач напряжением 35кВ принимается по 15 м в каждую сторону, длялиний электропередач напряжением 110кВ принимается по 20 м в каждую сторону, длялиний электропередач напряжением 500кВ принимается по 30 м в каждую сторону. Для</w:t>
      </w:r>
      <w:r w:rsidR="0014773B" w:rsidRPr="0014773B">
        <w:rPr>
          <w:b w:val="0"/>
          <w:sz w:val="28"/>
          <w:szCs w:val="28"/>
        </w:rPr>
        <w:t xml:space="preserve"> </w:t>
      </w:r>
      <w:proofErr w:type="spellStart"/>
      <w:r w:rsidRPr="0014773B">
        <w:rPr>
          <w:b w:val="0"/>
          <w:sz w:val="28"/>
          <w:szCs w:val="28"/>
        </w:rPr>
        <w:t>внутрипоселковых</w:t>
      </w:r>
      <w:proofErr w:type="spellEnd"/>
      <w:r w:rsidRPr="0014773B">
        <w:rPr>
          <w:b w:val="0"/>
          <w:sz w:val="28"/>
          <w:szCs w:val="28"/>
        </w:rPr>
        <w:t xml:space="preserve">  линий  электропередач  напряжением  0,4кВ  принимается  по  2  м  вкаждую сторону.</w:t>
      </w:r>
    </w:p>
    <w:p w:rsidR="00F36B19" w:rsidRPr="0014773B" w:rsidRDefault="00F36B19" w:rsidP="0014773B">
      <w:pPr>
        <w:pStyle w:val="4"/>
        <w:spacing w:before="0" w:beforeAutospacing="0" w:after="0" w:afterAutospacing="0"/>
        <w:jc w:val="both"/>
        <w:rPr>
          <w:sz w:val="28"/>
          <w:szCs w:val="28"/>
        </w:rPr>
      </w:pPr>
      <w:bookmarkStart w:id="25" w:name="_Toc319589736"/>
      <w:bookmarkStart w:id="26" w:name="_Toc322357348"/>
      <w:r w:rsidRPr="0014773B">
        <w:rPr>
          <w:sz w:val="28"/>
          <w:szCs w:val="28"/>
        </w:rPr>
        <w:t>9.3.5. Охранные зоны и санитарно-защитные зоны линий связи</w:t>
      </w:r>
      <w:bookmarkEnd w:id="25"/>
      <w:bookmarkEnd w:id="26"/>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proofErr w:type="gramStart"/>
      <w:r w:rsidRPr="0014773B">
        <w:rPr>
          <w:rFonts w:ascii="Times New Roman" w:hAnsi="Times New Roman" w:cs="Times New Roman"/>
          <w:sz w:val="28"/>
          <w:szCs w:val="28"/>
        </w:rPr>
        <w:t>Согласно Правил</w:t>
      </w:r>
      <w:proofErr w:type="gramEnd"/>
      <w:r w:rsidRPr="0014773B">
        <w:rPr>
          <w:rFonts w:ascii="Times New Roman" w:hAnsi="Times New Roman" w:cs="Times New Roman"/>
          <w:sz w:val="28"/>
          <w:szCs w:val="28"/>
        </w:rPr>
        <w:t xml:space="preserve">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proofErr w:type="gramStart"/>
      <w:r w:rsidRPr="0014773B">
        <w:rPr>
          <w:rFonts w:ascii="Times New Roman" w:hAnsi="Times New Roman" w:cs="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w:t>
      </w:r>
      <w:r w:rsidRPr="0014773B">
        <w:rPr>
          <w:rFonts w:ascii="Times New Roman" w:hAnsi="Times New Roman" w:cs="Times New Roman"/>
          <w:sz w:val="28"/>
          <w:szCs w:val="28"/>
        </w:rPr>
        <w:lastRenderedPageBreak/>
        <w:t>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36B19" w:rsidRPr="0014773B" w:rsidRDefault="00F36B19" w:rsidP="0014773B">
      <w:pPr>
        <w:autoSpaceDE w:val="0"/>
        <w:autoSpaceDN w:val="0"/>
        <w:adjustRightInd w:val="0"/>
        <w:spacing w:after="0" w:line="240" w:lineRule="auto"/>
        <w:jc w:val="both"/>
        <w:rPr>
          <w:rFonts w:ascii="Times New Roman" w:hAnsi="Times New Roman" w:cs="Times New Roman"/>
          <w:sz w:val="28"/>
          <w:szCs w:val="28"/>
        </w:rPr>
      </w:pPr>
      <w:r w:rsidRPr="0014773B">
        <w:rPr>
          <w:rFonts w:ascii="Times New Roman" w:hAnsi="Times New Roman" w:cs="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F36B19" w:rsidRPr="0014773B" w:rsidRDefault="00F36B19" w:rsidP="0014773B">
      <w:pPr>
        <w:pStyle w:val="3"/>
        <w:spacing w:before="0" w:line="240" w:lineRule="auto"/>
        <w:jc w:val="both"/>
        <w:rPr>
          <w:rFonts w:ascii="Times New Roman" w:hAnsi="Times New Roman" w:cs="Times New Roman"/>
          <w:sz w:val="28"/>
          <w:szCs w:val="28"/>
        </w:rPr>
      </w:pPr>
      <w:bookmarkStart w:id="27" w:name="_Toc322108223"/>
      <w:bookmarkStart w:id="28" w:name="_Toc322357350"/>
      <w:r w:rsidRPr="0014773B">
        <w:rPr>
          <w:rFonts w:ascii="Times New Roman" w:hAnsi="Times New Roman" w:cs="Times New Roman"/>
          <w:sz w:val="28"/>
          <w:szCs w:val="28"/>
        </w:rPr>
        <w:t>9.</w:t>
      </w:r>
      <w:r w:rsidR="00093458" w:rsidRPr="0014773B">
        <w:rPr>
          <w:rFonts w:ascii="Times New Roman" w:hAnsi="Times New Roman" w:cs="Times New Roman"/>
          <w:sz w:val="28"/>
          <w:szCs w:val="28"/>
        </w:rPr>
        <w:t>4</w:t>
      </w:r>
      <w:r w:rsidRPr="0014773B">
        <w:rPr>
          <w:rFonts w:ascii="Times New Roman" w:hAnsi="Times New Roman" w:cs="Times New Roman"/>
          <w:sz w:val="28"/>
          <w:szCs w:val="28"/>
        </w:rPr>
        <w:t>. Публичные сервитуты</w:t>
      </w:r>
      <w:bookmarkEnd w:id="27"/>
      <w:bookmarkEnd w:id="28"/>
    </w:p>
    <w:p w:rsidR="00F36B19" w:rsidRPr="0014773B" w:rsidRDefault="00F36B19" w:rsidP="0014773B">
      <w:pPr>
        <w:pStyle w:val="13"/>
        <w:spacing w:after="0" w:line="240" w:lineRule="auto"/>
        <w:ind w:firstLine="0"/>
        <w:rPr>
          <w:sz w:val="28"/>
          <w:szCs w:val="28"/>
        </w:rPr>
      </w:pPr>
      <w:r w:rsidRPr="0014773B">
        <w:rPr>
          <w:sz w:val="28"/>
          <w:szCs w:val="28"/>
        </w:rPr>
        <w:t>В настоящее время зоны публичных сервитутов в сельском поселении не установлены.</w:t>
      </w:r>
    </w:p>
    <w:p w:rsidR="005F6623" w:rsidRPr="0014773B" w:rsidRDefault="005F6623" w:rsidP="0014773B">
      <w:pPr>
        <w:pStyle w:val="13"/>
        <w:spacing w:after="0" w:line="240" w:lineRule="auto"/>
        <w:ind w:firstLine="0"/>
        <w:rPr>
          <w:sz w:val="28"/>
          <w:szCs w:val="28"/>
        </w:rPr>
      </w:pPr>
    </w:p>
    <w:p w:rsidR="005F6623" w:rsidRPr="0014773B" w:rsidRDefault="005F6623" w:rsidP="0014773B">
      <w:pPr>
        <w:pStyle w:val="2"/>
        <w:spacing w:before="0" w:beforeAutospacing="0" w:after="0" w:afterAutospacing="0"/>
        <w:jc w:val="both"/>
        <w:rPr>
          <w:b w:val="0"/>
          <w:sz w:val="28"/>
          <w:szCs w:val="28"/>
        </w:rPr>
      </w:pPr>
      <w:r w:rsidRPr="0014773B">
        <w:rPr>
          <w:b w:val="0"/>
          <w:sz w:val="28"/>
          <w:szCs w:val="28"/>
        </w:rPr>
        <w:t xml:space="preserve">Статья 2. </w:t>
      </w:r>
      <w:r w:rsidR="005806E2" w:rsidRPr="0014773B">
        <w:rPr>
          <w:b w:val="0"/>
          <w:sz w:val="28"/>
          <w:szCs w:val="28"/>
        </w:rPr>
        <w:t>(решения  о внесении изменений)</w:t>
      </w:r>
    </w:p>
    <w:p w:rsidR="005F6623" w:rsidRPr="0014773B" w:rsidRDefault="005F6623" w:rsidP="0014773B">
      <w:pPr>
        <w:shd w:val="clear" w:color="auto" w:fill="FFFFFF"/>
        <w:spacing w:after="0" w:line="240" w:lineRule="auto"/>
        <w:jc w:val="both"/>
        <w:outlineLvl w:val="4"/>
        <w:rPr>
          <w:rFonts w:ascii="Times New Roman" w:eastAsia="Times New Roman" w:hAnsi="Times New Roman" w:cs="Times New Roman"/>
          <w:b/>
          <w:bCs/>
          <w:color w:val="000000"/>
          <w:sz w:val="28"/>
          <w:szCs w:val="28"/>
          <w:lang w:eastAsia="ru-RU"/>
        </w:rPr>
      </w:pPr>
    </w:p>
    <w:p w:rsidR="005F6623" w:rsidRPr="0014773B" w:rsidRDefault="005F6623" w:rsidP="0014773B">
      <w:pPr>
        <w:pStyle w:val="2"/>
        <w:spacing w:before="0" w:beforeAutospacing="0" w:after="0" w:afterAutospacing="0"/>
        <w:jc w:val="both"/>
        <w:rPr>
          <w:b w:val="0"/>
          <w:sz w:val="28"/>
          <w:szCs w:val="28"/>
        </w:rPr>
      </w:pPr>
      <w:r w:rsidRPr="0014773B">
        <w:rPr>
          <w:b w:val="0"/>
          <w:color w:val="000000"/>
          <w:sz w:val="28"/>
          <w:szCs w:val="28"/>
        </w:rPr>
        <w:t>Настоящие изменения вступают в силу со дня официального опубликования (обнародования)</w:t>
      </w:r>
    </w:p>
    <w:p w:rsidR="005F6623" w:rsidRPr="0014773B" w:rsidRDefault="005F6623" w:rsidP="0014773B">
      <w:pPr>
        <w:pStyle w:val="13"/>
        <w:spacing w:after="0" w:line="240" w:lineRule="auto"/>
        <w:ind w:firstLine="0"/>
        <w:rPr>
          <w:sz w:val="28"/>
          <w:szCs w:val="28"/>
          <w:highlight w:val="yellow"/>
        </w:rPr>
      </w:pPr>
    </w:p>
    <w:p w:rsidR="00F36B19" w:rsidRPr="0014773B" w:rsidRDefault="00F36B19" w:rsidP="0014773B">
      <w:pPr>
        <w:autoSpaceDE w:val="0"/>
        <w:autoSpaceDN w:val="0"/>
        <w:adjustRightInd w:val="0"/>
        <w:spacing w:after="0" w:line="240" w:lineRule="auto"/>
        <w:jc w:val="both"/>
        <w:rPr>
          <w:rFonts w:ascii="Times New Roman" w:hAnsi="Times New Roman" w:cs="Times New Roman"/>
          <w:bCs/>
          <w:sz w:val="28"/>
          <w:szCs w:val="28"/>
        </w:rPr>
      </w:pPr>
    </w:p>
    <w:p w:rsidR="009E2210" w:rsidRPr="0014773B" w:rsidRDefault="009E2210"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9A0716" w:rsidRP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w:t>
      </w:r>
    </w:p>
    <w:p w:rsidR="0014773B" w:rsidRDefault="009A0716"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 xml:space="preserve">Глава сельского поселения </w:t>
      </w:r>
    </w:p>
    <w:p w:rsidR="009A0716" w:rsidRPr="0014773B" w:rsidRDefault="00093458" w:rsidP="001477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73B">
        <w:rPr>
          <w:rFonts w:ascii="Times New Roman" w:eastAsia="Times New Roman" w:hAnsi="Times New Roman" w:cs="Times New Roman"/>
          <w:color w:val="000000"/>
          <w:sz w:val="28"/>
          <w:szCs w:val="28"/>
          <w:lang w:eastAsia="ru-RU"/>
        </w:rPr>
        <w:t>Пушкинский</w:t>
      </w:r>
      <w:r w:rsidR="009A0716" w:rsidRPr="0014773B">
        <w:rPr>
          <w:rFonts w:ascii="Times New Roman" w:eastAsia="Times New Roman" w:hAnsi="Times New Roman" w:cs="Times New Roman"/>
          <w:color w:val="000000"/>
          <w:sz w:val="28"/>
          <w:szCs w:val="28"/>
          <w:lang w:eastAsia="ru-RU"/>
        </w:rPr>
        <w:t xml:space="preserve"> сельсовет</w:t>
      </w:r>
      <w:r w:rsidR="0014773B">
        <w:rPr>
          <w:rFonts w:ascii="Times New Roman" w:eastAsia="Times New Roman" w:hAnsi="Times New Roman" w:cs="Times New Roman"/>
          <w:color w:val="000000"/>
          <w:sz w:val="28"/>
          <w:szCs w:val="28"/>
          <w:lang w:eastAsia="ru-RU"/>
        </w:rPr>
        <w:t xml:space="preserve">                                                                         </w:t>
      </w:r>
      <w:r w:rsidRPr="0014773B">
        <w:rPr>
          <w:rFonts w:ascii="Times New Roman" w:eastAsia="Times New Roman" w:hAnsi="Times New Roman" w:cs="Times New Roman"/>
          <w:color w:val="000000"/>
          <w:sz w:val="28"/>
          <w:szCs w:val="28"/>
          <w:lang w:eastAsia="ru-RU"/>
        </w:rPr>
        <w:t>Н.Г. Демихова</w:t>
      </w:r>
    </w:p>
    <w:p w:rsidR="00F51BDD" w:rsidRPr="0014773B" w:rsidRDefault="00F51BDD" w:rsidP="0014773B">
      <w:pPr>
        <w:spacing w:after="0" w:line="240" w:lineRule="auto"/>
        <w:jc w:val="both"/>
        <w:rPr>
          <w:rFonts w:ascii="Times New Roman" w:hAnsi="Times New Roman" w:cs="Times New Roman"/>
          <w:sz w:val="28"/>
          <w:szCs w:val="28"/>
        </w:rPr>
      </w:pPr>
    </w:p>
    <w:sectPr w:rsidR="00F51BDD" w:rsidRPr="0014773B" w:rsidSect="0014773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C0301"/>
    <w:rsid w:val="00093458"/>
    <w:rsid w:val="00095C25"/>
    <w:rsid w:val="000D54D9"/>
    <w:rsid w:val="00115368"/>
    <w:rsid w:val="001404D5"/>
    <w:rsid w:val="001463F3"/>
    <w:rsid w:val="0014773B"/>
    <w:rsid w:val="00184BC1"/>
    <w:rsid w:val="00201902"/>
    <w:rsid w:val="00206C1B"/>
    <w:rsid w:val="002F1750"/>
    <w:rsid w:val="00376D6D"/>
    <w:rsid w:val="003823E7"/>
    <w:rsid w:val="0045615F"/>
    <w:rsid w:val="004848EC"/>
    <w:rsid w:val="00484916"/>
    <w:rsid w:val="00490EC2"/>
    <w:rsid w:val="004C0301"/>
    <w:rsid w:val="004F22FA"/>
    <w:rsid w:val="00513A78"/>
    <w:rsid w:val="005404C0"/>
    <w:rsid w:val="005542C0"/>
    <w:rsid w:val="005806E2"/>
    <w:rsid w:val="005F059A"/>
    <w:rsid w:val="005F6623"/>
    <w:rsid w:val="00627D33"/>
    <w:rsid w:val="006B0058"/>
    <w:rsid w:val="006F4FD4"/>
    <w:rsid w:val="00845459"/>
    <w:rsid w:val="00880C24"/>
    <w:rsid w:val="00883A1A"/>
    <w:rsid w:val="0089381C"/>
    <w:rsid w:val="009066B6"/>
    <w:rsid w:val="009124D6"/>
    <w:rsid w:val="00931201"/>
    <w:rsid w:val="009A0716"/>
    <w:rsid w:val="009C7A74"/>
    <w:rsid w:val="009E2210"/>
    <w:rsid w:val="009F34F1"/>
    <w:rsid w:val="00A0553B"/>
    <w:rsid w:val="00A270AF"/>
    <w:rsid w:val="00A53B4C"/>
    <w:rsid w:val="00A6291C"/>
    <w:rsid w:val="00AD62FB"/>
    <w:rsid w:val="00BB5FF1"/>
    <w:rsid w:val="00C132C3"/>
    <w:rsid w:val="00CA6A04"/>
    <w:rsid w:val="00CF071E"/>
    <w:rsid w:val="00DD6B38"/>
    <w:rsid w:val="00E14203"/>
    <w:rsid w:val="00E44331"/>
    <w:rsid w:val="00E656BE"/>
    <w:rsid w:val="00EC5633"/>
    <w:rsid w:val="00EC60EC"/>
    <w:rsid w:val="00EC7BAB"/>
    <w:rsid w:val="00EE1764"/>
    <w:rsid w:val="00F36B19"/>
    <w:rsid w:val="00F51BDD"/>
    <w:rsid w:val="00FB1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33"/>
  </w:style>
  <w:style w:type="paragraph" w:styleId="1">
    <w:name w:val="heading 1"/>
    <w:basedOn w:val="a"/>
    <w:link w:val="10"/>
    <w:uiPriority w:val="9"/>
    <w:qFormat/>
    <w:rsid w:val="009A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0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22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A0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07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07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07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07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716"/>
    <w:rPr>
      <w:color w:val="0000FF"/>
      <w:u w:val="single"/>
    </w:rPr>
  </w:style>
  <w:style w:type="character" w:customStyle="1" w:styleId="apple-converted-space">
    <w:name w:val="apple-converted-space"/>
    <w:basedOn w:val="a0"/>
    <w:rsid w:val="009A0716"/>
  </w:style>
  <w:style w:type="character" w:styleId="a5">
    <w:name w:val="Strong"/>
    <w:basedOn w:val="a0"/>
    <w:uiPriority w:val="22"/>
    <w:qFormat/>
    <w:rsid w:val="009A0716"/>
    <w:rPr>
      <w:b/>
      <w:bCs/>
    </w:rPr>
  </w:style>
  <w:style w:type="paragraph" w:styleId="a6">
    <w:name w:val="Balloon Text"/>
    <w:basedOn w:val="a"/>
    <w:link w:val="a7"/>
    <w:uiPriority w:val="99"/>
    <w:semiHidden/>
    <w:unhideWhenUsed/>
    <w:rsid w:val="006F4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FD4"/>
    <w:rPr>
      <w:rFonts w:ascii="Tahoma" w:hAnsi="Tahoma" w:cs="Tahoma"/>
      <w:sz w:val="16"/>
      <w:szCs w:val="16"/>
    </w:rPr>
  </w:style>
  <w:style w:type="paragraph" w:customStyle="1" w:styleId="ConsPlusNormal">
    <w:name w:val="ConsPlusNormal"/>
    <w:rsid w:val="00E443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9E2210"/>
    <w:rPr>
      <w:rFonts w:asciiTheme="majorHAnsi" w:eastAsiaTheme="majorEastAsia" w:hAnsiTheme="majorHAnsi" w:cstheme="majorBidi"/>
      <w:b/>
      <w:bCs/>
      <w:color w:val="4F81BD" w:themeColor="accent1"/>
    </w:rPr>
  </w:style>
  <w:style w:type="paragraph" w:customStyle="1" w:styleId="11">
    <w:name w:val="Стиль1гп Знак Знак Знак Знак"/>
    <w:basedOn w:val="a"/>
    <w:link w:val="12"/>
    <w:rsid w:val="00F36B19"/>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rsid w:val="00F36B19"/>
    <w:rPr>
      <w:rFonts w:ascii="Times New Roman" w:eastAsia="Calibri" w:hAnsi="Times New Roman" w:cs="Times New Roman"/>
      <w:sz w:val="24"/>
      <w:szCs w:val="24"/>
    </w:rPr>
  </w:style>
  <w:style w:type="paragraph" w:customStyle="1" w:styleId="13">
    <w:name w:val="Стиль1гп Знак"/>
    <w:basedOn w:val="a"/>
    <w:rsid w:val="00F36B19"/>
    <w:pPr>
      <w:ind w:firstLine="708"/>
      <w:jc w:val="both"/>
    </w:pPr>
    <w:rPr>
      <w:rFonts w:ascii="Times New Roman" w:eastAsia="Calibri" w:hAnsi="Times New Roman" w:cs="Times New Roman"/>
      <w:sz w:val="24"/>
      <w:szCs w:val="24"/>
    </w:rPr>
  </w:style>
  <w:style w:type="paragraph" w:customStyle="1" w:styleId="14">
    <w:name w:val="Стиль1гп Знак Знак"/>
    <w:basedOn w:val="a"/>
    <w:rsid w:val="00F36B19"/>
    <w:pPr>
      <w:ind w:firstLine="708"/>
      <w:jc w:val="both"/>
    </w:pPr>
    <w:rPr>
      <w:rFonts w:ascii="Times New Roman" w:eastAsia="Calibri" w:hAnsi="Times New Roman" w:cs="Times New Roman"/>
      <w:sz w:val="24"/>
      <w:szCs w:val="24"/>
    </w:rPr>
  </w:style>
  <w:style w:type="table" w:styleId="a8">
    <w:name w:val="Table Grid"/>
    <w:basedOn w:val="a1"/>
    <w:uiPriority w:val="59"/>
    <w:rsid w:val="00EC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F2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0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0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22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A0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07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07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07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07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A0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716"/>
    <w:rPr>
      <w:color w:val="0000FF"/>
      <w:u w:val="single"/>
    </w:rPr>
  </w:style>
  <w:style w:type="character" w:customStyle="1" w:styleId="apple-converted-space">
    <w:name w:val="apple-converted-space"/>
    <w:basedOn w:val="a0"/>
    <w:rsid w:val="009A0716"/>
  </w:style>
  <w:style w:type="character" w:styleId="a5">
    <w:name w:val="Strong"/>
    <w:basedOn w:val="a0"/>
    <w:uiPriority w:val="22"/>
    <w:qFormat/>
    <w:rsid w:val="009A0716"/>
    <w:rPr>
      <w:b/>
      <w:bCs/>
    </w:rPr>
  </w:style>
  <w:style w:type="paragraph" w:styleId="a6">
    <w:name w:val="Balloon Text"/>
    <w:basedOn w:val="a"/>
    <w:link w:val="a7"/>
    <w:uiPriority w:val="99"/>
    <w:semiHidden/>
    <w:unhideWhenUsed/>
    <w:rsid w:val="006F4F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FD4"/>
    <w:rPr>
      <w:rFonts w:ascii="Tahoma" w:hAnsi="Tahoma" w:cs="Tahoma"/>
      <w:sz w:val="16"/>
      <w:szCs w:val="16"/>
    </w:rPr>
  </w:style>
  <w:style w:type="paragraph" w:customStyle="1" w:styleId="ConsPlusNormal">
    <w:name w:val="ConsPlusNormal"/>
    <w:rsid w:val="00E443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9E2210"/>
    <w:rPr>
      <w:rFonts w:asciiTheme="majorHAnsi" w:eastAsiaTheme="majorEastAsia" w:hAnsiTheme="majorHAnsi" w:cstheme="majorBidi"/>
      <w:b/>
      <w:bCs/>
      <w:color w:val="4F81BD" w:themeColor="accent1"/>
    </w:rPr>
  </w:style>
  <w:style w:type="paragraph" w:customStyle="1" w:styleId="11">
    <w:name w:val="Стиль1гп Знак Знак Знак Знак"/>
    <w:basedOn w:val="a"/>
    <w:link w:val="12"/>
    <w:rsid w:val="00F36B19"/>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rsid w:val="00F36B19"/>
    <w:rPr>
      <w:rFonts w:ascii="Times New Roman" w:eastAsia="Calibri" w:hAnsi="Times New Roman" w:cs="Times New Roman"/>
      <w:sz w:val="24"/>
      <w:szCs w:val="24"/>
    </w:rPr>
  </w:style>
  <w:style w:type="paragraph" w:customStyle="1" w:styleId="13">
    <w:name w:val="Стиль1гп Знак"/>
    <w:basedOn w:val="a"/>
    <w:rsid w:val="00F36B19"/>
    <w:pPr>
      <w:ind w:firstLine="708"/>
      <w:jc w:val="both"/>
    </w:pPr>
    <w:rPr>
      <w:rFonts w:ascii="Times New Roman" w:eastAsia="Calibri" w:hAnsi="Times New Roman" w:cs="Times New Roman"/>
      <w:sz w:val="24"/>
      <w:szCs w:val="24"/>
      <w:lang w:val="x-none"/>
    </w:rPr>
  </w:style>
  <w:style w:type="paragraph" w:customStyle="1" w:styleId="14">
    <w:name w:val="Стиль1гп Знак Знак"/>
    <w:basedOn w:val="a"/>
    <w:rsid w:val="00F36B19"/>
    <w:pPr>
      <w:ind w:firstLine="708"/>
      <w:jc w:val="both"/>
    </w:pPr>
    <w:rPr>
      <w:rFonts w:ascii="Times New Roman" w:eastAsia="Calibri" w:hAnsi="Times New Roman" w:cs="Times New Roman"/>
      <w:sz w:val="24"/>
      <w:szCs w:val="24"/>
    </w:rPr>
  </w:style>
  <w:style w:type="table" w:styleId="a8">
    <w:name w:val="Table Grid"/>
    <w:basedOn w:val="a1"/>
    <w:uiPriority w:val="59"/>
    <w:rsid w:val="00EC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F22FA"/>
    <w:pPr>
      <w:ind w:left="720"/>
      <w:contextualSpacing/>
    </w:pPr>
  </w:style>
</w:styles>
</file>

<file path=word/webSettings.xml><?xml version="1.0" encoding="utf-8"?>
<w:webSettings xmlns:r="http://schemas.openxmlformats.org/officeDocument/2006/relationships" xmlns:w="http://schemas.openxmlformats.org/wordprocessingml/2006/main">
  <w:divs>
    <w:div w:id="607587405">
      <w:bodyDiv w:val="1"/>
      <w:marLeft w:val="0"/>
      <w:marRight w:val="0"/>
      <w:marTop w:val="0"/>
      <w:marBottom w:val="0"/>
      <w:divBdr>
        <w:top w:val="none" w:sz="0" w:space="0" w:color="auto"/>
        <w:left w:val="none" w:sz="0" w:space="0" w:color="auto"/>
        <w:bottom w:val="none" w:sz="0" w:space="0" w:color="auto"/>
        <w:right w:val="none" w:sz="0" w:space="0" w:color="auto"/>
      </w:divBdr>
    </w:div>
    <w:div w:id="986279257">
      <w:bodyDiv w:val="1"/>
      <w:marLeft w:val="0"/>
      <w:marRight w:val="0"/>
      <w:marTop w:val="0"/>
      <w:marBottom w:val="0"/>
      <w:divBdr>
        <w:top w:val="none" w:sz="0" w:space="0" w:color="auto"/>
        <w:left w:val="none" w:sz="0" w:space="0" w:color="auto"/>
        <w:bottom w:val="none" w:sz="0" w:space="0" w:color="auto"/>
        <w:right w:val="none" w:sz="0" w:space="0" w:color="auto"/>
      </w:divBdr>
    </w:div>
    <w:div w:id="1383747456">
      <w:bodyDiv w:val="1"/>
      <w:marLeft w:val="0"/>
      <w:marRight w:val="0"/>
      <w:marTop w:val="0"/>
      <w:marBottom w:val="0"/>
      <w:divBdr>
        <w:top w:val="none" w:sz="0" w:space="0" w:color="auto"/>
        <w:left w:val="none" w:sz="0" w:space="0" w:color="auto"/>
        <w:bottom w:val="none" w:sz="0" w:space="0" w:color="auto"/>
        <w:right w:val="none" w:sz="0" w:space="0" w:color="auto"/>
      </w:divBdr>
    </w:div>
    <w:div w:id="1900743759">
      <w:bodyDiv w:val="1"/>
      <w:marLeft w:val="0"/>
      <w:marRight w:val="0"/>
      <w:marTop w:val="0"/>
      <w:marBottom w:val="0"/>
      <w:divBdr>
        <w:top w:val="none" w:sz="0" w:space="0" w:color="auto"/>
        <w:left w:val="none" w:sz="0" w:space="0" w:color="auto"/>
        <w:bottom w:val="none" w:sz="0" w:space="0" w:color="auto"/>
        <w:right w:val="none" w:sz="0" w:space="0" w:color="auto"/>
      </w:divBdr>
      <w:divsChild>
        <w:div w:id="705764002">
          <w:marLeft w:val="0"/>
          <w:marRight w:val="0"/>
          <w:marTop w:val="0"/>
          <w:marBottom w:val="0"/>
          <w:divBdr>
            <w:top w:val="none" w:sz="0" w:space="0" w:color="auto"/>
            <w:left w:val="none" w:sz="0" w:space="0" w:color="auto"/>
            <w:bottom w:val="none" w:sz="0" w:space="0" w:color="auto"/>
            <w:right w:val="none" w:sz="0" w:space="0" w:color="auto"/>
          </w:divBdr>
          <w:divsChild>
            <w:div w:id="1458186250">
              <w:marLeft w:val="0"/>
              <w:marRight w:val="0"/>
              <w:marTop w:val="0"/>
              <w:marBottom w:val="0"/>
              <w:divBdr>
                <w:top w:val="none" w:sz="0" w:space="0" w:color="auto"/>
                <w:left w:val="none" w:sz="0" w:space="0" w:color="auto"/>
                <w:bottom w:val="none" w:sz="0" w:space="0" w:color="auto"/>
                <w:right w:val="none" w:sz="0" w:space="0" w:color="auto"/>
              </w:divBdr>
            </w:div>
          </w:divsChild>
        </w:div>
        <w:div w:id="70610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ru48.registrnp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654D-4155-4181-A18D-CF822D75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8821</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2016-11-02T13:22:00Z</cp:lastPrinted>
  <dcterms:created xsi:type="dcterms:W3CDTF">2016-11-02T13:39:00Z</dcterms:created>
  <dcterms:modified xsi:type="dcterms:W3CDTF">2016-11-02T13:39:00Z</dcterms:modified>
</cp:coreProperties>
</file>