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E7" w:rsidRPr="00342183" w:rsidRDefault="005E73E7" w:rsidP="005E73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25pt;margin-top:13.8pt;width:41.45pt;height:49.2pt;z-index:251658240">
            <v:imagedata r:id="rId7" o:title=""/>
          </v:shape>
          <o:OLEObject Type="Embed" ProgID="Photoshop.Image.6" ShapeID="_x0000_s1026" DrawAspect="Content" ObjectID="_1583924513" r:id="rId8">
            <o:FieldCodes>\s</o:FieldCodes>
          </o:OLEObject>
        </w:pict>
      </w:r>
      <w:r w:rsidRPr="00342183">
        <w:rPr>
          <w:rFonts w:ascii="Times New Roman" w:hAnsi="Times New Roman" w:cs="Times New Roman"/>
          <w:b/>
          <w:sz w:val="28"/>
          <w:szCs w:val="28"/>
        </w:rPr>
        <w:tab/>
      </w:r>
    </w:p>
    <w:p w:rsidR="005E73E7" w:rsidRPr="00342183" w:rsidRDefault="005E73E7" w:rsidP="005E73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E73E7" w:rsidRDefault="005E73E7" w:rsidP="005E73E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5E73E7" w:rsidRDefault="005E73E7" w:rsidP="005E73E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5E73E7" w:rsidRDefault="005E73E7" w:rsidP="005E73E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5E73E7" w:rsidRPr="00342183" w:rsidRDefault="005E73E7" w:rsidP="005E73E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000000"/>
        </w:rPr>
      </w:pPr>
      <w:r w:rsidRPr="00342183">
        <w:rPr>
          <w:rFonts w:ascii="Times New Roman" w:hAnsi="Times New Roman" w:cs="Times New Roman"/>
          <w:color w:val="000000"/>
        </w:rPr>
        <w:t>РОССИЙСКАЯ ФЕДЕРАЦИЯ</w:t>
      </w:r>
    </w:p>
    <w:p w:rsidR="005E73E7" w:rsidRPr="00342183" w:rsidRDefault="005E73E7" w:rsidP="005E73E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000000"/>
        </w:rPr>
      </w:pPr>
      <w:r w:rsidRPr="00342183">
        <w:rPr>
          <w:rFonts w:ascii="Times New Roman" w:hAnsi="Times New Roman" w:cs="Times New Roman"/>
          <w:bCs w:val="0"/>
          <w:color w:val="000000"/>
        </w:rPr>
        <w:t>СОВЕТ ДЕПУТАТОВ СЕЛЬСКОГО ПОСЕЛЕНИЯ</w:t>
      </w:r>
    </w:p>
    <w:p w:rsidR="005E73E7" w:rsidRPr="00342183" w:rsidRDefault="005E73E7" w:rsidP="005E73E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000000"/>
        </w:rPr>
      </w:pPr>
      <w:r w:rsidRPr="00342183">
        <w:rPr>
          <w:rFonts w:ascii="Times New Roman" w:hAnsi="Times New Roman" w:cs="Times New Roman"/>
          <w:bCs w:val="0"/>
          <w:color w:val="000000"/>
        </w:rPr>
        <w:t>ПУШКИНСКИЙ СЕЛЬСОВЕТ</w:t>
      </w:r>
    </w:p>
    <w:p w:rsidR="005E73E7" w:rsidRPr="00342183" w:rsidRDefault="005E73E7" w:rsidP="005E73E7">
      <w:pPr>
        <w:pStyle w:val="3"/>
        <w:rPr>
          <w:color w:val="000000"/>
          <w:sz w:val="28"/>
          <w:szCs w:val="28"/>
        </w:rPr>
      </w:pPr>
      <w:r w:rsidRPr="00342183">
        <w:rPr>
          <w:color w:val="000000"/>
          <w:sz w:val="28"/>
          <w:szCs w:val="28"/>
        </w:rPr>
        <w:t>Добринского муниципального района Липецкой области</w:t>
      </w:r>
    </w:p>
    <w:p w:rsidR="005E73E7" w:rsidRPr="00342183" w:rsidRDefault="005E73E7" w:rsidP="005E73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2183">
        <w:rPr>
          <w:rFonts w:ascii="Times New Roman" w:hAnsi="Times New Roman" w:cs="Times New Roman"/>
          <w:color w:val="000000"/>
          <w:sz w:val="28"/>
          <w:szCs w:val="28"/>
        </w:rPr>
        <w:t xml:space="preserve">43-сессия </w:t>
      </w:r>
      <w:r w:rsidRPr="00342183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342183">
        <w:rPr>
          <w:rFonts w:ascii="Times New Roman" w:hAnsi="Times New Roman" w:cs="Times New Roman"/>
          <w:color w:val="000000"/>
          <w:sz w:val="28"/>
          <w:szCs w:val="28"/>
        </w:rPr>
        <w:t xml:space="preserve"> созыва</w:t>
      </w:r>
    </w:p>
    <w:p w:rsidR="005E73E7" w:rsidRPr="00342183" w:rsidRDefault="005E73E7" w:rsidP="005E73E7">
      <w:pPr>
        <w:pStyle w:val="3"/>
        <w:tabs>
          <w:tab w:val="left" w:pos="2355"/>
          <w:tab w:val="center" w:pos="4677"/>
        </w:tabs>
        <w:rPr>
          <w:color w:val="000000"/>
          <w:sz w:val="28"/>
          <w:szCs w:val="28"/>
        </w:rPr>
      </w:pPr>
      <w:r w:rsidRPr="00342183">
        <w:rPr>
          <w:color w:val="000000"/>
          <w:sz w:val="28"/>
          <w:szCs w:val="28"/>
        </w:rPr>
        <w:t>Р Е Ш Е Н И Е</w:t>
      </w:r>
    </w:p>
    <w:p w:rsidR="005E73E7" w:rsidRPr="00342183" w:rsidRDefault="005E73E7" w:rsidP="005E73E7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73E7" w:rsidRPr="00342183" w:rsidRDefault="005E73E7" w:rsidP="005E73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2183">
        <w:rPr>
          <w:rFonts w:ascii="Times New Roman" w:hAnsi="Times New Roman" w:cs="Times New Roman"/>
          <w:color w:val="000000"/>
          <w:sz w:val="28"/>
          <w:szCs w:val="28"/>
        </w:rPr>
        <w:t>23.01.2018                             с.Пушкино                        № 124-рс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3E7" w:rsidRPr="00342183" w:rsidRDefault="005E73E7" w:rsidP="005E73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183">
        <w:rPr>
          <w:rFonts w:ascii="Times New Roman" w:hAnsi="Times New Roman" w:cs="Times New Roman"/>
          <w:b/>
          <w:bCs/>
          <w:sz w:val="28"/>
          <w:szCs w:val="28"/>
        </w:rPr>
        <w:t xml:space="preserve"> О программе комплексного развития социальной инфраструктуры сельского поселения Пушкинский сельсовет Добринского муниципального района Липецкой области на 2018-2022 годы</w:t>
      </w:r>
    </w:p>
    <w:p w:rsidR="005E73E7" w:rsidRPr="00342183" w:rsidRDefault="005E73E7" w:rsidP="005E7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3E7" w:rsidRPr="000268B8" w:rsidRDefault="005E73E7" w:rsidP="005E73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0268B8">
        <w:rPr>
          <w:rFonts w:ascii="Times New Roman" w:hAnsi="Times New Roman" w:cs="Times New Roman"/>
          <w:b w:val="0"/>
          <w:color w:val="auto"/>
        </w:rPr>
        <w:t xml:space="preserve">      В соответствии с Федеральным законом от 29.12. 2014 № 456-ФЗ « 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9" w:history="1">
        <w:r w:rsidRPr="000268B8">
          <w:rPr>
            <w:rStyle w:val="a4"/>
            <w:rFonts w:ascii="Times New Roman" w:hAnsi="Times New Roman"/>
            <w:color w:val="auto"/>
          </w:rPr>
          <w:t>Постановление</w:t>
        </w:r>
      </w:hyperlink>
      <w:r w:rsidRPr="000268B8">
        <w:rPr>
          <w:rStyle w:val="a4"/>
          <w:rFonts w:ascii="Times New Roman" w:hAnsi="Times New Roman"/>
          <w:color w:val="auto"/>
        </w:rPr>
        <w:t>м</w:t>
      </w:r>
      <w:r w:rsidRPr="000268B8">
        <w:rPr>
          <w:rFonts w:ascii="Times New Roman" w:hAnsi="Times New Roman" w:cs="Times New Roman"/>
          <w:b w:val="0"/>
          <w:color w:val="auto"/>
        </w:rPr>
        <w:t xml:space="preserve"> Правительства Российской Федерации от 1 октября 2015г. №1050 «Об утверждении требований к программам комплексного развития социальной инфраструктуры поселений, городских округов»,  руководствуясь </w:t>
      </w:r>
      <w:hyperlink r:id="rId10" w:history="1">
        <w:r w:rsidRPr="000268B8">
          <w:rPr>
            <w:rStyle w:val="a5"/>
            <w:rFonts w:ascii="Times New Roman" w:hAnsi="Times New Roman" w:cs="Times New Roman"/>
            <w:b w:val="0"/>
            <w:color w:val="auto"/>
          </w:rPr>
          <w:t>Уставом</w:t>
        </w:r>
      </w:hyperlink>
      <w:r w:rsidRPr="000268B8">
        <w:rPr>
          <w:rFonts w:ascii="Times New Roman" w:hAnsi="Times New Roman" w:cs="Times New Roman"/>
          <w:b w:val="0"/>
          <w:color w:val="auto"/>
        </w:rPr>
        <w:t xml:space="preserve"> сельского поселения Пушкинский сельсовет, </w:t>
      </w:r>
      <w:bookmarkStart w:id="0" w:name="OLE_LINK73"/>
      <w:bookmarkStart w:id="1" w:name="OLE_LINK74"/>
      <w:bookmarkStart w:id="2" w:name="OLE_LINK75"/>
      <w:bookmarkStart w:id="3" w:name="OLE_LINK76"/>
      <w:r w:rsidRPr="000268B8">
        <w:rPr>
          <w:rFonts w:ascii="Times New Roman" w:hAnsi="Times New Roman" w:cs="Times New Roman"/>
          <w:b w:val="0"/>
          <w:color w:val="auto"/>
        </w:rPr>
        <w:t>учитывая решение постоянной комиссии по экономике бюджету, муниципальной собственности и социальным вопросам</w:t>
      </w:r>
      <w:bookmarkEnd w:id="0"/>
      <w:bookmarkEnd w:id="1"/>
      <w:bookmarkEnd w:id="2"/>
      <w:bookmarkEnd w:id="3"/>
      <w:r w:rsidRPr="000268B8">
        <w:rPr>
          <w:rFonts w:ascii="Times New Roman" w:hAnsi="Times New Roman" w:cs="Times New Roman"/>
          <w:b w:val="0"/>
          <w:color w:val="auto"/>
        </w:rPr>
        <w:t>, Совет депутатов сельского поселения Пушкинский сельсовет Добринского муниципального района Липецкой области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18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"/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 xml:space="preserve"> 1. Принять программу комплексного развития социальной инфраструктуры </w:t>
      </w:r>
      <w:r w:rsidRPr="00342183">
        <w:rPr>
          <w:rFonts w:ascii="Times New Roman" w:hAnsi="Times New Roman" w:cs="Times New Roman"/>
          <w:bCs/>
          <w:sz w:val="28"/>
          <w:szCs w:val="28"/>
        </w:rPr>
        <w:t>сельского поселения Пушкинский сельсовет Добринского муниципального района Липецкой области на 2018-2022 годы (прилагается)</w:t>
      </w:r>
      <w:r w:rsidRPr="00342183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5E73E7" w:rsidRPr="00342183" w:rsidRDefault="005E73E7" w:rsidP="005E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 xml:space="preserve"> 2. Направить указанный нормативно-правовой акт главе сельского поселения для подписания и официального обнародования.</w:t>
      </w:r>
    </w:p>
    <w:p w:rsidR="005E73E7" w:rsidRPr="00342183" w:rsidRDefault="005E73E7" w:rsidP="005E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 xml:space="preserve"> 3. Настоящее решение ступает в силу со дня его официального обнародования.</w:t>
      </w:r>
    </w:p>
    <w:p w:rsidR="005E73E7" w:rsidRPr="00342183" w:rsidRDefault="005E73E7" w:rsidP="005E73E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5E73E7" w:rsidRPr="00342183" w:rsidRDefault="005E73E7" w:rsidP="005E73E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42183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5E73E7" w:rsidRPr="00342183" w:rsidRDefault="005E73E7" w:rsidP="005E73E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4218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2183">
        <w:rPr>
          <w:rFonts w:ascii="Times New Roman" w:hAnsi="Times New Roman" w:cs="Times New Roman"/>
          <w:b/>
          <w:sz w:val="28"/>
          <w:szCs w:val="28"/>
        </w:rPr>
        <w:t>Пушкинский  сельсовет                                                  Н.Г. Демихова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73E7" w:rsidRDefault="005E73E7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E73E7" w:rsidRPr="00342183" w:rsidRDefault="005E73E7" w:rsidP="005E73E7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342183">
        <w:rPr>
          <w:rFonts w:ascii="Times New Roman" w:hAnsi="Times New Roman" w:cs="Times New Roman"/>
          <w:sz w:val="20"/>
          <w:szCs w:val="20"/>
        </w:rPr>
        <w:t>Принята</w:t>
      </w:r>
    </w:p>
    <w:p w:rsidR="005E73E7" w:rsidRPr="00342183" w:rsidRDefault="005E73E7" w:rsidP="005E73E7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342183">
        <w:rPr>
          <w:rFonts w:ascii="Times New Roman" w:hAnsi="Times New Roman" w:cs="Times New Roman"/>
          <w:sz w:val="20"/>
          <w:szCs w:val="20"/>
        </w:rPr>
        <w:t xml:space="preserve"> Решением Совета депутатов</w:t>
      </w:r>
    </w:p>
    <w:p w:rsidR="005E73E7" w:rsidRPr="00342183" w:rsidRDefault="005E73E7" w:rsidP="005E73E7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342183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5E73E7" w:rsidRPr="00342183" w:rsidRDefault="005E73E7" w:rsidP="005E73E7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342183">
        <w:rPr>
          <w:rFonts w:ascii="Times New Roman" w:hAnsi="Times New Roman" w:cs="Times New Roman"/>
          <w:sz w:val="20"/>
          <w:szCs w:val="20"/>
        </w:rPr>
        <w:t>Пушкинский сельсовет</w:t>
      </w:r>
    </w:p>
    <w:p w:rsidR="005E73E7" w:rsidRPr="00342183" w:rsidRDefault="005E73E7" w:rsidP="005E73E7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342183">
        <w:rPr>
          <w:rFonts w:ascii="Times New Roman" w:hAnsi="Times New Roman" w:cs="Times New Roman"/>
          <w:sz w:val="20"/>
          <w:szCs w:val="20"/>
        </w:rPr>
        <w:t>№124-рс от 23.01.2018г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2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</w:t>
      </w:r>
      <w:r w:rsidRPr="0034218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342183">
        <w:rPr>
          <w:rFonts w:ascii="Times New Roman" w:hAnsi="Times New Roman" w:cs="Times New Roman"/>
          <w:b/>
          <w:bCs/>
          <w:sz w:val="28"/>
          <w:szCs w:val="28"/>
        </w:rPr>
        <w:t>комплексного развития социальной инфраструктуры сельского поселения Пушкинский сельсовет Добринского муниципального района Липецкой области на 2018-2022 годы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5" w:name="sub_100"/>
      <w:r w:rsidRPr="00342183">
        <w:rPr>
          <w:rFonts w:ascii="Times New Roman" w:hAnsi="Times New Roman" w:cs="Times New Roman"/>
          <w:bCs/>
          <w:color w:val="000000"/>
          <w:sz w:val="28"/>
          <w:szCs w:val="28"/>
        </w:rPr>
        <w:t>Паспорт программы</w:t>
      </w:r>
      <w:r w:rsidRPr="00342183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bookmarkEnd w:id="5"/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6419"/>
      </w:tblGrid>
      <w:tr w:rsidR="005E73E7" w:rsidRPr="00342183" w:rsidTr="00991E4A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E7" w:rsidRPr="00342183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18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3E7" w:rsidRPr="00342183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2183">
              <w:rPr>
                <w:rFonts w:ascii="Times New Roman" w:hAnsi="Times New Roman" w:cs="Times New Roman"/>
                <w:sz w:val="28"/>
                <w:szCs w:val="28"/>
              </w:rPr>
              <w:t xml:space="preserve">«Программа комплексного развития социальной инфраструктуры </w:t>
            </w:r>
            <w:r w:rsidRPr="00342183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Пушкинский сельсовет Добринского муниципального района Липецкой области на 2018-2022 годы</w:t>
            </w:r>
            <w:r w:rsidRPr="003421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E73E7" w:rsidRPr="00342183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183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5E73E7" w:rsidRPr="00342183" w:rsidTr="00991E4A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E7" w:rsidRPr="00342183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183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3E7" w:rsidRPr="00342183" w:rsidRDefault="005E73E7" w:rsidP="00991E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42183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29.12. 2014 № 456-ФЗ        « 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5E73E7" w:rsidRPr="00342183" w:rsidRDefault="005E73E7" w:rsidP="0099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СП 42.13330.2011 «Градостроительство. Планировка и застройка городских и сельских поселений»;</w:t>
            </w:r>
          </w:p>
          <w:p w:rsidR="005E73E7" w:rsidRPr="00342183" w:rsidRDefault="005E73E7" w:rsidP="0099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183">
              <w:rPr>
                <w:rFonts w:ascii="Times New Roman" w:hAnsi="Times New Roman" w:cs="Times New Roman"/>
                <w:sz w:val="28"/>
                <w:szCs w:val="28"/>
              </w:rPr>
              <w:t>- Генеральный план сельского поселения Пушкинский сельсовет;</w:t>
            </w:r>
          </w:p>
          <w:p w:rsidR="005E73E7" w:rsidRPr="00342183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18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1" w:history="1">
              <w:r w:rsidRPr="000268B8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Pr="00342183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 октября 2015 г. № 1050 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5E73E7" w:rsidRPr="00342183" w:rsidTr="00991E4A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E7" w:rsidRPr="00342183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183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3E7" w:rsidRPr="00342183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183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Пушкинский сельсовет Добринского муниципального района Липецкой области</w:t>
            </w:r>
          </w:p>
        </w:tc>
      </w:tr>
      <w:tr w:rsidR="005E73E7" w:rsidRPr="00342183" w:rsidTr="00991E4A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E7" w:rsidRPr="00342183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183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3E7" w:rsidRPr="00342183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183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Пушкинский сельсовет Добринского муниципального района Липецкой области</w:t>
            </w:r>
          </w:p>
        </w:tc>
      </w:tr>
      <w:tr w:rsidR="005E73E7" w:rsidRPr="00342183" w:rsidTr="00991E4A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E7" w:rsidRPr="00342183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18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3E7" w:rsidRPr="00342183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183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Пушкинский сельсовет Добринского муниципального района Липецкой области</w:t>
            </w:r>
          </w:p>
        </w:tc>
      </w:tr>
      <w:tr w:rsidR="005E73E7" w:rsidRPr="00342183" w:rsidTr="00991E4A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E7" w:rsidRPr="00342183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183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3E7" w:rsidRPr="00342183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183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Пушкинский сельсовет Добринского муниципального района Липецкой области</w:t>
            </w:r>
          </w:p>
        </w:tc>
      </w:tr>
      <w:tr w:rsidR="005E73E7" w:rsidRPr="00342183" w:rsidTr="00991E4A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E7" w:rsidRPr="00342183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183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3E7" w:rsidRPr="00342183" w:rsidRDefault="005E73E7" w:rsidP="0099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2183"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5E73E7" w:rsidRPr="00342183" w:rsidRDefault="005E73E7" w:rsidP="0099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5E73E7" w:rsidRPr="00342183" w:rsidRDefault="005E73E7" w:rsidP="0099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2.Развитие и расширение информационно-консультационного и правового обслуживания населения;</w:t>
            </w:r>
          </w:p>
          <w:p w:rsidR="005E73E7" w:rsidRPr="00342183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183">
              <w:rPr>
                <w:rFonts w:ascii="Times New Roman" w:hAnsi="Times New Roman" w:cs="Times New Roman"/>
                <w:sz w:val="28"/>
                <w:szCs w:val="28"/>
              </w:rPr>
              <w:t>3.Развитие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      </w:r>
          </w:p>
          <w:p w:rsidR="005E73E7" w:rsidRPr="00342183" w:rsidRDefault="005E73E7" w:rsidP="0099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4.Создание условий для безопасного проживания населения на территории поселения.</w:t>
            </w:r>
          </w:p>
          <w:p w:rsidR="005E73E7" w:rsidRPr="00342183" w:rsidRDefault="005E73E7" w:rsidP="0099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6.Содействие в обеспечении социальной поддержки слабозащищенным слоям населения:</w:t>
            </w:r>
          </w:p>
          <w:p w:rsidR="005E73E7" w:rsidRPr="00342183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3E7" w:rsidRPr="00342183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18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5E73E7" w:rsidRPr="00342183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183">
              <w:rPr>
                <w:rFonts w:ascii="Times New Roman" w:hAnsi="Times New Roman" w:cs="Times New Roman"/>
                <w:sz w:val="28"/>
                <w:szCs w:val="28"/>
              </w:rPr>
              <w:t>- развитие социальной инфраструктуры путем формирования благоприятного социального климата для обеспечения эффективной трудовой деятельности, повышение уровня жизни населения;</w:t>
            </w:r>
          </w:p>
          <w:p w:rsidR="005E73E7" w:rsidRPr="00342183" w:rsidRDefault="005E73E7" w:rsidP="0099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2183"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широких масс населения к занятиям спортом и культивирование здорового образа жизни, </w:t>
            </w:r>
            <w:r w:rsidRPr="0034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5E73E7" w:rsidRPr="00342183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183">
              <w:rPr>
                <w:rFonts w:ascii="Times New Roman" w:hAnsi="Times New Roman" w:cs="Times New Roman"/>
                <w:sz w:val="28"/>
                <w:szCs w:val="28"/>
              </w:rPr>
              <w:t>за счет строительства, реконструкции и ремонта спортивных сооружений;</w:t>
            </w:r>
          </w:p>
          <w:p w:rsidR="005E73E7" w:rsidRPr="00342183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183">
              <w:rPr>
                <w:rFonts w:ascii="Times New Roman" w:hAnsi="Times New Roman" w:cs="Times New Roman"/>
                <w:sz w:val="28"/>
                <w:szCs w:val="28"/>
              </w:rPr>
              <w:t>- развитие системы высшего, среднего профессионального, дополнительного и дошкольного образования, ремонта образовательных и детских дошкольных учреждений;</w:t>
            </w:r>
          </w:p>
          <w:p w:rsidR="005E73E7" w:rsidRPr="00342183" w:rsidRDefault="005E73E7" w:rsidP="0099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2183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условий проживания населения, </w:t>
            </w:r>
            <w:r w:rsidRPr="0034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личных подсобных хозяйств,</w:t>
            </w:r>
            <w:r w:rsidRPr="00342183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хозяйства, мест массового отдыха и рекреации.</w:t>
            </w:r>
          </w:p>
        </w:tc>
      </w:tr>
      <w:tr w:rsidR="005E73E7" w:rsidRPr="00342183" w:rsidTr="00991E4A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E7" w:rsidRPr="00342183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целевые показатели Программы</w:t>
            </w:r>
          </w:p>
          <w:p w:rsidR="005E73E7" w:rsidRPr="00342183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3E7" w:rsidRPr="00342183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183">
              <w:rPr>
                <w:rFonts w:ascii="Times New Roman" w:hAnsi="Times New Roman" w:cs="Times New Roman"/>
                <w:sz w:val="28"/>
                <w:szCs w:val="28"/>
              </w:rPr>
              <w:t>Целевыми показателями Программы являются:</w:t>
            </w:r>
          </w:p>
          <w:p w:rsidR="005E73E7" w:rsidRPr="00342183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183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занятий спортом;</w:t>
            </w:r>
          </w:p>
          <w:p w:rsidR="005E73E7" w:rsidRPr="00342183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183">
              <w:rPr>
                <w:rFonts w:ascii="Times New Roman" w:hAnsi="Times New Roman" w:cs="Times New Roman"/>
                <w:sz w:val="28"/>
                <w:szCs w:val="28"/>
              </w:rPr>
              <w:t>- функционирование систем и объектов социальной инфраструктуры в соответствии с потребностями;</w:t>
            </w:r>
          </w:p>
        </w:tc>
      </w:tr>
      <w:tr w:rsidR="005E73E7" w:rsidRPr="00342183" w:rsidTr="00991E4A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E7" w:rsidRPr="00342183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3E7" w:rsidRPr="00342183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183">
              <w:rPr>
                <w:rFonts w:ascii="Times New Roman" w:hAnsi="Times New Roman" w:cs="Times New Roman"/>
                <w:sz w:val="28"/>
                <w:szCs w:val="28"/>
              </w:rPr>
              <w:t xml:space="preserve">Ввод в эксплуатацию предусмотренных Программой объектов социальной инфраструктуры </w:t>
            </w:r>
          </w:p>
          <w:p w:rsidR="005E73E7" w:rsidRPr="00342183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183">
              <w:rPr>
                <w:rFonts w:ascii="Times New Roman" w:hAnsi="Times New Roman" w:cs="Times New Roman"/>
                <w:sz w:val="28"/>
                <w:szCs w:val="28"/>
              </w:rPr>
              <w:t>доступность объектов социальной инфраструктуры;</w:t>
            </w:r>
          </w:p>
          <w:p w:rsidR="005E73E7" w:rsidRPr="00342183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183">
              <w:rPr>
                <w:rFonts w:ascii="Times New Roman" w:hAnsi="Times New Roman" w:cs="Times New Roman"/>
                <w:sz w:val="28"/>
                <w:szCs w:val="28"/>
              </w:rPr>
              <w:t>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      </w:r>
          </w:p>
          <w:p w:rsidR="005E73E7" w:rsidRPr="00342183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183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 расчетного уровня обеспеченности населения социальными инфраструктурами;</w:t>
            </w:r>
          </w:p>
          <w:p w:rsidR="005E73E7" w:rsidRPr="00342183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183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 функционирования действующей социальной инфраструктуры;</w:t>
            </w:r>
          </w:p>
        </w:tc>
      </w:tr>
      <w:tr w:rsidR="005E73E7" w:rsidRPr="00342183" w:rsidTr="00991E4A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E7" w:rsidRPr="00342183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18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3E7" w:rsidRPr="00342183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финансируется из бюджетов всех уровней, объем финансирования 3100 тыс.руб.</w:t>
            </w:r>
          </w:p>
        </w:tc>
      </w:tr>
      <w:tr w:rsidR="005E73E7" w:rsidRPr="00342183" w:rsidTr="00991E4A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E7" w:rsidRPr="00342183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183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3E7" w:rsidRPr="00342183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183">
              <w:rPr>
                <w:rFonts w:ascii="Times New Roman" w:hAnsi="Times New Roman" w:cs="Times New Roman"/>
                <w:sz w:val="28"/>
                <w:szCs w:val="28"/>
              </w:rPr>
              <w:t>1 этап: 2018-2021 годы;</w:t>
            </w:r>
          </w:p>
          <w:p w:rsidR="005E73E7" w:rsidRPr="00342183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183">
              <w:rPr>
                <w:rFonts w:ascii="Times New Roman" w:hAnsi="Times New Roman" w:cs="Times New Roman"/>
                <w:sz w:val="28"/>
                <w:szCs w:val="28"/>
              </w:rPr>
              <w:t>2 этап до 2022 года (на срок действия генерального плана)</w:t>
            </w:r>
          </w:p>
        </w:tc>
      </w:tr>
      <w:tr w:rsidR="005E73E7" w:rsidRPr="00342183" w:rsidTr="00991E4A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E7" w:rsidRPr="00342183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183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3E7" w:rsidRPr="00342183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183"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 Программы осуществляется</w:t>
            </w:r>
          </w:p>
          <w:p w:rsidR="005E73E7" w:rsidRPr="00342183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183">
              <w:rPr>
                <w:rFonts w:ascii="Times New Roman" w:hAnsi="Times New Roman" w:cs="Times New Roman"/>
                <w:sz w:val="28"/>
                <w:szCs w:val="28"/>
              </w:rPr>
              <w:t>администрацией сельского поселения Пушкинский сельсовет Добринского  муниципального района Липецкой области</w:t>
            </w:r>
          </w:p>
        </w:tc>
      </w:tr>
    </w:tbl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2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Основания для разработки программы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 xml:space="preserve">  Основаниями для разработки программы являются:</w:t>
      </w:r>
    </w:p>
    <w:p w:rsidR="005E73E7" w:rsidRPr="00342183" w:rsidRDefault="005E73E7" w:rsidP="005E73E7">
      <w:pPr>
        <w:pStyle w:val="a6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 Федеральный закон от 29.12. 2014 № 456-ФЗ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 xml:space="preserve"> - СП 42.13330.2011 «Градостроительство. Планировка и застройка городских и сельских поселений».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 xml:space="preserve"> -  Генеральный план сельского поселения Пушкинский сельсовет;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 xml:space="preserve">- </w:t>
      </w:r>
      <w:r w:rsidRPr="000268B8">
        <w:rPr>
          <w:rFonts w:ascii="Times New Roman" w:hAnsi="Times New Roman" w:cs="Times New Roman"/>
          <w:sz w:val="28"/>
          <w:szCs w:val="28"/>
        </w:rPr>
        <w:t>Постановление</w:t>
      </w:r>
      <w:r w:rsidRPr="0034218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 октября 2015 г. № 1050 «Об утверждении требований к программам комплексного развития социальной инфраструктуры поселений, городских округов»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6" w:name="sub_1002"/>
      <w:r w:rsidRPr="00342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Цели и задачи совершенствования и развития коммунального комплекса сельского поселения</w:t>
      </w:r>
    </w:p>
    <w:bookmarkEnd w:id="6"/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 xml:space="preserve">  Целью разработки Программы комплексного развития социальной инфраструктуры сельского поселения Пушкинский сельсовет является обеспечение 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</w:t>
      </w:r>
      <w:r w:rsidRPr="00342183">
        <w:rPr>
          <w:rFonts w:ascii="Times New Roman" w:hAnsi="Times New Roman" w:cs="Times New Roman"/>
          <w:sz w:val="28"/>
          <w:szCs w:val="28"/>
        </w:rPr>
        <w:lastRenderedPageBreak/>
        <w:t>образования, в целях повышения уровня жизни населения и улучшения экологического состояния.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Программа комплексного развития социальной инфраструктуры сельского поселения Пушкинский сельсовет является базовым документом для разработки инвестиционных и производственных Программ организаций строительного комплекса муниципального образования.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Основными задачами совершенствования и развития социальной инфраструктуры сельского поселения Пушкинский сельсовет являются: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 xml:space="preserve"> -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деятельности, повышение уровня жизни населения;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 повышение качества оказания медицинской помощи за счет оснащения учреждения здравоохранения современным оборудованием;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 развитие системы дошкольного образования, реконструкции и ремонта образовательных и детских дошкольных учреждений;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 улучшение условий проживания населения за счет реконструкции и ремонта объектов социальной инфраструктуры, жилого фонда, жилищно-коммунального хозяйства, мест массового отдыха и рекреации.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7" w:name="sub_1003"/>
      <w:r w:rsidRPr="00342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Сроки и этапы реализации Программы</w:t>
      </w:r>
    </w:p>
    <w:bookmarkEnd w:id="7"/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183">
        <w:rPr>
          <w:rFonts w:ascii="Times New Roman" w:hAnsi="Times New Roman" w:cs="Times New Roman"/>
          <w:color w:val="000000"/>
          <w:sz w:val="28"/>
          <w:szCs w:val="28"/>
        </w:rPr>
        <w:t xml:space="preserve">  Период реализации Программы: 2 этапа.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183">
        <w:rPr>
          <w:rFonts w:ascii="Times New Roman" w:hAnsi="Times New Roman" w:cs="Times New Roman"/>
          <w:color w:val="000000"/>
          <w:sz w:val="28"/>
          <w:szCs w:val="28"/>
        </w:rPr>
        <w:t>1 этап: 2018-2021 годы;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 xml:space="preserve">2 этап: до 2022 года </w:t>
      </w:r>
      <w:r w:rsidRPr="00342183">
        <w:rPr>
          <w:rFonts w:ascii="Times New Roman" w:hAnsi="Times New Roman" w:cs="Times New Roman"/>
          <w:sz w:val="24"/>
          <w:szCs w:val="24"/>
        </w:rPr>
        <w:t>(на срок действия генерального плана)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8" w:name="sub_1004"/>
      <w:r w:rsidRPr="00342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Механизм реализации целевой программы</w:t>
      </w:r>
    </w:p>
    <w:bookmarkEnd w:id="8"/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 xml:space="preserve">  Механизм реализации Программы включает следующие элементы: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разработку и издание муниципальных правовых актов, необходимых для выполнения Программы;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 размещение в средствах массовой информации и на официальном сайте администрации села информации о ходе и результатах реализации Программы.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Управление и контроль за реализацией Программы осуществляет координатор –администрация сельского поселения.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lastRenderedPageBreak/>
        <w:t>Администрация сельского поселения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официальном сайте администрации сельского поселения информацию о ходе и результатах целевой Программы.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Реализацию Программы осуществляют исполнители–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183">
        <w:rPr>
          <w:rFonts w:ascii="Times New Roman" w:hAnsi="Times New Roman" w:cs="Times New Roman"/>
          <w:b/>
          <w:bCs/>
          <w:sz w:val="28"/>
          <w:szCs w:val="28"/>
        </w:rPr>
        <w:t>5. Оценка ожидаемой эффективности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 xml:space="preserve">  Результаты долгосрочной муниципальной целевой программы комплексного развития социальной инфраструктуры сельского поселения на 2018 – 2022гг. определяются с помощью целевых индикаторов.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Ожидаемыми результатами Программы являются улучшение экономической ситуации в сельском поселении за счет:</w:t>
      </w:r>
    </w:p>
    <w:p w:rsidR="005E73E7" w:rsidRPr="00342183" w:rsidRDefault="005E73E7" w:rsidP="005E73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Технологические результаты: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 обеспечение новых мест в общеобразовательных организациях;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 xml:space="preserve">- обеспечение новых мест в объектах здравоохранения; 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 создание новых и развитие существующих спортивно-тренировочного комплекса;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 ликвидация дефицита объектов социальной инфраструктуры;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 внедрение энергосберегающих технологий;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2. Социальные результаты: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</w:t>
      </w:r>
      <w:r w:rsidRPr="00342183">
        <w:rPr>
          <w:rFonts w:ascii="Times New Roman" w:hAnsi="Times New Roman" w:cs="Times New Roman"/>
          <w:color w:val="000000"/>
          <w:sz w:val="28"/>
          <w:szCs w:val="28"/>
        </w:rPr>
        <w:t>повышение надежности функционирования систем социальной инфраструктуры и обеспечивающие комфортные и безопасные условия для проживания людей;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 повышение благосостояния населения;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 снижение социальной незащищенности.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3. Экономические результаты: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 повышение инвестиционной привлекательности организаций строительного комплекса поселения.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sub_12"/>
      <w:r w:rsidRPr="00342183">
        <w:rPr>
          <w:rFonts w:ascii="Times New Roman" w:hAnsi="Times New Roman" w:cs="Times New Roman"/>
          <w:b/>
          <w:bCs/>
          <w:sz w:val="28"/>
          <w:szCs w:val="28"/>
        </w:rPr>
        <w:t>6. Объекты дошкольного образования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9"/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 xml:space="preserve">  Образование является одним из ключевых подразделений сферы услуг любого муниципального образования. Основными её составляющими </w:t>
      </w:r>
      <w:r w:rsidRPr="00342183">
        <w:rPr>
          <w:rFonts w:ascii="Times New Roman" w:hAnsi="Times New Roman" w:cs="Times New Roman"/>
          <w:sz w:val="28"/>
          <w:szCs w:val="28"/>
        </w:rPr>
        <w:lastRenderedPageBreak/>
        <w:t>являются детские дошкольные учреждения, дневные общеобразовательные школы, система дополнительного образования детей.</w:t>
      </w:r>
    </w:p>
    <w:p w:rsidR="005E73E7" w:rsidRPr="00342183" w:rsidRDefault="005E73E7" w:rsidP="005E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3E7" w:rsidRPr="00342183" w:rsidRDefault="005E73E7" w:rsidP="005E73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183">
        <w:rPr>
          <w:rFonts w:ascii="Times New Roman" w:hAnsi="Times New Roman" w:cs="Times New Roman"/>
          <w:b/>
          <w:sz w:val="28"/>
          <w:szCs w:val="28"/>
        </w:rPr>
        <w:t>Общеобразовательные учреждения:</w:t>
      </w:r>
    </w:p>
    <w:p w:rsidR="005E73E7" w:rsidRPr="00342183" w:rsidRDefault="005E73E7" w:rsidP="005E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 xml:space="preserve">  На территории сельского поселения Пушкинский сельсовет находится средняя общеобразовательная школа, введена в действие в 1967 году, на 01.01.2018г. </w:t>
      </w:r>
      <w:r w:rsidRPr="00342183">
        <w:rPr>
          <w:rFonts w:ascii="Times New Roman" w:hAnsi="Times New Roman" w:cs="Times New Roman"/>
          <w:color w:val="000000" w:themeColor="text1"/>
          <w:sz w:val="28"/>
          <w:szCs w:val="28"/>
        </w:rPr>
        <w:t>обучаются 171 ученик. Материально</w:t>
      </w:r>
      <w:r w:rsidRPr="00342183">
        <w:rPr>
          <w:rFonts w:ascii="Times New Roman" w:hAnsi="Times New Roman" w:cs="Times New Roman"/>
          <w:sz w:val="28"/>
          <w:szCs w:val="28"/>
        </w:rPr>
        <w:t xml:space="preserve">-техническая база школы требует обновления. </w:t>
      </w:r>
      <w:r w:rsidRPr="00342183">
        <w:rPr>
          <w:rFonts w:ascii="Times New Roman" w:hAnsi="Times New Roman" w:cs="Times New Roman"/>
          <w:bCs/>
          <w:sz w:val="28"/>
          <w:szCs w:val="28"/>
        </w:rPr>
        <w:t>На данное время в школе требуется ремонт спортивного зала и замена полов.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183">
        <w:rPr>
          <w:rFonts w:ascii="Times New Roman" w:hAnsi="Times New Roman" w:cs="Times New Roman"/>
          <w:b/>
          <w:bCs/>
          <w:sz w:val="28"/>
          <w:szCs w:val="28"/>
        </w:rPr>
        <w:t>7. Объекты здравоохранения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 xml:space="preserve">  Медицинские услуги населению сельского поселения оказывают медицинские учреждения: офис врача общей практики, который введен в эксплуатацию в 2017году и медпункт с.Б.Отрада, построенный в 2014 году. 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sub_14"/>
      <w:r w:rsidRPr="00342183">
        <w:rPr>
          <w:rFonts w:ascii="Times New Roman" w:hAnsi="Times New Roman" w:cs="Times New Roman"/>
          <w:b/>
          <w:bCs/>
          <w:sz w:val="28"/>
          <w:szCs w:val="28"/>
        </w:rPr>
        <w:t>8. Объекты физической культуры и массового спорта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0"/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 xml:space="preserve">  На территории сельского поселения имеются 2 спортивных сооружения – хоккейная коробка, требующая оснащения необходимым оборудованием и теплой раздевалкой, стадион. Требуется, установка уличных тренажеров, оснащение необходимым оборудованием, отвечающим современным требованиям спортивного зала. 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sub_16"/>
      <w:r w:rsidRPr="00342183">
        <w:rPr>
          <w:rFonts w:ascii="Times New Roman" w:hAnsi="Times New Roman" w:cs="Times New Roman"/>
          <w:b/>
          <w:bCs/>
          <w:sz w:val="28"/>
          <w:szCs w:val="28"/>
        </w:rPr>
        <w:t>9. Объекты культуры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 xml:space="preserve">  На территории сельского поселения находится МАУК «Пушкинский ПЦК», в который входит Пушкинский ДК, обеспечивающий культурно-досуговую деятельность населения. Пушкинский ДК был введен в действие в 1978 году, рассчитан на 300 человек, посещают 110 человек. В 2016 году проведен капитальный ремонт кровли ДК. Требуется газификация и капитальный ремонт фасада здания с заменой окон и дверей, внутренний ремонт и утепление здания.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sub_30"/>
      <w:bookmarkEnd w:id="11"/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18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10. </w:t>
      </w:r>
      <w:r w:rsidRPr="00342183">
        <w:rPr>
          <w:rFonts w:ascii="Times New Roman" w:hAnsi="Times New Roman" w:cs="Times New Roman"/>
          <w:b/>
          <w:bCs/>
          <w:sz w:val="28"/>
          <w:szCs w:val="28"/>
        </w:rPr>
        <w:t>Мероприятия программы и показатели</w:t>
      </w:r>
      <w:bookmarkEnd w:id="12"/>
      <w:r w:rsidRPr="0034218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sub_31"/>
      <w:r w:rsidRPr="00342183">
        <w:rPr>
          <w:rFonts w:ascii="Times New Roman" w:hAnsi="Times New Roman" w:cs="Times New Roman"/>
          <w:b/>
          <w:bCs/>
          <w:sz w:val="28"/>
          <w:szCs w:val="28"/>
        </w:rPr>
        <w:t>10.1. Объекты образования</w:t>
      </w:r>
    </w:p>
    <w:bookmarkEnd w:id="13"/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 xml:space="preserve">  Для повышения надежности работы, обеспечения объектами образования нового строительства на перспективных земельных участках и повышения экономической эффективности необходимы </w:t>
      </w:r>
      <w:r w:rsidRPr="00342183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342183">
        <w:rPr>
          <w:rFonts w:ascii="Times New Roman" w:hAnsi="Times New Roman" w:cs="Times New Roman"/>
          <w:sz w:val="28"/>
          <w:szCs w:val="28"/>
        </w:rPr>
        <w:t>: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183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342183">
        <w:rPr>
          <w:rFonts w:ascii="Times New Roman" w:hAnsi="Times New Roman" w:cs="Times New Roman"/>
          <w:bCs/>
          <w:sz w:val="28"/>
          <w:szCs w:val="28"/>
        </w:rPr>
        <w:t xml:space="preserve"> ремонт спортивного зала и замена полов;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183">
        <w:rPr>
          <w:rFonts w:ascii="Times New Roman" w:hAnsi="Times New Roman" w:cs="Times New Roman"/>
          <w:color w:val="000000"/>
          <w:sz w:val="28"/>
          <w:szCs w:val="28"/>
        </w:rPr>
        <w:t>Перспективное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183">
        <w:rPr>
          <w:rFonts w:ascii="Times New Roman" w:hAnsi="Times New Roman" w:cs="Times New Roman"/>
          <w:color w:val="000000"/>
          <w:sz w:val="28"/>
          <w:szCs w:val="28"/>
        </w:rPr>
        <w:t xml:space="preserve"> Будут достигнуты следующие </w:t>
      </w:r>
      <w:r w:rsidRPr="00342183">
        <w:rPr>
          <w:rFonts w:ascii="Times New Roman" w:hAnsi="Times New Roman" w:cs="Times New Roman"/>
          <w:b/>
          <w:color w:val="000000"/>
          <w:sz w:val="28"/>
          <w:szCs w:val="28"/>
        </w:rPr>
        <w:t>показатели</w:t>
      </w:r>
      <w:r w:rsidRPr="0034218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183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183">
        <w:rPr>
          <w:rFonts w:ascii="Times New Roman" w:hAnsi="Times New Roman" w:cs="Times New Roman"/>
          <w:color w:val="000000"/>
          <w:sz w:val="28"/>
          <w:szCs w:val="28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проектирования.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2183">
        <w:rPr>
          <w:rFonts w:ascii="Times New Roman" w:hAnsi="Times New Roman" w:cs="Times New Roman"/>
          <w:b/>
          <w:bCs/>
          <w:sz w:val="28"/>
          <w:szCs w:val="28"/>
        </w:rPr>
        <w:t>10.2. Объекты здравоохранения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 xml:space="preserve">  Для повышения надежности работы офиса ВОП и повышения экономической эффективности необходимы мероприятия: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183">
        <w:rPr>
          <w:rFonts w:ascii="Times New Roman" w:hAnsi="Times New Roman" w:cs="Times New Roman"/>
          <w:color w:val="000000"/>
          <w:sz w:val="28"/>
          <w:szCs w:val="28"/>
        </w:rPr>
        <w:t>1) Обеспечение безопасного, качественного и эффективного использования населением объектов социальной инфраструктуры;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183">
        <w:rPr>
          <w:rFonts w:ascii="Times New Roman" w:hAnsi="Times New Roman" w:cs="Times New Roman"/>
          <w:color w:val="000000"/>
          <w:sz w:val="28"/>
          <w:szCs w:val="28"/>
        </w:rPr>
        <w:t>2) Перспективное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5E73E7" w:rsidRPr="00342183" w:rsidRDefault="005E73E7" w:rsidP="005E73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183">
        <w:rPr>
          <w:rFonts w:ascii="Times New Roman" w:hAnsi="Times New Roman" w:cs="Times New Roman"/>
          <w:color w:val="000000"/>
          <w:sz w:val="28"/>
          <w:szCs w:val="28"/>
        </w:rPr>
        <w:t>3) Эффективность функционирования действующей социальной инфраструктуры.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183">
        <w:rPr>
          <w:rFonts w:ascii="Times New Roman" w:hAnsi="Times New Roman" w:cs="Times New Roman"/>
          <w:color w:val="000000"/>
          <w:sz w:val="28"/>
          <w:szCs w:val="28"/>
        </w:rPr>
        <w:t xml:space="preserve">Будут достигнуты следующие показатели: 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183">
        <w:rPr>
          <w:rFonts w:ascii="Times New Roman" w:hAnsi="Times New Roman" w:cs="Times New Roman"/>
          <w:color w:val="000000"/>
          <w:sz w:val="28"/>
          <w:szCs w:val="28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183">
        <w:rPr>
          <w:rFonts w:ascii="Times New Roman" w:hAnsi="Times New Roman" w:cs="Times New Roman"/>
          <w:color w:val="000000"/>
          <w:sz w:val="28"/>
          <w:szCs w:val="28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2183">
        <w:rPr>
          <w:rFonts w:ascii="Times New Roman" w:hAnsi="Times New Roman" w:cs="Times New Roman"/>
          <w:b/>
          <w:sz w:val="28"/>
          <w:szCs w:val="28"/>
        </w:rPr>
        <w:t xml:space="preserve">10.3. </w:t>
      </w:r>
      <w:r w:rsidRPr="00342183">
        <w:rPr>
          <w:rFonts w:ascii="Times New Roman" w:hAnsi="Times New Roman" w:cs="Times New Roman"/>
          <w:b/>
          <w:bCs/>
          <w:sz w:val="28"/>
          <w:szCs w:val="28"/>
        </w:rPr>
        <w:t>Объекты физической культуры и массового спорта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 xml:space="preserve">  Для повышения надежности работы, обеспечения объектами физической культуры и массового спорта необходимы мероприятия: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183">
        <w:rPr>
          <w:rFonts w:ascii="Times New Roman" w:hAnsi="Times New Roman" w:cs="Times New Roman"/>
          <w:color w:val="000000"/>
          <w:sz w:val="28"/>
          <w:szCs w:val="28"/>
        </w:rPr>
        <w:t xml:space="preserve">1) Оснащение необходимым оборудованием и </w:t>
      </w:r>
      <w:r w:rsidRPr="00342183">
        <w:rPr>
          <w:rFonts w:ascii="Times New Roman" w:hAnsi="Times New Roman" w:cs="Times New Roman"/>
          <w:sz w:val="28"/>
          <w:szCs w:val="28"/>
        </w:rPr>
        <w:t>теплой раздевалкой хоккейной коробку</w:t>
      </w:r>
      <w:r w:rsidRPr="003421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183">
        <w:rPr>
          <w:rFonts w:ascii="Times New Roman" w:hAnsi="Times New Roman" w:cs="Times New Roman"/>
          <w:color w:val="000000"/>
          <w:sz w:val="28"/>
          <w:szCs w:val="28"/>
        </w:rPr>
        <w:t xml:space="preserve"> 2) Установка уличных тренажеров, отвечающих современным требованиям;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183">
        <w:rPr>
          <w:rFonts w:ascii="Times New Roman" w:hAnsi="Times New Roman" w:cs="Times New Roman"/>
          <w:color w:val="000000"/>
          <w:sz w:val="28"/>
          <w:szCs w:val="28"/>
        </w:rPr>
        <w:t>3) Обеспечение безопасного, качественного и эффективного использования населением объектов социальной инфраструктуры;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183">
        <w:rPr>
          <w:rFonts w:ascii="Times New Roman" w:hAnsi="Times New Roman" w:cs="Times New Roman"/>
          <w:color w:val="000000"/>
          <w:sz w:val="28"/>
          <w:szCs w:val="28"/>
        </w:rPr>
        <w:t xml:space="preserve">4) Совершенствование условий для развития спорта. 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183">
        <w:rPr>
          <w:rFonts w:ascii="Times New Roman" w:hAnsi="Times New Roman" w:cs="Times New Roman"/>
          <w:color w:val="000000"/>
          <w:sz w:val="28"/>
          <w:szCs w:val="28"/>
        </w:rPr>
        <w:t>Будут достигнуты следующие показатели: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183">
        <w:rPr>
          <w:rFonts w:ascii="Times New Roman" w:hAnsi="Times New Roman" w:cs="Times New Roman"/>
          <w:color w:val="000000"/>
          <w:sz w:val="28"/>
          <w:szCs w:val="28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183">
        <w:rPr>
          <w:rFonts w:ascii="Times New Roman" w:hAnsi="Times New Roman" w:cs="Times New Roman"/>
          <w:color w:val="000000"/>
          <w:sz w:val="28"/>
          <w:szCs w:val="28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2183">
        <w:rPr>
          <w:rFonts w:ascii="Times New Roman" w:hAnsi="Times New Roman" w:cs="Times New Roman"/>
          <w:b/>
          <w:sz w:val="28"/>
          <w:szCs w:val="28"/>
        </w:rPr>
        <w:t xml:space="preserve">10.4. </w:t>
      </w:r>
      <w:r w:rsidRPr="00342183">
        <w:rPr>
          <w:rFonts w:ascii="Times New Roman" w:hAnsi="Times New Roman" w:cs="Times New Roman"/>
          <w:b/>
          <w:bCs/>
          <w:sz w:val="28"/>
          <w:szCs w:val="28"/>
        </w:rPr>
        <w:t>Объекты культуры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 xml:space="preserve">  Для повышения надежности работы, обеспечения объектами культуры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183">
        <w:rPr>
          <w:rFonts w:ascii="Times New Roman" w:hAnsi="Times New Roman" w:cs="Times New Roman"/>
          <w:color w:val="000000"/>
          <w:sz w:val="28"/>
          <w:szCs w:val="28"/>
        </w:rPr>
        <w:t>1) Капитальный ремонт ДК;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183">
        <w:rPr>
          <w:rFonts w:ascii="Times New Roman" w:hAnsi="Times New Roman" w:cs="Times New Roman"/>
          <w:color w:val="000000"/>
          <w:sz w:val="28"/>
          <w:szCs w:val="28"/>
        </w:rPr>
        <w:t>2) Оснащение необходимым оборудованием объектов культуры, отвечающим современным требованиям;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183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Обеспечение безопасного, качественного и эффективного использования населением объектов социальной инфраструктуры;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183">
        <w:rPr>
          <w:rFonts w:ascii="Times New Roman" w:hAnsi="Times New Roman" w:cs="Times New Roman"/>
          <w:color w:val="000000"/>
          <w:sz w:val="28"/>
          <w:szCs w:val="28"/>
        </w:rPr>
        <w:t>4) Эффективность функционирования действующей социальной инфраструктуры;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183">
        <w:rPr>
          <w:rFonts w:ascii="Times New Roman" w:hAnsi="Times New Roman" w:cs="Times New Roman"/>
          <w:color w:val="000000"/>
          <w:sz w:val="28"/>
          <w:szCs w:val="28"/>
        </w:rPr>
        <w:t>Будут достигнуты следующие показатели: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183">
        <w:rPr>
          <w:rFonts w:ascii="Times New Roman" w:hAnsi="Times New Roman" w:cs="Times New Roman"/>
          <w:color w:val="000000"/>
          <w:sz w:val="28"/>
          <w:szCs w:val="28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183">
        <w:rPr>
          <w:rFonts w:ascii="Times New Roman" w:hAnsi="Times New Roman" w:cs="Times New Roman"/>
          <w:color w:val="000000"/>
          <w:sz w:val="28"/>
          <w:szCs w:val="28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2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 Планируемые расходы и источники финансирования программы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 xml:space="preserve">  Перечень мероприятий и объемы финансирования носят прогнозный характер и утверждаются решением Совета депутатов на очередной финансовый год.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Для достижения цели и решения задач при реализации Программы могут использоваться следующие источники финансирования: средства бюджетов всех уровней, собственные средства предприятий, инвестиции.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2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12. Определение эффекта от реализации мероприятий</w:t>
      </w:r>
      <w:r w:rsidRPr="0034218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по развитию социальной инфраструктуры</w:t>
      </w:r>
    </w:p>
    <w:p w:rsidR="005E73E7" w:rsidRPr="00342183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183">
        <w:rPr>
          <w:rFonts w:ascii="Times New Roman" w:hAnsi="Times New Roman" w:cs="Times New Roman"/>
          <w:color w:val="000000"/>
          <w:sz w:val="28"/>
          <w:szCs w:val="28"/>
        </w:rPr>
        <w:t xml:space="preserve">  Реализация предложенных программных мероприятий по развитию и модернизации социальной инфраструктуры муниципального образования позволит улучшить качество жизни сельского поселения, обеспечит новые места в общеобразовательных учреждениях, учреждениях здравоохранения.</w:t>
      </w:r>
    </w:p>
    <w:p w:rsidR="009B29AA" w:rsidRDefault="009B29AA"/>
    <w:sectPr w:rsidR="009B29AA" w:rsidSect="0031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504" w:rsidRDefault="00003504" w:rsidP="005E73E7">
      <w:pPr>
        <w:spacing w:after="0" w:line="240" w:lineRule="auto"/>
      </w:pPr>
      <w:r>
        <w:separator/>
      </w:r>
    </w:p>
  </w:endnote>
  <w:endnote w:type="continuationSeparator" w:id="1">
    <w:p w:rsidR="00003504" w:rsidRDefault="00003504" w:rsidP="005E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504" w:rsidRDefault="00003504" w:rsidP="005E73E7">
      <w:pPr>
        <w:spacing w:after="0" w:line="240" w:lineRule="auto"/>
      </w:pPr>
      <w:r>
        <w:separator/>
      </w:r>
    </w:p>
  </w:footnote>
  <w:footnote w:type="continuationSeparator" w:id="1">
    <w:p w:rsidR="00003504" w:rsidRDefault="00003504" w:rsidP="005E7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3E7"/>
    <w:rsid w:val="00003504"/>
    <w:rsid w:val="000724E7"/>
    <w:rsid w:val="000F5B13"/>
    <w:rsid w:val="0015139F"/>
    <w:rsid w:val="00195648"/>
    <w:rsid w:val="001D6E46"/>
    <w:rsid w:val="0031253C"/>
    <w:rsid w:val="003F37E5"/>
    <w:rsid w:val="00427774"/>
    <w:rsid w:val="0045551C"/>
    <w:rsid w:val="0048068E"/>
    <w:rsid w:val="0052354E"/>
    <w:rsid w:val="005777CF"/>
    <w:rsid w:val="005A1E91"/>
    <w:rsid w:val="005E73E7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D326B"/>
    <w:rsid w:val="009E0C49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427CB"/>
    <w:rsid w:val="00F70C28"/>
    <w:rsid w:val="00FB453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E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E73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E73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7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73E7"/>
    <w:pPr>
      <w:ind w:left="720"/>
      <w:contextualSpacing/>
    </w:pPr>
  </w:style>
  <w:style w:type="character" w:customStyle="1" w:styleId="a4">
    <w:name w:val="Гипертекстовая ссылка"/>
    <w:uiPriority w:val="99"/>
    <w:rsid w:val="005E73E7"/>
    <w:rPr>
      <w:rFonts w:cs="Times New Roman"/>
      <w:b/>
      <w:bCs/>
      <w:color w:val="106BBE"/>
    </w:rPr>
  </w:style>
  <w:style w:type="character" w:styleId="a5">
    <w:name w:val="Hyperlink"/>
    <w:unhideWhenUsed/>
    <w:rsid w:val="005E73E7"/>
    <w:rPr>
      <w:color w:val="0000FF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5E73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5E7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5E7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E73E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E7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E73E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98922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2825164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989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2509</Words>
  <Characters>14304</Characters>
  <Application>Microsoft Office Word</Application>
  <DocSecurity>0</DocSecurity>
  <Lines>119</Lines>
  <Paragraphs>33</Paragraphs>
  <ScaleCrop>false</ScaleCrop>
  <Company/>
  <LinksUpToDate>false</LinksUpToDate>
  <CharactersWithSpaces>16780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2018-03-30T11:14:00Z</dcterms:created>
  <dcterms:modified xsi:type="dcterms:W3CDTF">2018-03-30T11:15:00Z</dcterms:modified>
</cp:coreProperties>
</file>