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04C" w:rsidRPr="000B5A6A" w:rsidRDefault="00D624A2" w:rsidP="00A6204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noProof/>
          <w:color w:val="000000" w:themeColor="text1"/>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1.75pt;margin-top:-15.9pt;width:45.5pt;height:54pt;z-index:251660288">
            <v:imagedata r:id="rId7" o:title=""/>
          </v:shape>
          <o:OLEObject Type="Embed" ProgID="Photoshop.Image.6" ShapeID="_x0000_s1026" DrawAspect="Content" ObjectID="_1592116198" r:id="rId8">
            <o:FieldCodes>\s</o:FieldCodes>
          </o:OLEObject>
        </w:pict>
      </w:r>
      <w:r w:rsidR="00A6204C" w:rsidRPr="000B5A6A">
        <w:rPr>
          <w:rFonts w:ascii="Times New Roman" w:eastAsia="Times New Roman" w:hAnsi="Times New Roman" w:cs="Times New Roman"/>
          <w:color w:val="000000" w:themeColor="text1"/>
          <w:sz w:val="28"/>
          <w:szCs w:val="28"/>
          <w:lang w:eastAsia="ru-RU"/>
        </w:rPr>
        <w:t xml:space="preserve">                                         </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РОССИЙСКАЯ ФЕДЕРАЦИ</w:t>
      </w:r>
    </w:p>
    <w:p w:rsidR="00A6204C" w:rsidRPr="000B5A6A" w:rsidRDefault="00A6204C" w:rsidP="00A6204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ЛИПЕЦКАЯ ОБЛАСТЬ</w:t>
      </w:r>
    </w:p>
    <w:p w:rsidR="00A6204C" w:rsidRPr="000B5A6A" w:rsidRDefault="00A6204C" w:rsidP="00A6204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ДОБРИНСКИЙ МУНИЦИПАЛЬНЫЙ РАЙОН</w:t>
      </w:r>
    </w:p>
    <w:p w:rsidR="00A6204C" w:rsidRPr="000B5A6A" w:rsidRDefault="00A6204C" w:rsidP="00A6204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СОВЕТ ДЕПУТАТОВ СЕЛЬСКОГО ПОСЕЛЕНИЯ ПУШКИНСКИЙ СЕЛЬСОВЕТ</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xml:space="preserve">51-я сессия </w:t>
      </w:r>
      <w:r w:rsidRPr="000B5A6A">
        <w:rPr>
          <w:rFonts w:ascii="Times New Roman" w:eastAsia="Times New Roman" w:hAnsi="Times New Roman" w:cs="Times New Roman"/>
          <w:color w:val="000000" w:themeColor="text1"/>
          <w:sz w:val="28"/>
          <w:szCs w:val="28"/>
          <w:lang w:val="en-US" w:eastAsia="ru-RU"/>
        </w:rPr>
        <w:t>V</w:t>
      </w:r>
      <w:r w:rsidRPr="000B5A6A">
        <w:rPr>
          <w:rFonts w:ascii="Times New Roman" w:eastAsia="Times New Roman" w:hAnsi="Times New Roman" w:cs="Times New Roman"/>
          <w:color w:val="000000" w:themeColor="text1"/>
          <w:sz w:val="28"/>
          <w:szCs w:val="28"/>
          <w:lang w:eastAsia="ru-RU"/>
        </w:rPr>
        <w:t xml:space="preserve"> созыва</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w:t>
      </w:r>
    </w:p>
    <w:p w:rsidR="00A6204C" w:rsidRPr="000B5A6A" w:rsidRDefault="00A6204C" w:rsidP="00A6204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РЕШЕНИЕ</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19.06.2018                          с. Пушкино                                 № 144-рс</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center"/>
        <w:outlineLvl w:val="0"/>
        <w:rPr>
          <w:rFonts w:ascii="Times New Roman" w:eastAsia="Times New Roman" w:hAnsi="Times New Roman" w:cs="Times New Roman"/>
          <w:b/>
          <w:bCs/>
          <w:color w:val="000000" w:themeColor="text1"/>
          <w:kern w:val="36"/>
          <w:sz w:val="28"/>
          <w:szCs w:val="28"/>
          <w:lang w:eastAsia="ru-RU"/>
        </w:rPr>
      </w:pPr>
      <w:r w:rsidRPr="000B5A6A">
        <w:rPr>
          <w:rFonts w:ascii="Times New Roman" w:eastAsia="Times New Roman" w:hAnsi="Times New Roman" w:cs="Times New Roman"/>
          <w:b/>
          <w:bCs/>
          <w:color w:val="000000" w:themeColor="text1"/>
          <w:kern w:val="36"/>
          <w:sz w:val="28"/>
          <w:szCs w:val="28"/>
          <w:lang w:eastAsia="ru-RU"/>
        </w:rPr>
        <w:t>О внесении изменений в Правила землепользования и застройки сельского поселения Пушкинский сельсовет Добринского муниципального района Липецкой области</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В целях приведения нормативного правового акта в соответствие с действующим законодательством Российской Федерации, руководствуясь </w:t>
      </w:r>
      <w:hyperlink r:id="rId9" w:history="1">
        <w:r w:rsidRPr="000B5A6A">
          <w:rPr>
            <w:rFonts w:ascii="Times New Roman" w:eastAsia="Times New Roman" w:hAnsi="Times New Roman" w:cs="Times New Roman"/>
            <w:color w:val="000000" w:themeColor="text1"/>
            <w:sz w:val="28"/>
            <w:szCs w:val="28"/>
            <w:lang w:eastAsia="ru-RU"/>
          </w:rPr>
          <w:t>Градостроительным кодексом Российской Федерации</w:t>
        </w:r>
      </w:hyperlink>
      <w:r w:rsidRPr="000B5A6A">
        <w:rPr>
          <w:rFonts w:ascii="Times New Roman" w:eastAsia="Times New Roman" w:hAnsi="Times New Roman" w:cs="Times New Roman"/>
          <w:color w:val="000000" w:themeColor="text1"/>
          <w:sz w:val="28"/>
          <w:szCs w:val="28"/>
          <w:lang w:eastAsia="ru-RU"/>
        </w:rPr>
        <w:t>, Федеральным законом </w:t>
      </w:r>
      <w:hyperlink r:id="rId10" w:history="1">
        <w:r w:rsidRPr="000B5A6A">
          <w:rPr>
            <w:rFonts w:ascii="Times New Roman" w:eastAsia="Times New Roman" w:hAnsi="Times New Roman" w:cs="Times New Roman"/>
            <w:color w:val="000000" w:themeColor="text1"/>
            <w:sz w:val="28"/>
            <w:szCs w:val="28"/>
            <w:lang w:eastAsia="ru-RU"/>
          </w:rPr>
          <w:t>от 6 октября 2003 года              № 131-ФЗ</w:t>
        </w:r>
      </w:hyperlink>
      <w:r w:rsidRPr="000B5A6A">
        <w:rPr>
          <w:rFonts w:ascii="Times New Roman" w:eastAsia="Times New Roman" w:hAnsi="Times New Roman" w:cs="Times New Roman"/>
          <w:color w:val="000000" w:themeColor="text1"/>
          <w:sz w:val="28"/>
          <w:szCs w:val="28"/>
          <w:lang w:eastAsia="ru-RU"/>
        </w:rPr>
        <w:t> «Об общих принципах организации местного самоуправления в Российской Федерации», </w:t>
      </w:r>
      <w:hyperlink r:id="rId11" w:history="1">
        <w:r w:rsidRPr="000B5A6A">
          <w:rPr>
            <w:rFonts w:ascii="Times New Roman" w:eastAsia="Times New Roman" w:hAnsi="Times New Roman" w:cs="Times New Roman"/>
            <w:color w:val="000000" w:themeColor="text1"/>
            <w:sz w:val="28"/>
            <w:szCs w:val="28"/>
            <w:lang w:eastAsia="ru-RU"/>
          </w:rPr>
          <w:t>Уставом сельского поселения</w:t>
        </w:r>
      </w:hyperlink>
      <w:r w:rsidRPr="000B5A6A">
        <w:rPr>
          <w:rFonts w:ascii="Times New Roman" w:eastAsia="Times New Roman" w:hAnsi="Times New Roman" w:cs="Times New Roman"/>
          <w:color w:val="000000" w:themeColor="text1"/>
          <w:sz w:val="28"/>
          <w:szCs w:val="28"/>
          <w:lang w:eastAsia="ru-RU"/>
        </w:rPr>
        <w:t> Пушкинский сельсовет Добринского муниципального района Липецкой области Российской Федерации (далее – </w:t>
      </w:r>
      <w:hyperlink r:id="rId12" w:history="1">
        <w:r w:rsidRPr="000B5A6A">
          <w:rPr>
            <w:rFonts w:ascii="Times New Roman" w:eastAsia="Times New Roman" w:hAnsi="Times New Roman" w:cs="Times New Roman"/>
            <w:color w:val="000000" w:themeColor="text1"/>
            <w:sz w:val="28"/>
            <w:szCs w:val="28"/>
            <w:lang w:eastAsia="ru-RU"/>
          </w:rPr>
          <w:t>Уставом сельского поселения</w:t>
        </w:r>
      </w:hyperlink>
      <w:r w:rsidRPr="000B5A6A">
        <w:rPr>
          <w:rFonts w:ascii="Times New Roman" w:eastAsia="Times New Roman" w:hAnsi="Times New Roman" w:cs="Times New Roman"/>
          <w:color w:val="000000" w:themeColor="text1"/>
          <w:sz w:val="28"/>
          <w:szCs w:val="28"/>
          <w:lang w:eastAsia="ru-RU"/>
        </w:rPr>
        <w:t>), с учетом протокола публичных слушаний, заключения о результатах публичных слушаний, Совет депутатов сельского поселения Пушкинский сельсовет</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РЕШИЛ:</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1. Утвердить изменения в </w:t>
      </w:r>
      <w:hyperlink r:id="rId13" w:history="1">
        <w:r w:rsidRPr="000B5A6A">
          <w:rPr>
            <w:rFonts w:ascii="Times New Roman" w:eastAsia="Times New Roman" w:hAnsi="Times New Roman" w:cs="Times New Roman"/>
            <w:color w:val="000000" w:themeColor="text1"/>
            <w:sz w:val="28"/>
            <w:szCs w:val="28"/>
            <w:lang w:eastAsia="ru-RU"/>
          </w:rPr>
          <w:t>Правила землепользования и застройки сельского поселения Пушкинский сельсовет Добринского муниципального района Липецкой области</w:t>
        </w:r>
      </w:hyperlink>
      <w:r w:rsidRPr="000B5A6A">
        <w:rPr>
          <w:rFonts w:ascii="Times New Roman" w:eastAsia="Times New Roman" w:hAnsi="Times New Roman" w:cs="Times New Roman"/>
          <w:color w:val="000000" w:themeColor="text1"/>
          <w:sz w:val="28"/>
          <w:szCs w:val="28"/>
          <w:lang w:eastAsia="ru-RU"/>
        </w:rPr>
        <w:t>, утвержденные решением Совета депутатов сельского поселения Пушкинский сельсовет Добринского муниципального района Липецкой области Российской Федерации </w:t>
      </w:r>
      <w:hyperlink r:id="rId14" w:history="1">
        <w:r w:rsidRPr="000B5A6A">
          <w:rPr>
            <w:rFonts w:ascii="Times New Roman" w:eastAsia="Times New Roman" w:hAnsi="Times New Roman" w:cs="Times New Roman"/>
            <w:color w:val="000000" w:themeColor="text1"/>
            <w:sz w:val="28"/>
            <w:szCs w:val="28"/>
            <w:lang w:eastAsia="ru-RU"/>
          </w:rPr>
          <w:t xml:space="preserve">от 06.12.2012 № </w:t>
        </w:r>
      </w:hyperlink>
      <w:r w:rsidRPr="000B5A6A">
        <w:rPr>
          <w:rFonts w:ascii="Times New Roman" w:eastAsia="Times New Roman" w:hAnsi="Times New Roman" w:cs="Times New Roman"/>
          <w:color w:val="000000" w:themeColor="text1"/>
          <w:sz w:val="28"/>
          <w:szCs w:val="28"/>
          <w:lang w:eastAsia="ru-RU"/>
        </w:rPr>
        <w:t>133-рс</w:t>
      </w:r>
      <w:bookmarkStart w:id="0" w:name="_GoBack"/>
      <w:bookmarkEnd w:id="0"/>
      <w:r w:rsidRPr="000B5A6A">
        <w:rPr>
          <w:rFonts w:ascii="Times New Roman" w:eastAsia="Times New Roman" w:hAnsi="Times New Roman" w:cs="Times New Roman"/>
          <w:color w:val="000000" w:themeColor="text1"/>
          <w:sz w:val="28"/>
          <w:szCs w:val="28"/>
          <w:lang w:eastAsia="ru-RU"/>
        </w:rPr>
        <w:t> «Об утверждении Генерального плана и Правил землепользования и застройки сельского поселения Пушкинский сельсовет Добринского муниципального района Липецкой области» (с изменением от 27.10.2016г №53-рс) (прилагаются).</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2. Направить указанный нормативный правовой акт главе сельского поселения Пушкинский сельсовет для подписания и официального опубликования.</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3. Настоящее решение вступает в силу со дня его подписания.</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xml:space="preserve">Председатель Совета депутатов </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xml:space="preserve">сельского поселения </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Пушкинский сельсовет                                                                 Н.Г. Демихова</w:t>
      </w:r>
    </w:p>
    <w:p w:rsidR="00A6204C" w:rsidRPr="000B5A6A" w:rsidRDefault="00A6204C" w:rsidP="00A6204C">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0B5A6A">
        <w:rPr>
          <w:rFonts w:ascii="Times New Roman" w:eastAsia="Times New Roman" w:hAnsi="Times New Roman" w:cs="Times New Roman"/>
          <w:color w:val="000000" w:themeColor="text1"/>
          <w:sz w:val="24"/>
          <w:szCs w:val="24"/>
          <w:lang w:eastAsia="ru-RU"/>
        </w:rPr>
        <w:lastRenderedPageBreak/>
        <w:t xml:space="preserve"> Утверждены решением </w:t>
      </w:r>
    </w:p>
    <w:p w:rsidR="00A6204C" w:rsidRPr="000B5A6A" w:rsidRDefault="00A6204C" w:rsidP="00A6204C">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0B5A6A">
        <w:rPr>
          <w:rFonts w:ascii="Times New Roman" w:eastAsia="Times New Roman" w:hAnsi="Times New Roman" w:cs="Times New Roman"/>
          <w:color w:val="000000" w:themeColor="text1"/>
          <w:sz w:val="24"/>
          <w:szCs w:val="24"/>
          <w:lang w:eastAsia="ru-RU"/>
        </w:rPr>
        <w:t xml:space="preserve">Совета депутатов сельского поселения </w:t>
      </w:r>
    </w:p>
    <w:p w:rsidR="00A6204C" w:rsidRPr="000B5A6A" w:rsidRDefault="00A6204C" w:rsidP="00A6204C">
      <w:pPr>
        <w:shd w:val="clear" w:color="auto" w:fill="FFFFFF"/>
        <w:spacing w:after="0" w:line="240" w:lineRule="auto"/>
        <w:jc w:val="right"/>
        <w:rPr>
          <w:rFonts w:ascii="Times New Roman" w:eastAsia="Times New Roman" w:hAnsi="Times New Roman" w:cs="Times New Roman"/>
          <w:color w:val="000000" w:themeColor="text1"/>
          <w:sz w:val="24"/>
          <w:szCs w:val="24"/>
          <w:lang w:eastAsia="ru-RU"/>
        </w:rPr>
      </w:pPr>
      <w:r w:rsidRPr="000B5A6A">
        <w:rPr>
          <w:rFonts w:ascii="Times New Roman" w:eastAsia="Times New Roman" w:hAnsi="Times New Roman" w:cs="Times New Roman"/>
          <w:color w:val="000000" w:themeColor="text1"/>
          <w:sz w:val="24"/>
          <w:szCs w:val="24"/>
          <w:lang w:eastAsia="ru-RU"/>
        </w:rPr>
        <w:t xml:space="preserve">Пушкинский сельсовет </w:t>
      </w:r>
      <w:r w:rsidRPr="000B5A6A">
        <w:rPr>
          <w:rFonts w:ascii="Times New Roman" w:hAnsi="Times New Roman" w:cs="Times New Roman"/>
          <w:color w:val="000000" w:themeColor="text1"/>
          <w:sz w:val="24"/>
          <w:szCs w:val="24"/>
        </w:rPr>
        <w:t>от 19.06.2018 № 144-рс</w:t>
      </w:r>
    </w:p>
    <w:p w:rsidR="00A6204C" w:rsidRPr="000B5A6A" w:rsidRDefault="00A6204C" w:rsidP="00A6204C">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w:t>
      </w:r>
    </w:p>
    <w:p w:rsidR="00A6204C" w:rsidRPr="000B5A6A" w:rsidRDefault="00A6204C" w:rsidP="00A6204C">
      <w:pPr>
        <w:shd w:val="clear" w:color="auto" w:fill="FFFFFF"/>
        <w:spacing w:after="0" w:line="240" w:lineRule="auto"/>
        <w:jc w:val="both"/>
        <w:outlineLvl w:val="1"/>
        <w:rPr>
          <w:rFonts w:ascii="Times New Roman" w:eastAsia="Times New Roman" w:hAnsi="Times New Roman" w:cs="Times New Roman"/>
          <w:b/>
          <w:bCs/>
          <w:color w:val="000000" w:themeColor="text1"/>
          <w:sz w:val="28"/>
          <w:szCs w:val="28"/>
          <w:lang w:eastAsia="ru-RU"/>
        </w:rPr>
      </w:pPr>
      <w:r w:rsidRPr="000B5A6A">
        <w:rPr>
          <w:rFonts w:ascii="Times New Roman" w:eastAsia="Times New Roman" w:hAnsi="Times New Roman" w:cs="Times New Roman"/>
          <w:b/>
          <w:bCs/>
          <w:color w:val="000000" w:themeColor="text1"/>
          <w:sz w:val="28"/>
          <w:szCs w:val="28"/>
          <w:lang w:eastAsia="ru-RU"/>
        </w:rPr>
        <w:t>Изменения в Правила землепользования и застройки сельского поселения Пушкинский сельсовет Добринского муниципального района Липецкой области</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w:t>
      </w: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Состав внесения изменений в правила землепользования и застройки</w:t>
      </w: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tbl>
      <w:tblPr>
        <w:tblW w:w="10065" w:type="dxa"/>
        <w:jc w:val="center"/>
        <w:tblBorders>
          <w:top w:val="single" w:sz="4" w:space="0" w:color="000001"/>
          <w:left w:val="single" w:sz="4" w:space="0" w:color="000001"/>
          <w:bottom w:val="single" w:sz="4" w:space="0" w:color="000001"/>
        </w:tblBorders>
        <w:tblLayout w:type="fixed"/>
        <w:tblCellMar>
          <w:left w:w="10" w:type="dxa"/>
          <w:right w:w="10" w:type="dxa"/>
        </w:tblCellMar>
        <w:tblLook w:val="0000"/>
      </w:tblPr>
      <w:tblGrid>
        <w:gridCol w:w="1277"/>
        <w:gridCol w:w="6841"/>
        <w:gridCol w:w="1947"/>
      </w:tblGrid>
      <w:tr w:rsidR="00A6204C" w:rsidRPr="000B5A6A" w:rsidTr="00967BE4">
        <w:trPr>
          <w:trHeight w:val="70"/>
          <w:jc w:val="center"/>
        </w:trPr>
        <w:tc>
          <w:tcPr>
            <w:tcW w:w="1277"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jc w:val="center"/>
              <w:rPr>
                <w:rFonts w:ascii="Times New Roman" w:hAnsi="Times New Roman" w:cs="Times New Roman"/>
                <w:color w:val="000000" w:themeColor="text1"/>
                <w:sz w:val="28"/>
                <w:szCs w:val="28"/>
                <w:lang w:val="ru-RU"/>
              </w:rPr>
            </w:pPr>
          </w:p>
        </w:tc>
        <w:tc>
          <w:tcPr>
            <w:tcW w:w="6841" w:type="dxa"/>
            <w:tcBorders>
              <w:top w:val="single" w:sz="4" w:space="0" w:color="000001"/>
              <w:left w:val="single" w:sz="4" w:space="0" w:color="000001"/>
              <w:bottom w:val="single" w:sz="4" w:space="0" w:color="000001"/>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jc w:val="center"/>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Наименование</w:t>
            </w:r>
          </w:p>
        </w:tc>
        <w:tc>
          <w:tcPr>
            <w:tcW w:w="19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jc w:val="center"/>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Примечания</w:t>
            </w:r>
          </w:p>
        </w:tc>
      </w:tr>
      <w:tr w:rsidR="00A6204C" w:rsidRPr="000B5A6A" w:rsidTr="00967BE4">
        <w:trPr>
          <w:trHeight w:val="779"/>
          <w:jc w:val="center"/>
        </w:trPr>
        <w:tc>
          <w:tcPr>
            <w:tcW w:w="1277" w:type="dxa"/>
            <w:tcBorders>
              <w:top w:val="single" w:sz="4" w:space="0" w:color="000001"/>
              <w:left w:val="single" w:sz="4" w:space="0" w:color="000001"/>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jc w:val="center"/>
              <w:rPr>
                <w:rFonts w:ascii="Times New Roman" w:hAnsi="Times New Roman" w:cs="Times New Roman"/>
                <w:color w:val="000000" w:themeColor="text1"/>
                <w:sz w:val="28"/>
                <w:szCs w:val="28"/>
                <w:lang w:val="ru-RU"/>
              </w:rPr>
            </w:pPr>
            <w:r w:rsidRPr="000B5A6A">
              <w:rPr>
                <w:rFonts w:ascii="Times New Roman" w:hAnsi="Times New Roman" w:cs="Times New Roman"/>
                <w:color w:val="000000" w:themeColor="text1"/>
                <w:sz w:val="28"/>
                <w:szCs w:val="28"/>
                <w:lang w:val="ru-RU"/>
              </w:rPr>
              <w:t>Текстовая часть</w:t>
            </w:r>
          </w:p>
        </w:tc>
        <w:tc>
          <w:tcPr>
            <w:tcW w:w="6841" w:type="dxa"/>
            <w:tcBorders>
              <w:top w:val="single" w:sz="4" w:space="0" w:color="000001"/>
              <w:left w:val="single" w:sz="4" w:space="0" w:color="000001"/>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rPr>
                <w:rFonts w:ascii="Times New Roman" w:hAnsi="Times New Roman" w:cs="Times New Roman"/>
                <w:color w:val="000000" w:themeColor="text1"/>
                <w:sz w:val="28"/>
                <w:szCs w:val="28"/>
                <w:lang w:val="ru-RU"/>
              </w:rPr>
            </w:pPr>
            <w:r w:rsidRPr="000B5A6A">
              <w:rPr>
                <w:rFonts w:ascii="Times New Roman" w:hAnsi="Times New Roman" w:cs="Times New Roman"/>
                <w:color w:val="000000" w:themeColor="text1"/>
                <w:sz w:val="28"/>
                <w:szCs w:val="28"/>
                <w:lang w:val="ru-RU"/>
              </w:rPr>
              <w:t>Правила землепользования и застройки сельского поселения Пушкинский сельсовет Добринского муниципального района Липецкой области</w:t>
            </w:r>
          </w:p>
        </w:tc>
        <w:tc>
          <w:tcPr>
            <w:tcW w:w="1947" w:type="dxa"/>
            <w:tcBorders>
              <w:top w:val="single" w:sz="4" w:space="0" w:color="000001"/>
              <w:left w:val="single" w:sz="4" w:space="0" w:color="000001"/>
              <w:bottom w:val="single" w:sz="4" w:space="0" w:color="auto"/>
              <w:right w:val="single" w:sz="4" w:space="0" w:color="000001"/>
            </w:tcBorders>
            <w:shd w:val="clear" w:color="auto" w:fill="auto"/>
            <w:tcMar>
              <w:top w:w="0" w:type="dxa"/>
              <w:left w:w="108" w:type="dxa"/>
              <w:bottom w:w="0" w:type="dxa"/>
              <w:right w:w="108" w:type="dxa"/>
            </w:tcMar>
            <w:vAlign w:val="center"/>
          </w:tcPr>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Изм. К</w:t>
            </w:r>
          </w:p>
        </w:tc>
      </w:tr>
      <w:tr w:rsidR="00A6204C" w:rsidRPr="000B5A6A" w:rsidTr="00967BE4">
        <w:trPr>
          <w:trHeight w:val="70"/>
          <w:jc w:val="center"/>
        </w:trPr>
        <w:tc>
          <w:tcPr>
            <w:tcW w:w="127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jc w:val="center"/>
              <w:rPr>
                <w:rFonts w:ascii="Times New Roman" w:hAnsi="Times New Roman" w:cs="Times New Roman"/>
                <w:color w:val="000000" w:themeColor="text1"/>
                <w:sz w:val="28"/>
                <w:szCs w:val="28"/>
                <w:lang w:val="ru-RU"/>
              </w:rPr>
            </w:pPr>
            <w:r w:rsidRPr="000B5A6A">
              <w:rPr>
                <w:rFonts w:ascii="Times New Roman" w:hAnsi="Times New Roman" w:cs="Times New Roman"/>
                <w:color w:val="000000" w:themeColor="text1"/>
                <w:sz w:val="28"/>
                <w:szCs w:val="28"/>
                <w:lang w:val="ru-RU"/>
              </w:rPr>
              <w:t xml:space="preserve">Графическая часть </w:t>
            </w:r>
          </w:p>
        </w:tc>
        <w:tc>
          <w:tcPr>
            <w:tcW w:w="6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204C" w:rsidRPr="000B5A6A" w:rsidRDefault="00A6204C" w:rsidP="00967BE4">
            <w:pPr>
              <w:spacing w:after="0" w:line="240" w:lineRule="auto"/>
              <w:ind w:hanging="1"/>
              <w:rPr>
                <w:rFonts w:ascii="Times New Roman" w:hAnsi="Times New Roman" w:cs="Times New Roman"/>
                <w:b/>
                <w:color w:val="000000" w:themeColor="text1"/>
                <w:sz w:val="28"/>
                <w:szCs w:val="28"/>
              </w:rPr>
            </w:pPr>
            <w:r w:rsidRPr="000B5A6A">
              <w:rPr>
                <w:rFonts w:ascii="Times New Roman" w:hAnsi="Times New Roman" w:cs="Times New Roman"/>
                <w:noProof/>
                <w:color w:val="000000" w:themeColor="text1"/>
                <w:sz w:val="28"/>
                <w:szCs w:val="28"/>
              </w:rPr>
              <w:t>Карта градостроительного зонирования сельского поселения</w:t>
            </w:r>
            <w:r w:rsidRPr="000B5A6A">
              <w:rPr>
                <w:rFonts w:ascii="Times New Roman" w:hAnsi="Times New Roman" w:cs="Times New Roman"/>
                <w:color w:val="000000" w:themeColor="text1"/>
                <w:sz w:val="28"/>
                <w:szCs w:val="28"/>
              </w:rPr>
              <w:t xml:space="preserve"> Пушкинский сельсовет с границами зон с особыми условиями использования территорий</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Изм. К</w:t>
            </w:r>
          </w:p>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Новый лист</w:t>
            </w:r>
          </w:p>
        </w:tc>
      </w:tr>
      <w:tr w:rsidR="00A6204C" w:rsidRPr="000B5A6A" w:rsidTr="00967BE4">
        <w:trPr>
          <w:trHeight w:val="70"/>
          <w:jc w:val="center"/>
        </w:trPr>
        <w:tc>
          <w:tcPr>
            <w:tcW w:w="127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jc w:val="center"/>
              <w:rPr>
                <w:rFonts w:ascii="Times New Roman" w:hAnsi="Times New Roman" w:cs="Times New Roman"/>
                <w:color w:val="000000" w:themeColor="text1"/>
                <w:sz w:val="28"/>
                <w:szCs w:val="28"/>
                <w:lang w:val="ru-RU"/>
              </w:rPr>
            </w:pPr>
          </w:p>
        </w:tc>
        <w:tc>
          <w:tcPr>
            <w:tcW w:w="6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204C" w:rsidRPr="000B5A6A" w:rsidRDefault="00A6204C" w:rsidP="00967BE4">
            <w:pPr>
              <w:spacing w:after="0" w:line="240" w:lineRule="auto"/>
              <w:ind w:hanging="1"/>
              <w:rPr>
                <w:rFonts w:ascii="Times New Roman" w:hAnsi="Times New Roman" w:cs="Times New Roman"/>
                <w:noProof/>
                <w:color w:val="000000" w:themeColor="text1"/>
                <w:sz w:val="28"/>
                <w:szCs w:val="28"/>
              </w:rPr>
            </w:pPr>
            <w:r w:rsidRPr="000B5A6A">
              <w:rPr>
                <w:rFonts w:ascii="Times New Roman" w:hAnsi="Times New Roman" w:cs="Times New Roman"/>
                <w:noProof/>
                <w:color w:val="000000" w:themeColor="text1"/>
                <w:sz w:val="28"/>
                <w:szCs w:val="28"/>
              </w:rPr>
              <w:t>Карта градостроительного зонирования с.Пушкино</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Изм. К</w:t>
            </w:r>
          </w:p>
        </w:tc>
      </w:tr>
      <w:tr w:rsidR="00A6204C" w:rsidRPr="000B5A6A" w:rsidTr="00967BE4">
        <w:trPr>
          <w:trHeight w:val="70"/>
          <w:jc w:val="center"/>
        </w:trPr>
        <w:tc>
          <w:tcPr>
            <w:tcW w:w="127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A6204C" w:rsidRPr="000B5A6A" w:rsidRDefault="00A6204C" w:rsidP="00967BE4">
            <w:pPr>
              <w:pStyle w:val="ae"/>
              <w:spacing w:after="0" w:line="240" w:lineRule="auto"/>
              <w:jc w:val="center"/>
              <w:rPr>
                <w:rFonts w:ascii="Times New Roman" w:hAnsi="Times New Roman" w:cs="Times New Roman"/>
                <w:color w:val="000000" w:themeColor="text1"/>
                <w:sz w:val="28"/>
                <w:szCs w:val="28"/>
                <w:lang w:val="ru-RU"/>
              </w:rPr>
            </w:pPr>
          </w:p>
        </w:tc>
        <w:tc>
          <w:tcPr>
            <w:tcW w:w="6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A6204C" w:rsidRPr="000B5A6A" w:rsidRDefault="00A6204C" w:rsidP="00967BE4">
            <w:pPr>
              <w:spacing w:after="0" w:line="240" w:lineRule="auto"/>
              <w:ind w:hanging="1"/>
              <w:rPr>
                <w:rFonts w:ascii="Times New Roman" w:hAnsi="Times New Roman" w:cs="Times New Roman"/>
                <w:noProof/>
                <w:color w:val="000000" w:themeColor="text1"/>
                <w:sz w:val="28"/>
                <w:szCs w:val="28"/>
              </w:rPr>
            </w:pPr>
            <w:r w:rsidRPr="000B5A6A">
              <w:rPr>
                <w:rFonts w:ascii="Times New Roman" w:hAnsi="Times New Roman" w:cs="Times New Roman"/>
                <w:noProof/>
                <w:color w:val="000000" w:themeColor="text1"/>
                <w:sz w:val="28"/>
                <w:szCs w:val="28"/>
              </w:rPr>
              <w:t>Карта градостроительного зонировния с.Большая Отрада, с.Веселовка, с.Заря, с.Слава, с.малая Отрада</w:t>
            </w:r>
          </w:p>
        </w:tc>
        <w:tc>
          <w:tcPr>
            <w:tcW w:w="1947" w:type="dxa"/>
            <w:tcBorders>
              <w:top w:val="single" w:sz="4" w:space="0" w:color="auto"/>
              <w:left w:val="single" w:sz="4" w:space="0" w:color="auto"/>
              <w:bottom w:val="single" w:sz="4" w:space="0" w:color="auto"/>
              <w:right w:val="single" w:sz="4" w:space="0" w:color="auto"/>
            </w:tcBorders>
            <w:shd w:val="clear" w:color="auto" w:fill="auto"/>
            <w:vAlign w:val="center"/>
          </w:tcPr>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Изм. К</w:t>
            </w:r>
          </w:p>
        </w:tc>
      </w:tr>
    </w:tbl>
    <w:p w:rsidR="00A6204C" w:rsidRPr="000B5A6A" w:rsidRDefault="00A6204C" w:rsidP="00A6204C">
      <w:pPr>
        <w:spacing w:after="0" w:line="240" w:lineRule="auto"/>
        <w:rPr>
          <w:rFonts w:ascii="Times New Roman" w:hAnsi="Times New Roman" w:cs="Times New Roman"/>
          <w:color w:val="000000" w:themeColor="text1"/>
          <w:sz w:val="28"/>
          <w:szCs w:val="28"/>
        </w:rPr>
      </w:pPr>
    </w:p>
    <w:p w:rsidR="00A6204C" w:rsidRPr="000B5A6A" w:rsidRDefault="00A6204C" w:rsidP="00A6204C">
      <w:pPr>
        <w:spacing w:after="0" w:line="240" w:lineRule="auto"/>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br w:type="page"/>
      </w:r>
    </w:p>
    <w:p w:rsidR="00A6204C" w:rsidRPr="000B5A6A" w:rsidRDefault="00A6204C" w:rsidP="00A6204C">
      <w:pPr>
        <w:pStyle w:val="ContentsHeading"/>
        <w:tabs>
          <w:tab w:val="left" w:pos="9214"/>
        </w:tabs>
        <w:spacing w:before="0" w:line="240" w:lineRule="auto"/>
        <w:ind w:firstLine="567"/>
        <w:jc w:val="center"/>
        <w:rPr>
          <w:rFonts w:ascii="Times New Roman" w:hAnsi="Times New Roman"/>
          <w:color w:val="000000" w:themeColor="text1"/>
          <w:lang w:val="ru-RU"/>
        </w:rPr>
      </w:pPr>
      <w:r w:rsidRPr="000B5A6A">
        <w:rPr>
          <w:rFonts w:ascii="Times New Roman" w:hAnsi="Times New Roman"/>
          <w:color w:val="000000" w:themeColor="text1"/>
          <w:lang w:val="ru-RU"/>
        </w:rPr>
        <w:lastRenderedPageBreak/>
        <w:t>Содержание изменений</w:t>
      </w:r>
    </w:p>
    <w:p w:rsidR="00A6204C" w:rsidRPr="000B5A6A" w:rsidRDefault="00A6204C" w:rsidP="00A6204C">
      <w:pPr>
        <w:spacing w:after="0" w:line="240" w:lineRule="auto"/>
        <w:ind w:firstLine="567"/>
        <w:jc w:val="center"/>
        <w:rPr>
          <w:rFonts w:ascii="Times New Roman" w:hAnsi="Times New Roman" w:cs="Times New Roman"/>
          <w:color w:val="000000" w:themeColor="text1"/>
          <w:sz w:val="28"/>
          <w:szCs w:val="28"/>
        </w:rPr>
      </w:pPr>
    </w:p>
    <w:tbl>
      <w:tblPr>
        <w:tblW w:w="0" w:type="auto"/>
        <w:jc w:val="center"/>
        <w:tblLayout w:type="fixed"/>
        <w:tblLook w:val="0000"/>
      </w:tblPr>
      <w:tblGrid>
        <w:gridCol w:w="8550"/>
        <w:gridCol w:w="812"/>
      </w:tblGrid>
      <w:tr w:rsidR="00A6204C" w:rsidRPr="000B5A6A" w:rsidTr="00967BE4">
        <w:trPr>
          <w:trHeight w:val="234"/>
          <w:jc w:val="center"/>
        </w:trPr>
        <w:tc>
          <w:tcPr>
            <w:tcW w:w="8550" w:type="dxa"/>
            <w:tcBorders>
              <w:top w:val="single" w:sz="4" w:space="0" w:color="000000"/>
              <w:left w:val="single" w:sz="4" w:space="0" w:color="000000"/>
              <w:bottom w:val="single" w:sz="4" w:space="0" w:color="000000"/>
            </w:tcBorders>
          </w:tcPr>
          <w:p w:rsidR="00A6204C" w:rsidRPr="000B5A6A" w:rsidRDefault="00A6204C" w:rsidP="00967BE4">
            <w:pPr>
              <w:snapToGrid w:val="0"/>
              <w:spacing w:after="0" w:line="240" w:lineRule="auto"/>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Введение</w:t>
            </w:r>
          </w:p>
        </w:tc>
        <w:tc>
          <w:tcPr>
            <w:tcW w:w="812" w:type="dxa"/>
            <w:tcBorders>
              <w:top w:val="single" w:sz="4" w:space="0" w:color="000000"/>
              <w:left w:val="single" w:sz="4" w:space="0" w:color="000000"/>
              <w:bottom w:val="single" w:sz="4" w:space="0" w:color="000000"/>
              <w:right w:val="single" w:sz="4" w:space="0" w:color="000000"/>
            </w:tcBorders>
            <w:vAlign w:val="bottom"/>
          </w:tcPr>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p>
        </w:tc>
      </w:tr>
      <w:tr w:rsidR="00A6204C" w:rsidRPr="000B5A6A" w:rsidTr="00967BE4">
        <w:trPr>
          <w:trHeight w:val="234"/>
          <w:jc w:val="center"/>
        </w:trPr>
        <w:tc>
          <w:tcPr>
            <w:tcW w:w="8550" w:type="dxa"/>
            <w:tcBorders>
              <w:top w:val="single" w:sz="4" w:space="0" w:color="000000"/>
              <w:left w:val="single" w:sz="4" w:space="0" w:color="000000"/>
              <w:bottom w:val="single" w:sz="4" w:space="0" w:color="000000"/>
            </w:tcBorders>
          </w:tcPr>
          <w:p w:rsidR="00A6204C" w:rsidRPr="000B5A6A" w:rsidRDefault="00A6204C" w:rsidP="00967BE4">
            <w:pPr>
              <w:snapToGrid w:val="0"/>
              <w:spacing w:after="0" w:line="240" w:lineRule="auto"/>
              <w:jc w:val="both"/>
              <w:rPr>
                <w:rFonts w:ascii="Times New Roman" w:hAnsi="Times New Roman" w:cs="Times New Roman"/>
                <w:color w:val="000000" w:themeColor="text1"/>
                <w:sz w:val="28"/>
                <w:szCs w:val="28"/>
              </w:rPr>
            </w:pPr>
            <w:r w:rsidRPr="000B5A6A">
              <w:rPr>
                <w:rFonts w:ascii="Times New Roman" w:hAnsi="Times New Roman" w:cs="Times New Roman"/>
                <w:b/>
                <w:color w:val="000000" w:themeColor="text1"/>
                <w:sz w:val="28"/>
                <w:szCs w:val="28"/>
              </w:rPr>
              <w:t>Глава 1 Внесение изменений в текстовую часть</w:t>
            </w:r>
          </w:p>
        </w:tc>
        <w:tc>
          <w:tcPr>
            <w:tcW w:w="812" w:type="dxa"/>
            <w:tcBorders>
              <w:top w:val="single" w:sz="4" w:space="0" w:color="000000"/>
              <w:left w:val="single" w:sz="4" w:space="0" w:color="000000"/>
              <w:bottom w:val="single" w:sz="4" w:space="0" w:color="000000"/>
              <w:right w:val="single" w:sz="4" w:space="0" w:color="000000"/>
            </w:tcBorders>
            <w:vAlign w:val="bottom"/>
          </w:tcPr>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p>
        </w:tc>
      </w:tr>
      <w:tr w:rsidR="00A6204C" w:rsidRPr="000B5A6A" w:rsidTr="00967BE4">
        <w:trPr>
          <w:trHeight w:val="234"/>
          <w:jc w:val="center"/>
        </w:trPr>
        <w:tc>
          <w:tcPr>
            <w:tcW w:w="8550" w:type="dxa"/>
            <w:tcBorders>
              <w:top w:val="single" w:sz="4" w:space="0" w:color="000000"/>
              <w:left w:val="single" w:sz="4" w:space="0" w:color="000000"/>
              <w:bottom w:val="single" w:sz="4" w:space="0" w:color="000000"/>
            </w:tcBorders>
          </w:tcPr>
          <w:p w:rsidR="00A6204C" w:rsidRPr="000B5A6A" w:rsidRDefault="00A6204C" w:rsidP="00967BE4">
            <w:pPr>
              <w:snapToGrid w:val="0"/>
              <w:spacing w:after="0" w:line="240" w:lineRule="auto"/>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Глава 2. Внесение изменений в графическую часть</w:t>
            </w:r>
          </w:p>
        </w:tc>
        <w:tc>
          <w:tcPr>
            <w:tcW w:w="812" w:type="dxa"/>
            <w:tcBorders>
              <w:top w:val="single" w:sz="4" w:space="0" w:color="000000"/>
              <w:left w:val="single" w:sz="4" w:space="0" w:color="000000"/>
              <w:bottom w:val="single" w:sz="4" w:space="0" w:color="000000"/>
              <w:right w:val="single" w:sz="4" w:space="0" w:color="000000"/>
            </w:tcBorders>
            <w:vAlign w:val="bottom"/>
          </w:tcPr>
          <w:p w:rsidR="00A6204C" w:rsidRPr="000B5A6A" w:rsidRDefault="00A6204C" w:rsidP="00967BE4">
            <w:pPr>
              <w:snapToGrid w:val="0"/>
              <w:spacing w:after="0" w:line="240" w:lineRule="auto"/>
              <w:jc w:val="center"/>
              <w:rPr>
                <w:rFonts w:ascii="Times New Roman" w:hAnsi="Times New Roman" w:cs="Times New Roman"/>
                <w:color w:val="000000" w:themeColor="text1"/>
                <w:sz w:val="28"/>
                <w:szCs w:val="28"/>
              </w:rPr>
            </w:pPr>
          </w:p>
        </w:tc>
      </w:tr>
    </w:tbl>
    <w:p w:rsidR="00A6204C" w:rsidRPr="000B5A6A" w:rsidRDefault="00A6204C" w:rsidP="00A6204C">
      <w:pPr>
        <w:spacing w:after="0" w:line="240" w:lineRule="auto"/>
        <w:rPr>
          <w:rFonts w:ascii="Times New Roman" w:hAnsi="Times New Roman" w:cs="Times New Roman"/>
          <w:color w:val="000000" w:themeColor="text1"/>
          <w:sz w:val="28"/>
          <w:szCs w:val="28"/>
        </w:rPr>
      </w:pPr>
    </w:p>
    <w:p w:rsidR="00A6204C" w:rsidRPr="000B5A6A" w:rsidRDefault="00A6204C" w:rsidP="00A6204C">
      <w:pPr>
        <w:spacing w:after="0" w:line="240" w:lineRule="auto"/>
        <w:rPr>
          <w:rFonts w:ascii="Times New Roman" w:hAnsi="Times New Roman" w:cs="Times New Roman"/>
          <w:color w:val="000000" w:themeColor="text1"/>
          <w:sz w:val="28"/>
          <w:szCs w:val="28"/>
        </w:rPr>
      </w:pPr>
    </w:p>
    <w:p w:rsidR="00A6204C" w:rsidRPr="000B5A6A" w:rsidRDefault="00A6204C" w:rsidP="00A6204C">
      <w:pPr>
        <w:spacing w:after="0" w:line="240" w:lineRule="auto"/>
        <w:rPr>
          <w:rFonts w:ascii="Times New Roman" w:hAnsi="Times New Roman" w:cs="Times New Roman"/>
          <w:color w:val="000000" w:themeColor="text1"/>
          <w:sz w:val="28"/>
          <w:szCs w:val="28"/>
        </w:rPr>
      </w:pPr>
    </w:p>
    <w:p w:rsidR="00A6204C" w:rsidRPr="000B5A6A" w:rsidRDefault="00A6204C" w:rsidP="00A6204C">
      <w:pPr>
        <w:spacing w:after="0" w:line="240" w:lineRule="auto"/>
        <w:rPr>
          <w:rFonts w:ascii="Times New Roman" w:hAnsi="Times New Roman" w:cs="Times New Roman"/>
          <w:color w:val="000000" w:themeColor="text1"/>
          <w:sz w:val="28"/>
          <w:szCs w:val="28"/>
          <w:highlight w:val="yellow"/>
        </w:rPr>
      </w:pPr>
    </w:p>
    <w:p w:rsidR="00A6204C" w:rsidRPr="000B5A6A" w:rsidRDefault="00A6204C" w:rsidP="00A6204C">
      <w:pPr>
        <w:spacing w:after="0" w:line="240" w:lineRule="auto"/>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br w:type="page"/>
      </w:r>
    </w:p>
    <w:p w:rsidR="00A6204C" w:rsidRPr="000B5A6A" w:rsidRDefault="00A6204C" w:rsidP="00A6204C">
      <w:pPr>
        <w:spacing w:after="0" w:line="240" w:lineRule="auto"/>
        <w:jc w:val="center"/>
        <w:rPr>
          <w:rFonts w:ascii="Times New Roman" w:hAnsi="Times New Roman" w:cs="Times New Roman"/>
          <w:b/>
          <w:noProof/>
          <w:color w:val="000000" w:themeColor="text1"/>
          <w:sz w:val="28"/>
          <w:szCs w:val="28"/>
        </w:rPr>
      </w:pPr>
      <w:r w:rsidRPr="000B5A6A">
        <w:rPr>
          <w:rFonts w:ascii="Times New Roman" w:hAnsi="Times New Roman" w:cs="Times New Roman"/>
          <w:b/>
          <w:noProof/>
          <w:color w:val="000000" w:themeColor="text1"/>
          <w:sz w:val="28"/>
          <w:szCs w:val="28"/>
        </w:rPr>
        <w:lastRenderedPageBreak/>
        <w:t>Введение</w:t>
      </w:r>
    </w:p>
    <w:p w:rsidR="00A6204C" w:rsidRPr="000B5A6A" w:rsidRDefault="00A6204C" w:rsidP="00A6204C">
      <w:pPr>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pStyle w:val="a9"/>
        <w:spacing w:after="0" w:line="240" w:lineRule="auto"/>
        <w:ind w:left="0"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Правила землепользования и застройки сельского поселения Пушкинский сельсовет Добринского муниципального района Липецкой области утверждены решением Совета депутатов сельского поселения Пушкинский сельсовет от 06.12.2012г. №133-рс. </w:t>
      </w:r>
    </w:p>
    <w:p w:rsidR="00A6204C" w:rsidRPr="000B5A6A" w:rsidRDefault="00A6204C" w:rsidP="00A6204C">
      <w:pPr>
        <w:pStyle w:val="a9"/>
        <w:spacing w:after="0" w:line="240" w:lineRule="auto"/>
        <w:ind w:left="0"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Решениями Совета депутатов сельского поселения Пушкинский сельсовет от 28.12.2015г. №18-рс и от 27.10.2016г. №54-рс утверждены изменения в Правила землепользования и застройки сельского поселения Пушкинский сельсовет (далее – Правила).</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Основанием для внесения настоящих изменений в Правила является распоряжение администрации сельского поселения Пушкинский сельсовет Добринского муниципального района Липецкой области от 01.02.2018 г. №8-р «О подготовке проекта внесения изменений в правила землепользования и застройки сельского поселения Пушкинский сельсовет Добринского муниципального района Липецкой области». </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Настоящему изменению присвоен индекс «К».</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Внесение изменений в правила землепользования и застройки выполнено в соответствии с ч.12 ст. 34 Федерального закона от 23 июня 2014 г. N 171-ФЗ "О внесении изменений в Земельный кодекс Российской Федерации и отдельные законодательные акты Российской Федерации" в целях приведения устанавливаемых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утвержденным приказом от 1 сентября 2014 г. №540 Министерства экономического развития Российской Федерации (с изменениями и дополнениями).</w:t>
      </w:r>
    </w:p>
    <w:p w:rsidR="00A6204C" w:rsidRPr="000B5A6A" w:rsidRDefault="00A6204C" w:rsidP="00A6204C">
      <w:pPr>
        <w:pStyle w:val="a9"/>
        <w:spacing w:after="0" w:line="240" w:lineRule="auto"/>
        <w:ind w:left="0" w:firstLine="567"/>
        <w:jc w:val="both"/>
        <w:rPr>
          <w:rFonts w:ascii="Times New Roman" w:hAnsi="Times New Roman" w:cs="Times New Roman"/>
          <w:color w:val="000000" w:themeColor="text1"/>
          <w:sz w:val="28"/>
          <w:szCs w:val="28"/>
        </w:rPr>
      </w:pPr>
    </w:p>
    <w:p w:rsidR="00A6204C" w:rsidRPr="000B5A6A" w:rsidRDefault="00A6204C" w:rsidP="00A6204C">
      <w:pPr>
        <w:pStyle w:val="a9"/>
        <w:spacing w:after="0" w:line="240" w:lineRule="auto"/>
        <w:ind w:left="0" w:firstLine="567"/>
        <w:jc w:val="both"/>
        <w:rPr>
          <w:rFonts w:ascii="Times New Roman" w:hAnsi="Times New Roman" w:cs="Times New Roman"/>
          <w:color w:val="000000" w:themeColor="text1"/>
          <w:sz w:val="28"/>
          <w:szCs w:val="28"/>
        </w:rPr>
      </w:pPr>
    </w:p>
    <w:p w:rsidR="00A6204C" w:rsidRPr="000B5A6A" w:rsidRDefault="00A6204C" w:rsidP="00A6204C">
      <w:pPr>
        <w:pStyle w:val="a9"/>
        <w:spacing w:after="0" w:line="240" w:lineRule="auto"/>
        <w:ind w:left="0" w:firstLine="567"/>
        <w:jc w:val="both"/>
        <w:rPr>
          <w:rFonts w:ascii="Times New Roman" w:hAnsi="Times New Roman" w:cs="Times New Roman"/>
          <w:color w:val="000000" w:themeColor="text1"/>
          <w:sz w:val="28"/>
          <w:szCs w:val="28"/>
        </w:rPr>
      </w:pPr>
    </w:p>
    <w:p w:rsidR="00A6204C" w:rsidRPr="000B5A6A" w:rsidRDefault="00A6204C" w:rsidP="00A6204C">
      <w:pPr>
        <w:spacing w:after="0" w:line="240" w:lineRule="auto"/>
        <w:rPr>
          <w:rFonts w:ascii="Times New Roman" w:hAnsi="Times New Roman" w:cs="Times New Roman"/>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rPr>
          <w:rFonts w:ascii="Times New Roman" w:hAnsi="Times New Roman" w:cs="Times New Roman"/>
          <w:b/>
          <w:color w:val="000000" w:themeColor="text1"/>
          <w:sz w:val="28"/>
          <w:szCs w:val="28"/>
        </w:rPr>
      </w:pPr>
    </w:p>
    <w:p w:rsidR="00A6204C" w:rsidRPr="000B5A6A" w:rsidRDefault="00A6204C" w:rsidP="00A6204C">
      <w:pPr>
        <w:spacing w:after="0" w:line="240" w:lineRule="auto"/>
        <w:rPr>
          <w:rFonts w:ascii="Times New Roman" w:hAnsi="Times New Roman" w:cs="Times New Roman"/>
          <w:b/>
          <w:color w:val="000000" w:themeColor="text1"/>
          <w:sz w:val="28"/>
          <w:szCs w:val="28"/>
        </w:rPr>
      </w:pPr>
    </w:p>
    <w:p w:rsidR="00A6204C" w:rsidRPr="000B5A6A" w:rsidRDefault="00A6204C" w:rsidP="00A6204C">
      <w:pPr>
        <w:spacing w:after="0" w:line="240" w:lineRule="auto"/>
        <w:ind w:firstLine="567"/>
        <w:jc w:val="center"/>
        <w:rPr>
          <w:rFonts w:ascii="Times New Roman" w:hAnsi="Times New Roman" w:cs="Times New Roman"/>
          <w:b/>
          <w:bCs/>
          <w:color w:val="000000" w:themeColor="text1"/>
          <w:sz w:val="28"/>
          <w:szCs w:val="28"/>
        </w:rPr>
      </w:pPr>
      <w:r w:rsidRPr="000B5A6A">
        <w:rPr>
          <w:rFonts w:ascii="Times New Roman" w:hAnsi="Times New Roman" w:cs="Times New Roman"/>
          <w:b/>
          <w:color w:val="000000" w:themeColor="text1"/>
          <w:sz w:val="28"/>
          <w:szCs w:val="28"/>
        </w:rPr>
        <w:lastRenderedPageBreak/>
        <w:t>Глава 1. Внесение изменений в текстовую часть</w:t>
      </w:r>
    </w:p>
    <w:p w:rsidR="00A6204C" w:rsidRPr="000B5A6A" w:rsidRDefault="00A6204C" w:rsidP="00A6204C">
      <w:pPr>
        <w:spacing w:after="0" w:line="240" w:lineRule="auto"/>
        <w:jc w:val="center"/>
        <w:rPr>
          <w:rFonts w:ascii="Times New Roman" w:eastAsia="Arial" w:hAnsi="Times New Roman" w:cs="Times New Roman"/>
          <w:b/>
          <w:color w:val="000000" w:themeColor="text1"/>
          <w:sz w:val="28"/>
          <w:szCs w:val="28"/>
        </w:rPr>
      </w:pPr>
    </w:p>
    <w:p w:rsidR="00A6204C" w:rsidRPr="000B5A6A" w:rsidRDefault="00A6204C" w:rsidP="00A6204C">
      <w:pPr>
        <w:pStyle w:val="a9"/>
        <w:numPr>
          <w:ilvl w:val="1"/>
          <w:numId w:val="7"/>
        </w:numPr>
        <w:autoSpaceDE w:val="0"/>
        <w:autoSpaceDN w:val="0"/>
        <w:adjustRightInd w:val="0"/>
        <w:spacing w:after="0" w:line="240" w:lineRule="auto"/>
        <w:ind w:left="0" w:firstLine="567"/>
        <w:contextualSpacing w:val="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Изменения в Правила землепользования и застройки сельского поселения Петровский сельсовет Добринского муниципального района Липецкой области от 27.10.2016г. №54-рс считать утратившими силу.</w:t>
      </w:r>
    </w:p>
    <w:p w:rsidR="00A6204C" w:rsidRPr="000B5A6A" w:rsidRDefault="00A6204C" w:rsidP="00A6204C">
      <w:pPr>
        <w:pStyle w:val="a9"/>
        <w:numPr>
          <w:ilvl w:val="1"/>
          <w:numId w:val="7"/>
        </w:numPr>
        <w:autoSpaceDE w:val="0"/>
        <w:autoSpaceDN w:val="0"/>
        <w:adjustRightInd w:val="0"/>
        <w:spacing w:after="0" w:line="240" w:lineRule="auto"/>
        <w:ind w:left="0" w:firstLine="567"/>
        <w:contextualSpacing w:val="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Внести в главу «Градостроительные регламенты» изменения, изложив её в следующей редакции.</w:t>
      </w:r>
    </w:p>
    <w:p w:rsidR="00A6204C" w:rsidRPr="000B5A6A" w:rsidRDefault="00A6204C" w:rsidP="00A6204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bCs/>
          <w:color w:val="000000" w:themeColor="text1"/>
          <w:sz w:val="28"/>
          <w:szCs w:val="28"/>
          <w:highlight w:val="green"/>
        </w:rPr>
      </w:pPr>
      <w:r w:rsidRPr="000B5A6A">
        <w:rPr>
          <w:rFonts w:ascii="Times New Roman" w:hAnsi="Times New Roman" w:cs="Times New Roman"/>
          <w:b/>
          <w:bCs/>
          <w:color w:val="000000" w:themeColor="text1"/>
          <w:sz w:val="28"/>
          <w:szCs w:val="28"/>
        </w:rPr>
        <w:t>Градостроительные регламенты</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highlight w:val="green"/>
        </w:rPr>
      </w:pP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r w:rsidRPr="000B5A6A">
        <w:rPr>
          <w:rFonts w:ascii="Times New Roman" w:hAnsi="Times New Roman" w:cs="Times New Roman"/>
          <w:b/>
          <w:bCs/>
          <w:color w:val="000000" w:themeColor="text1"/>
          <w:sz w:val="28"/>
          <w:szCs w:val="28"/>
        </w:rPr>
        <w:t>Раздел 1. Градостроительные регламенты и территориальное зонирование</w:t>
      </w:r>
    </w:p>
    <w:p w:rsidR="00A6204C" w:rsidRPr="000B5A6A" w:rsidRDefault="00A6204C" w:rsidP="00A6204C">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 xml:space="preserve">Статья 1.1. Состав градостроительного регламента и особенности его установления </w:t>
      </w: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Градостроительный регламент это:</w:t>
      </w:r>
    </w:p>
    <w:p w:rsidR="00A6204C" w:rsidRPr="000B5A6A" w:rsidRDefault="00A6204C" w:rsidP="00A6204C">
      <w:pPr>
        <w:pStyle w:val="ConsPlusNormal"/>
        <w:numPr>
          <w:ilvl w:val="0"/>
          <w:numId w:val="6"/>
        </w:numPr>
        <w:tabs>
          <w:tab w:val="left" w:pos="851"/>
        </w:tabs>
        <w:ind w:left="0"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A6204C" w:rsidRPr="000B5A6A" w:rsidRDefault="00A6204C" w:rsidP="00A6204C">
      <w:pPr>
        <w:pStyle w:val="ConsPlusNormal"/>
        <w:numPr>
          <w:ilvl w:val="0"/>
          <w:numId w:val="6"/>
        </w:numPr>
        <w:tabs>
          <w:tab w:val="left" w:pos="851"/>
        </w:tabs>
        <w:ind w:left="0"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 предельные (минимальные и (или) максимальные) размеры земельных участков,</w:t>
      </w:r>
    </w:p>
    <w:p w:rsidR="00A6204C" w:rsidRPr="000B5A6A" w:rsidRDefault="00A6204C" w:rsidP="00A6204C">
      <w:pPr>
        <w:pStyle w:val="ConsPlusNormal"/>
        <w:numPr>
          <w:ilvl w:val="0"/>
          <w:numId w:val="6"/>
        </w:numPr>
        <w:tabs>
          <w:tab w:val="left" w:pos="851"/>
        </w:tabs>
        <w:ind w:left="0"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предельные параметры разрешенного строительства, реконструкции объектов капитального строительства, </w:t>
      </w:r>
    </w:p>
    <w:p w:rsidR="00A6204C" w:rsidRPr="000B5A6A" w:rsidRDefault="00A6204C" w:rsidP="00A6204C">
      <w:pPr>
        <w:pStyle w:val="ConsPlusNormal"/>
        <w:numPr>
          <w:ilvl w:val="0"/>
          <w:numId w:val="6"/>
        </w:numPr>
        <w:tabs>
          <w:tab w:val="left" w:pos="851"/>
        </w:tabs>
        <w:ind w:left="0"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ограничения использования земельных участков и объектов капитального строительства, </w:t>
      </w:r>
    </w:p>
    <w:p w:rsidR="00A6204C" w:rsidRPr="000B5A6A" w:rsidRDefault="00A6204C" w:rsidP="00A6204C">
      <w:pPr>
        <w:pStyle w:val="ConsPlusNormal"/>
        <w:numPr>
          <w:ilvl w:val="0"/>
          <w:numId w:val="6"/>
        </w:numPr>
        <w:tabs>
          <w:tab w:val="left" w:pos="851"/>
        </w:tabs>
        <w:ind w:left="0"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(КУРТ),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A6204C" w:rsidRPr="000B5A6A" w:rsidRDefault="00A6204C" w:rsidP="00A6204C">
      <w:pPr>
        <w:pStyle w:val="ConsPlusTitle"/>
        <w:outlineLvl w:val="1"/>
        <w:rPr>
          <w:rFonts w:ascii="Times New Roman" w:hAnsi="Times New Roman" w:cs="Times New Roman"/>
          <w:b w:val="0"/>
          <w:color w:val="000000" w:themeColor="text1"/>
          <w:sz w:val="28"/>
          <w:szCs w:val="28"/>
          <w:u w:val="single"/>
        </w:rPr>
      </w:pPr>
    </w:p>
    <w:p w:rsidR="00A6204C" w:rsidRPr="000B5A6A" w:rsidRDefault="00A6204C" w:rsidP="00A6204C">
      <w:pPr>
        <w:pStyle w:val="ConsPlusTitle"/>
        <w:ind w:firstLine="540"/>
        <w:jc w:val="center"/>
        <w:outlineLvl w:val="1"/>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Виды разрешенного использования земельных участков и объектов капитального строительства</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Разрешенное использование земельных участков и объектов капитального строительства может быть следующих видов:</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lastRenderedPageBreak/>
        <w:t>1) основные виды разрешенного использования;</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2) условно разрешенные виды использования;</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466" w:history="1">
        <w:r w:rsidRPr="000B5A6A">
          <w:rPr>
            <w:rFonts w:ascii="Times New Roman" w:hAnsi="Times New Roman" w:cs="Times New Roman"/>
            <w:color w:val="000000" w:themeColor="text1"/>
            <w:sz w:val="28"/>
            <w:szCs w:val="28"/>
          </w:rPr>
          <w:t>статьей 39</w:t>
        </w:r>
      </w:hyperlink>
      <w:r w:rsidRPr="000B5A6A">
        <w:rPr>
          <w:rFonts w:ascii="Times New Roman" w:hAnsi="Times New Roman" w:cs="Times New Roman"/>
          <w:color w:val="000000" w:themeColor="text1"/>
          <w:sz w:val="28"/>
          <w:szCs w:val="28"/>
        </w:rPr>
        <w:t xml:space="preserve"> Градостроительного Кодекса РФ.</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Виды разрешенного использования земельных участков определяются в соответствии с классификатором,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Виды разрешенного использования объектов капитального строительства содержатся</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 описании видов разрешенного использования земельных участков указанного классификатора и отдельно не устанавливаются.</w:t>
      </w:r>
    </w:p>
    <w:p w:rsidR="00A6204C" w:rsidRPr="000B5A6A" w:rsidRDefault="00A6204C" w:rsidP="00A6204C">
      <w:pPr>
        <w:autoSpaceDE w:val="0"/>
        <w:autoSpaceDN w:val="0"/>
        <w:adjustRightInd w:val="0"/>
        <w:spacing w:after="0" w:line="240" w:lineRule="auto"/>
        <w:rPr>
          <w:rFonts w:ascii="Times New Roman" w:hAnsi="Times New Roman" w:cs="Times New Roman"/>
          <w:i/>
          <w:color w:val="000000" w:themeColor="text1"/>
          <w:sz w:val="28"/>
          <w:szCs w:val="28"/>
        </w:rPr>
      </w:pPr>
    </w:p>
    <w:p w:rsidR="00A6204C" w:rsidRPr="000B5A6A" w:rsidRDefault="00A6204C" w:rsidP="00A6204C">
      <w:pPr>
        <w:autoSpaceDE w:val="0"/>
        <w:autoSpaceDN w:val="0"/>
        <w:adjustRightInd w:val="0"/>
        <w:spacing w:after="0" w:line="240" w:lineRule="auto"/>
        <w:jc w:val="center"/>
        <w:rPr>
          <w:rFonts w:ascii="Times New Roman" w:hAnsi="Times New Roman" w:cs="Times New Roman"/>
          <w:i/>
          <w:color w:val="000000" w:themeColor="text1"/>
          <w:sz w:val="28"/>
          <w:szCs w:val="28"/>
        </w:rPr>
      </w:pPr>
      <w:r w:rsidRPr="000B5A6A">
        <w:rPr>
          <w:rFonts w:ascii="Times New Roman" w:hAnsi="Times New Roman" w:cs="Times New Roman"/>
          <w:i/>
          <w:color w:val="000000" w:themeColor="text1"/>
          <w:sz w:val="28"/>
          <w:szCs w:val="28"/>
        </w:rPr>
        <w:t>Особенности установления настоящими Правилами вспомогательных видов разрешенного использования</w:t>
      </w:r>
    </w:p>
    <w:p w:rsidR="00A6204C" w:rsidRPr="000B5A6A" w:rsidRDefault="00A6204C" w:rsidP="00A6204C">
      <w:pPr>
        <w:spacing w:after="0" w:line="240" w:lineRule="auto"/>
        <w:ind w:firstLine="482"/>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Для всех основных и условно разрешенных видов использования вспомогательными видами разрешенного использования, даже если они прямо не указаны в градостроительных регламентах, являются следующие: </w:t>
      </w:r>
    </w:p>
    <w:p w:rsidR="00A6204C" w:rsidRPr="000B5A6A" w:rsidRDefault="00A6204C" w:rsidP="00A6204C">
      <w:pPr>
        <w:pStyle w:val="a9"/>
        <w:numPr>
          <w:ilvl w:val="0"/>
          <w:numId w:val="6"/>
        </w:numPr>
        <w:spacing w:after="0" w:line="240" w:lineRule="auto"/>
        <w:ind w:left="0" w:firstLine="962"/>
        <w:contextualSpacing w:val="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A6204C" w:rsidRPr="000B5A6A" w:rsidRDefault="00A6204C" w:rsidP="00A6204C">
      <w:pPr>
        <w:pStyle w:val="a9"/>
        <w:numPr>
          <w:ilvl w:val="0"/>
          <w:numId w:val="6"/>
        </w:numPr>
        <w:spacing w:after="0" w:line="240" w:lineRule="auto"/>
        <w:ind w:left="0" w:firstLine="962"/>
        <w:contextualSpacing w:val="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lastRenderedPageBreak/>
        <w:t xml:space="preserve">для объектов, требующих постоянного присутствия охраны – помещения или здания для персонала охраны; </w:t>
      </w:r>
    </w:p>
    <w:p w:rsidR="00A6204C" w:rsidRPr="000B5A6A" w:rsidRDefault="00A6204C" w:rsidP="00A6204C">
      <w:pPr>
        <w:pStyle w:val="a9"/>
        <w:numPr>
          <w:ilvl w:val="0"/>
          <w:numId w:val="6"/>
        </w:numPr>
        <w:spacing w:after="0" w:line="240" w:lineRule="auto"/>
        <w:ind w:left="0" w:firstLine="962"/>
        <w:contextualSpacing w:val="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объекты инженерной инфраструктуры, необходимые для инженерного обеспечения объектов из основных, условно разрешенных, а также иных вспомогательных видов использования (электростанции закрытого типа, трансформаторные подстанции, газовые распределительные пункты и шкафы,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пожарные резервуары, локальные очистные канализационные станции и проч.);</w:t>
      </w:r>
    </w:p>
    <w:p w:rsidR="00A6204C" w:rsidRPr="000B5A6A" w:rsidRDefault="00A6204C" w:rsidP="00A6204C">
      <w:pPr>
        <w:pStyle w:val="a9"/>
        <w:numPr>
          <w:ilvl w:val="0"/>
          <w:numId w:val="6"/>
        </w:numPr>
        <w:spacing w:after="0" w:line="240" w:lineRule="auto"/>
        <w:ind w:left="0" w:firstLine="962"/>
        <w:contextualSpacing w:val="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благоустроенные, в том числе озелененные, детские площадки, площадки для отдыха, спортивных занятий, автомобильные парковки; </w:t>
      </w:r>
    </w:p>
    <w:p w:rsidR="00A6204C" w:rsidRPr="000B5A6A" w:rsidRDefault="00A6204C" w:rsidP="00A6204C">
      <w:pPr>
        <w:pStyle w:val="a9"/>
        <w:numPr>
          <w:ilvl w:val="0"/>
          <w:numId w:val="6"/>
        </w:numPr>
        <w:spacing w:after="0" w:line="240" w:lineRule="auto"/>
        <w:ind w:left="0" w:firstLine="962"/>
        <w:contextualSpacing w:val="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хозяйственные здания, строения, сооружения, площадки (в том числе для мусоросборников), необходимые для нормального функционирования основных и условно разрешенных видов использования.</w:t>
      </w:r>
    </w:p>
    <w:p w:rsidR="00A6204C" w:rsidRPr="000B5A6A" w:rsidRDefault="00A6204C" w:rsidP="00A6204C">
      <w:pPr>
        <w:spacing w:after="0" w:line="240" w:lineRule="auto"/>
        <w:ind w:firstLine="482"/>
        <w:jc w:val="both"/>
        <w:rPr>
          <w:rFonts w:ascii="Times New Roman" w:hAnsi="Times New Roman" w:cs="Times New Roman"/>
          <w:color w:val="000000" w:themeColor="text1"/>
          <w:sz w:val="28"/>
          <w:szCs w:val="28"/>
        </w:rPr>
      </w:pPr>
    </w:p>
    <w:p w:rsidR="00A6204C" w:rsidRPr="000B5A6A" w:rsidRDefault="00A6204C" w:rsidP="00A6204C">
      <w:pPr>
        <w:autoSpaceDE w:val="0"/>
        <w:autoSpaceDN w:val="0"/>
        <w:adjustRightInd w:val="0"/>
        <w:spacing w:after="0" w:line="240" w:lineRule="auto"/>
        <w:jc w:val="center"/>
        <w:rPr>
          <w:rFonts w:ascii="Times New Roman" w:hAnsi="Times New Roman" w:cs="Times New Roman"/>
          <w:i/>
          <w:color w:val="000000" w:themeColor="text1"/>
          <w:sz w:val="28"/>
          <w:szCs w:val="28"/>
        </w:rPr>
      </w:pPr>
      <w:r w:rsidRPr="000B5A6A">
        <w:rPr>
          <w:rFonts w:ascii="Times New Roman" w:hAnsi="Times New Roman" w:cs="Times New Roman"/>
          <w:i/>
          <w:color w:val="000000" w:themeColor="text1"/>
          <w:sz w:val="28"/>
          <w:szCs w:val="28"/>
        </w:rPr>
        <w:t xml:space="preserve">Особенности использования территорий общего пользования, </w:t>
      </w:r>
    </w:p>
    <w:p w:rsidR="00A6204C" w:rsidRPr="000B5A6A" w:rsidRDefault="00A6204C" w:rsidP="00A6204C">
      <w:pPr>
        <w:autoSpaceDE w:val="0"/>
        <w:autoSpaceDN w:val="0"/>
        <w:adjustRightInd w:val="0"/>
        <w:spacing w:after="0" w:line="240" w:lineRule="auto"/>
        <w:jc w:val="center"/>
        <w:rPr>
          <w:rFonts w:ascii="Times New Roman" w:hAnsi="Times New Roman" w:cs="Times New Roman"/>
          <w:i/>
          <w:color w:val="000000" w:themeColor="text1"/>
          <w:sz w:val="28"/>
          <w:szCs w:val="28"/>
        </w:rPr>
      </w:pPr>
      <w:r w:rsidRPr="000B5A6A">
        <w:rPr>
          <w:rFonts w:ascii="Times New Roman" w:hAnsi="Times New Roman" w:cs="Times New Roman"/>
          <w:i/>
          <w:color w:val="000000" w:themeColor="text1"/>
          <w:sz w:val="28"/>
          <w:szCs w:val="28"/>
        </w:rPr>
        <w:t xml:space="preserve">линейных и некоторых других объектов. </w:t>
      </w:r>
    </w:p>
    <w:p w:rsidR="00A6204C" w:rsidRPr="000B5A6A" w:rsidRDefault="00A6204C" w:rsidP="00A6204C">
      <w:pPr>
        <w:autoSpaceDE w:val="0"/>
        <w:autoSpaceDN w:val="0"/>
        <w:adjustRightInd w:val="0"/>
        <w:spacing w:after="0" w:line="240" w:lineRule="auto"/>
        <w:jc w:val="center"/>
        <w:rPr>
          <w:rFonts w:ascii="Times New Roman" w:hAnsi="Times New Roman" w:cs="Times New Roman"/>
          <w:i/>
          <w:color w:val="000000" w:themeColor="text1"/>
          <w:sz w:val="28"/>
          <w:szCs w:val="28"/>
        </w:rPr>
      </w:pPr>
    </w:p>
    <w:p w:rsidR="00A6204C" w:rsidRPr="000B5A6A" w:rsidRDefault="00A6204C" w:rsidP="00A6204C">
      <w:pPr>
        <w:spacing w:after="0" w:line="240" w:lineRule="auto"/>
        <w:ind w:firstLine="482"/>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Согласно п.12 ст. 85 Земельного Кодекса РФ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A6204C" w:rsidRPr="000B5A6A" w:rsidRDefault="00A6204C" w:rsidP="00A6204C">
      <w:pPr>
        <w:spacing w:after="0" w:line="240" w:lineRule="auto"/>
        <w:ind w:firstLine="482"/>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Согласно примечанию 2 Классификатора видов разрешенного использования земельных участков содержание всех видов разрешенного использования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федеральными законами не установлено иное.</w:t>
      </w:r>
    </w:p>
    <w:p w:rsidR="00A6204C" w:rsidRPr="000B5A6A" w:rsidRDefault="00A6204C" w:rsidP="00A6204C">
      <w:pPr>
        <w:spacing w:after="0" w:line="240" w:lineRule="auto"/>
        <w:ind w:firstLine="482"/>
        <w:jc w:val="both"/>
        <w:rPr>
          <w:rFonts w:ascii="Times New Roman" w:hAnsi="Times New Roman" w:cs="Times New Roman"/>
          <w:color w:val="000000" w:themeColor="text1"/>
          <w:sz w:val="28"/>
          <w:szCs w:val="28"/>
        </w:rPr>
      </w:pPr>
    </w:p>
    <w:p w:rsidR="00A6204C" w:rsidRPr="000B5A6A" w:rsidRDefault="00A6204C" w:rsidP="00A6204C">
      <w:pPr>
        <w:pStyle w:val="ConsPlusTitle"/>
        <w:ind w:firstLine="540"/>
        <w:jc w:val="center"/>
        <w:outlineLvl w:val="1"/>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Start w:id="1" w:name="P1450"/>
      <w:bookmarkEnd w:id="1"/>
    </w:p>
    <w:p w:rsidR="00A6204C" w:rsidRPr="000B5A6A" w:rsidRDefault="00A6204C" w:rsidP="00A6204C">
      <w:pPr>
        <w:pStyle w:val="ConsPlusTitle"/>
        <w:ind w:firstLine="540"/>
        <w:jc w:val="center"/>
        <w:outlineLvl w:val="1"/>
        <w:rPr>
          <w:rFonts w:ascii="Times New Roman" w:hAnsi="Times New Roman" w:cs="Times New Roman"/>
          <w:b w:val="0"/>
          <w:color w:val="000000" w:themeColor="text1"/>
          <w:sz w:val="28"/>
          <w:szCs w:val="28"/>
          <w:u w:val="single"/>
        </w:rPr>
      </w:pP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 следующие параметры.</w:t>
      </w:r>
    </w:p>
    <w:p w:rsidR="00A6204C" w:rsidRPr="000B5A6A" w:rsidRDefault="00A6204C" w:rsidP="00A6204C">
      <w:pPr>
        <w:pStyle w:val="ConsPlusNormal"/>
        <w:numPr>
          <w:ilvl w:val="0"/>
          <w:numId w:val="8"/>
        </w:numPr>
        <w:ind w:left="0" w:firstLine="90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Предельные (минимальные и (или) максимальные) размеры земельных участков, в том числе их площадь.</w:t>
      </w:r>
    </w:p>
    <w:p w:rsidR="00A6204C" w:rsidRPr="000B5A6A" w:rsidRDefault="00A6204C" w:rsidP="00A6204C">
      <w:pPr>
        <w:pStyle w:val="ConsPlusNormal"/>
        <w:numPr>
          <w:ilvl w:val="0"/>
          <w:numId w:val="8"/>
        </w:numPr>
        <w:ind w:left="0" w:firstLine="900"/>
        <w:jc w:val="both"/>
        <w:rPr>
          <w:rFonts w:ascii="Times New Roman" w:hAnsi="Times New Roman" w:cs="Times New Roman"/>
          <w:color w:val="000000" w:themeColor="text1"/>
          <w:sz w:val="28"/>
          <w:szCs w:val="28"/>
        </w:rPr>
      </w:pPr>
      <w:bookmarkStart w:id="2" w:name="P1453"/>
      <w:bookmarkEnd w:id="2"/>
      <w:r w:rsidRPr="000B5A6A">
        <w:rPr>
          <w:rFonts w:ascii="Times New Roman" w:hAnsi="Times New Roman" w:cs="Times New Roman"/>
          <w:color w:val="000000" w:themeColor="text1"/>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204C" w:rsidRPr="000B5A6A" w:rsidRDefault="00A6204C" w:rsidP="00A6204C">
      <w:pPr>
        <w:pStyle w:val="ConsPlusNormal"/>
        <w:numPr>
          <w:ilvl w:val="0"/>
          <w:numId w:val="8"/>
        </w:numPr>
        <w:ind w:left="0" w:firstLine="90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lastRenderedPageBreak/>
        <w:t>Предельное количество этажей или предельную высоту зданий, строений, сооружений;</w:t>
      </w:r>
    </w:p>
    <w:p w:rsidR="00A6204C" w:rsidRPr="000B5A6A" w:rsidRDefault="00A6204C" w:rsidP="00A6204C">
      <w:pPr>
        <w:pStyle w:val="ConsPlusNormal"/>
        <w:numPr>
          <w:ilvl w:val="0"/>
          <w:numId w:val="8"/>
        </w:numPr>
        <w:ind w:left="0" w:firstLine="900"/>
        <w:jc w:val="both"/>
        <w:rPr>
          <w:rFonts w:ascii="Times New Roman" w:hAnsi="Times New Roman" w:cs="Times New Roman"/>
          <w:color w:val="000000" w:themeColor="text1"/>
          <w:sz w:val="28"/>
          <w:szCs w:val="28"/>
        </w:rPr>
      </w:pPr>
      <w:bookmarkStart w:id="3" w:name="P1455"/>
      <w:bookmarkEnd w:id="3"/>
      <w:r w:rsidRPr="000B5A6A">
        <w:rPr>
          <w:rFonts w:ascii="Times New Roman" w:hAnsi="Times New Roman" w:cs="Times New Roman"/>
          <w:color w:val="000000" w:themeColor="text1"/>
          <w:sz w:val="28"/>
          <w:szCs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Наряду с указанными в </w:t>
      </w:r>
      <w:hyperlink w:anchor="P1453" w:history="1">
        <w:r w:rsidRPr="000B5A6A">
          <w:rPr>
            <w:rFonts w:ascii="Times New Roman" w:hAnsi="Times New Roman" w:cs="Times New Roman"/>
            <w:color w:val="000000" w:themeColor="text1"/>
            <w:sz w:val="28"/>
            <w:szCs w:val="28"/>
          </w:rPr>
          <w:t>пунктах 2</w:t>
        </w:r>
      </w:hyperlink>
      <w:r w:rsidRPr="000B5A6A">
        <w:rPr>
          <w:rFonts w:ascii="Times New Roman" w:hAnsi="Times New Roman" w:cs="Times New Roman"/>
          <w:color w:val="000000" w:themeColor="text1"/>
          <w:sz w:val="28"/>
          <w:szCs w:val="28"/>
        </w:rPr>
        <w:t xml:space="preserve"> - 4 предельными параметрами разрешенного строительства, реконструкции объектов капитального строительства в градостроительном регламенте, при необходимости, установлены иные предельные параметры разрешенного строительства, реконструкции объектов капитального строительства.</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40 Градостроительного Кодекса РФ.</w:t>
      </w:r>
    </w:p>
    <w:p w:rsidR="00A6204C" w:rsidRPr="000B5A6A" w:rsidRDefault="00A6204C" w:rsidP="00A6204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autoSpaceDE w:val="0"/>
        <w:autoSpaceDN w:val="0"/>
        <w:adjustRightInd w:val="0"/>
        <w:spacing w:after="0" w:line="240" w:lineRule="auto"/>
        <w:jc w:val="center"/>
        <w:rPr>
          <w:rFonts w:ascii="Times New Roman" w:hAnsi="Times New Roman" w:cs="Times New Roman"/>
          <w:i/>
          <w:color w:val="000000" w:themeColor="text1"/>
          <w:sz w:val="28"/>
          <w:szCs w:val="28"/>
        </w:rPr>
      </w:pPr>
      <w:r w:rsidRPr="000B5A6A">
        <w:rPr>
          <w:rFonts w:ascii="Times New Roman" w:hAnsi="Times New Roman" w:cs="Times New Roman"/>
          <w:i/>
          <w:color w:val="000000" w:themeColor="text1"/>
          <w:sz w:val="28"/>
          <w:szCs w:val="28"/>
        </w:rPr>
        <w:t>Особенности установления настоящими Правилами значений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A6204C" w:rsidRPr="000B5A6A" w:rsidRDefault="00A6204C" w:rsidP="00A6204C">
      <w:pPr>
        <w:autoSpaceDE w:val="0"/>
        <w:autoSpaceDN w:val="0"/>
        <w:adjustRightInd w:val="0"/>
        <w:spacing w:after="0" w:line="240" w:lineRule="auto"/>
        <w:jc w:val="center"/>
        <w:rPr>
          <w:rFonts w:ascii="Times New Roman" w:hAnsi="Times New Roman" w:cs="Times New Roman"/>
          <w:i/>
          <w:color w:val="000000" w:themeColor="text1"/>
          <w:sz w:val="28"/>
          <w:szCs w:val="28"/>
        </w:rPr>
      </w:pP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указанные в настоящих Правилах,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нормативными правовыми актами Российской Федерации не предусмотрены иные требования к предельным параметрам.</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учета,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учету и (или) технической инвентаризации, выданными до утверждения настоящих изменений в Правила землепользования и застройки.</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При образовании земельных участков под существующими многоквартирным домом, индивидуальным жилым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проемы между блоками (объекты гаражного назначения, блокированная жилая застройка и т.п.), устанавливаются от границ </w:t>
      </w:r>
      <w:r w:rsidRPr="000B5A6A">
        <w:rPr>
          <w:rFonts w:ascii="Times New Roman" w:hAnsi="Times New Roman" w:cs="Times New Roman"/>
          <w:color w:val="000000" w:themeColor="text1"/>
          <w:sz w:val="28"/>
          <w:szCs w:val="28"/>
        </w:rPr>
        <w:lastRenderedPageBreak/>
        <w:t>земельного участка до стен объекта, не являющихся общими боковыми с другим объектом.</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При определении предельного количества этажей надземными этажами считаются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и технический чердак с высотой менее 1,8 м в число надземных этажей не включаются. (СП 54.13330.2016 «Здания жилые многоквартирные»).  </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A6204C" w:rsidRPr="000B5A6A" w:rsidRDefault="00A6204C" w:rsidP="00A6204C">
      <w:pPr>
        <w:autoSpaceDE w:val="0"/>
        <w:autoSpaceDN w:val="0"/>
        <w:adjustRightInd w:val="0"/>
        <w:spacing w:after="0" w:line="240" w:lineRule="auto"/>
        <w:jc w:val="center"/>
        <w:rPr>
          <w:rFonts w:ascii="Times New Roman" w:hAnsi="Times New Roman" w:cs="Times New Roman"/>
          <w:color w:val="000000" w:themeColor="text1"/>
          <w:sz w:val="28"/>
          <w:szCs w:val="28"/>
          <w:u w:val="single"/>
        </w:rPr>
      </w:pPr>
    </w:p>
    <w:p w:rsidR="00A6204C" w:rsidRPr="000B5A6A" w:rsidRDefault="00A6204C" w:rsidP="00A6204C">
      <w:pPr>
        <w:autoSpaceDE w:val="0"/>
        <w:autoSpaceDN w:val="0"/>
        <w:adjustRightInd w:val="0"/>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Ограничения использования земельных участков и объектов капитального строительства</w:t>
      </w:r>
    </w:p>
    <w:p w:rsidR="00A6204C" w:rsidRPr="000B5A6A" w:rsidRDefault="00A6204C" w:rsidP="00A6204C">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 </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Для всех видов разрешенного использования земельных участков и объектов капитального строительства, перечисленных ниже в таблицах регламентов, помимо указанных в соответствующей графе, следует учитывать ограничения, накладываемые требованиями к территориям с особыми условиями использования, если земельный участок расположен на такой территории. Территории с особыми условиями использования отображены на картах градостроительного зонирования, требования к режиму их использования перечислены в разделе 2 настоящих Правил.</w:t>
      </w:r>
    </w:p>
    <w:p w:rsidR="00A6204C" w:rsidRPr="000B5A6A" w:rsidRDefault="00A6204C" w:rsidP="00A6204C">
      <w:pPr>
        <w:autoSpaceDE w:val="0"/>
        <w:autoSpaceDN w:val="0"/>
        <w:adjustRightInd w:val="0"/>
        <w:spacing w:after="0" w:line="240" w:lineRule="auto"/>
        <w:rPr>
          <w:rFonts w:ascii="Times New Roman" w:hAnsi="Times New Roman" w:cs="Times New Roman"/>
          <w:color w:val="000000" w:themeColor="text1"/>
          <w:sz w:val="28"/>
          <w:szCs w:val="28"/>
        </w:rPr>
      </w:pPr>
    </w:p>
    <w:p w:rsidR="00A6204C" w:rsidRPr="000B5A6A" w:rsidRDefault="00A6204C" w:rsidP="00A6204C">
      <w:pPr>
        <w:keepNext/>
        <w:tabs>
          <w:tab w:val="num" w:pos="0"/>
        </w:tabs>
        <w:spacing w:after="0" w:line="240" w:lineRule="auto"/>
        <w:jc w:val="center"/>
        <w:outlineLvl w:val="2"/>
        <w:rPr>
          <w:rFonts w:ascii="Times New Roman" w:hAnsi="Times New Roman" w:cs="Times New Roman"/>
          <w:b/>
          <w:bCs/>
          <w:color w:val="000000" w:themeColor="text1"/>
          <w:sz w:val="28"/>
          <w:szCs w:val="28"/>
          <w:lang w:eastAsia="ar-SA"/>
        </w:rPr>
      </w:pPr>
      <w:r w:rsidRPr="000B5A6A">
        <w:rPr>
          <w:rFonts w:ascii="Times New Roman" w:hAnsi="Times New Roman" w:cs="Times New Roman"/>
          <w:b/>
          <w:bCs/>
          <w:color w:val="000000" w:themeColor="text1"/>
          <w:sz w:val="28"/>
          <w:szCs w:val="28"/>
          <w:lang w:eastAsia="ar-SA"/>
        </w:rPr>
        <w:t>Территории, на которые действие градостроительных регламентов не распространяется или градостроительные регламенты не устанавливаются</w:t>
      </w:r>
    </w:p>
    <w:p w:rsidR="00A6204C" w:rsidRPr="000B5A6A" w:rsidRDefault="00A6204C" w:rsidP="00A6204C">
      <w:pPr>
        <w:keepNext/>
        <w:tabs>
          <w:tab w:val="num" w:pos="0"/>
        </w:tabs>
        <w:spacing w:after="0" w:line="240" w:lineRule="auto"/>
        <w:jc w:val="center"/>
        <w:outlineLvl w:val="2"/>
        <w:rPr>
          <w:rFonts w:ascii="Times New Roman" w:hAnsi="Times New Roman" w:cs="Times New Roman"/>
          <w:b/>
          <w:bCs/>
          <w:color w:val="000000" w:themeColor="text1"/>
          <w:sz w:val="28"/>
          <w:szCs w:val="28"/>
          <w:lang w:eastAsia="ar-SA"/>
        </w:rPr>
      </w:pP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bookmarkStart w:id="4" w:name="P1414"/>
      <w:bookmarkEnd w:id="4"/>
      <w:r w:rsidRPr="000B5A6A">
        <w:rPr>
          <w:rFonts w:ascii="Times New Roman" w:hAnsi="Times New Roman" w:cs="Times New Roman"/>
          <w:color w:val="000000" w:themeColor="text1"/>
          <w:sz w:val="28"/>
          <w:szCs w:val="28"/>
        </w:rPr>
        <w:t xml:space="preserve"> Действие градостроительного регламента не распространяется на земельные участки:</w:t>
      </w:r>
    </w:p>
    <w:p w:rsidR="00A6204C" w:rsidRPr="000B5A6A" w:rsidRDefault="00A6204C" w:rsidP="00A6204C">
      <w:pPr>
        <w:pStyle w:val="ConsPlusNormal"/>
        <w:numPr>
          <w:ilvl w:val="0"/>
          <w:numId w:val="10"/>
        </w:numPr>
        <w:ind w:left="0" w:firstLine="90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w:t>
      </w:r>
    </w:p>
    <w:p w:rsidR="00A6204C" w:rsidRPr="000B5A6A" w:rsidRDefault="00A6204C" w:rsidP="00A6204C">
      <w:pPr>
        <w:pStyle w:val="ConsPlusNormal"/>
        <w:numPr>
          <w:ilvl w:val="0"/>
          <w:numId w:val="10"/>
        </w:numPr>
        <w:ind w:left="0" w:firstLine="90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 границах территорий общего пользования;</w:t>
      </w:r>
    </w:p>
    <w:p w:rsidR="00A6204C" w:rsidRPr="000B5A6A" w:rsidRDefault="00A6204C" w:rsidP="00A6204C">
      <w:pPr>
        <w:pStyle w:val="ConsPlusNormal"/>
        <w:numPr>
          <w:ilvl w:val="0"/>
          <w:numId w:val="10"/>
        </w:numPr>
        <w:ind w:left="0" w:firstLine="90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предназначенные для размещения линейных объектов и (или) занятые линейными объектами;</w:t>
      </w:r>
    </w:p>
    <w:p w:rsidR="00A6204C" w:rsidRPr="000B5A6A" w:rsidRDefault="00A6204C" w:rsidP="00A6204C">
      <w:pPr>
        <w:pStyle w:val="ConsPlusNormal"/>
        <w:numPr>
          <w:ilvl w:val="0"/>
          <w:numId w:val="10"/>
        </w:numPr>
        <w:ind w:left="0" w:firstLine="90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предоставленные для добычи полезных ископаемых.</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bookmarkStart w:id="5" w:name="P1423"/>
      <w:bookmarkEnd w:id="5"/>
      <w:r w:rsidRPr="000B5A6A">
        <w:rPr>
          <w:rFonts w:ascii="Times New Roman" w:hAnsi="Times New Roman" w:cs="Times New Roman"/>
          <w:color w:val="000000" w:themeColor="text1"/>
          <w:sz w:val="28"/>
          <w:szCs w:val="28"/>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Pr="000B5A6A">
        <w:rPr>
          <w:rFonts w:ascii="Times New Roman" w:hAnsi="Times New Roman" w:cs="Times New Roman"/>
          <w:color w:val="000000" w:themeColor="text1"/>
          <w:sz w:val="28"/>
          <w:szCs w:val="28"/>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bookmarkStart w:id="6" w:name="P1425"/>
      <w:bookmarkStart w:id="7" w:name="P1427"/>
      <w:bookmarkEnd w:id="6"/>
      <w:bookmarkEnd w:id="7"/>
      <w:r w:rsidRPr="000B5A6A">
        <w:rPr>
          <w:rFonts w:ascii="Times New Roman" w:hAnsi="Times New Roman" w:cs="Times New Roman"/>
          <w:color w:val="000000" w:themeColor="text1"/>
          <w:sz w:val="28"/>
          <w:szCs w:val="28"/>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p>
    <w:p w:rsidR="00A6204C" w:rsidRPr="000B5A6A" w:rsidRDefault="00A6204C" w:rsidP="00A6204C">
      <w:pPr>
        <w:keepNext/>
        <w:tabs>
          <w:tab w:val="num" w:pos="0"/>
        </w:tabs>
        <w:spacing w:after="0" w:line="240" w:lineRule="auto"/>
        <w:jc w:val="center"/>
        <w:outlineLvl w:val="2"/>
        <w:rPr>
          <w:rFonts w:ascii="Times New Roman" w:hAnsi="Times New Roman" w:cs="Times New Roman"/>
          <w:b/>
          <w:color w:val="000000" w:themeColor="text1"/>
          <w:sz w:val="28"/>
          <w:szCs w:val="28"/>
        </w:rPr>
      </w:pPr>
      <w:r w:rsidRPr="000B5A6A">
        <w:rPr>
          <w:rFonts w:ascii="Times New Roman" w:hAnsi="Times New Roman" w:cs="Times New Roman"/>
          <w:b/>
          <w:bCs/>
          <w:color w:val="000000" w:themeColor="text1"/>
          <w:sz w:val="28"/>
          <w:szCs w:val="28"/>
          <w:lang w:eastAsia="ar-SA"/>
        </w:rPr>
        <w:t xml:space="preserve">Особенности использования земельных участков и объектов капитального строительства, </w:t>
      </w:r>
      <w:r w:rsidRPr="000B5A6A">
        <w:rPr>
          <w:rFonts w:ascii="Times New Roman" w:hAnsi="Times New Roman" w:cs="Times New Roman"/>
          <w:b/>
          <w:color w:val="000000" w:themeColor="text1"/>
          <w:sz w:val="28"/>
          <w:szCs w:val="28"/>
        </w:rPr>
        <w:t>виды разрешенного использования, предельные (минимальные и (или) максимальные) размеры и предельные параметры которых не соответствуют</w:t>
      </w:r>
      <w:r w:rsidRPr="000B5A6A">
        <w:rPr>
          <w:rFonts w:ascii="Times New Roman" w:hAnsi="Times New Roman" w:cs="Times New Roman"/>
          <w:color w:val="000000" w:themeColor="text1"/>
          <w:sz w:val="28"/>
          <w:szCs w:val="28"/>
        </w:rPr>
        <w:t xml:space="preserve"> </w:t>
      </w:r>
      <w:r w:rsidRPr="000B5A6A">
        <w:rPr>
          <w:rFonts w:ascii="Times New Roman" w:hAnsi="Times New Roman" w:cs="Times New Roman"/>
          <w:b/>
          <w:bCs/>
          <w:color w:val="000000" w:themeColor="text1"/>
          <w:sz w:val="28"/>
          <w:szCs w:val="28"/>
          <w:lang w:eastAsia="ar-SA"/>
        </w:rPr>
        <w:t>градостроительному регламенту.</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Реконструкция указанных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 случае, если использование земельных участков и объектов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A6204C" w:rsidRPr="000B5A6A" w:rsidRDefault="00A6204C" w:rsidP="00A6204C">
      <w:pPr>
        <w:pStyle w:val="ConsPlusNormal"/>
        <w:ind w:firstLine="0"/>
        <w:jc w:val="both"/>
        <w:rPr>
          <w:rFonts w:ascii="Times New Roman" w:hAnsi="Times New Roman" w:cs="Times New Roman"/>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Статья 1.2. Перечень территориальных зон</w:t>
      </w: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Ж</w:t>
      </w:r>
      <w:r w:rsidRPr="000B5A6A">
        <w:rPr>
          <w:rFonts w:ascii="Times New Roman" w:hAnsi="Times New Roman" w:cs="Times New Roman"/>
          <w:b/>
          <w:color w:val="000000" w:themeColor="text1"/>
          <w:sz w:val="28"/>
          <w:szCs w:val="28"/>
        </w:rPr>
        <w:tab/>
        <w:t>Жилая зона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ОД</w:t>
      </w:r>
      <w:r w:rsidRPr="000B5A6A">
        <w:rPr>
          <w:rFonts w:ascii="Times New Roman" w:hAnsi="Times New Roman" w:cs="Times New Roman"/>
          <w:b/>
          <w:color w:val="000000" w:themeColor="text1"/>
          <w:sz w:val="28"/>
          <w:szCs w:val="28"/>
        </w:rPr>
        <w:tab/>
        <w:t>Общественно-деловая зона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РН</w:t>
      </w:r>
      <w:r w:rsidRPr="000B5A6A">
        <w:rPr>
          <w:rFonts w:ascii="Times New Roman" w:hAnsi="Times New Roman" w:cs="Times New Roman"/>
          <w:b/>
          <w:color w:val="000000" w:themeColor="text1"/>
          <w:sz w:val="28"/>
          <w:szCs w:val="28"/>
        </w:rPr>
        <w:tab/>
        <w:t>Зона рекреационного назначения</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ИТ</w:t>
      </w:r>
      <w:r w:rsidRPr="000B5A6A">
        <w:rPr>
          <w:rFonts w:ascii="Times New Roman" w:hAnsi="Times New Roman" w:cs="Times New Roman"/>
          <w:b/>
          <w:color w:val="000000" w:themeColor="text1"/>
          <w:sz w:val="28"/>
          <w:szCs w:val="28"/>
        </w:rPr>
        <w:tab/>
        <w:t>Зона инженерной и транспортной инфраструктуры</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П</w:t>
      </w:r>
      <w:r w:rsidRPr="000B5A6A">
        <w:rPr>
          <w:rFonts w:ascii="Times New Roman" w:hAnsi="Times New Roman" w:cs="Times New Roman"/>
          <w:b/>
          <w:color w:val="000000" w:themeColor="text1"/>
          <w:sz w:val="28"/>
          <w:szCs w:val="28"/>
        </w:rPr>
        <w:tab/>
        <w:t>Производственная зона</w:t>
      </w:r>
    </w:p>
    <w:p w:rsidR="00A6204C" w:rsidRPr="000B5A6A" w:rsidRDefault="00A6204C" w:rsidP="00A6204C">
      <w:pPr>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 xml:space="preserve">          СН</w:t>
      </w:r>
      <w:r w:rsidRPr="000B5A6A">
        <w:rPr>
          <w:rFonts w:ascii="Times New Roman" w:hAnsi="Times New Roman" w:cs="Times New Roman"/>
          <w:b/>
          <w:color w:val="000000" w:themeColor="text1"/>
          <w:sz w:val="28"/>
          <w:szCs w:val="28"/>
        </w:rPr>
        <w:tab/>
        <w:t>Зона специального назначения</w:t>
      </w: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Зоны сельскохозяйственного использования</w:t>
      </w: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 1</w:t>
      </w:r>
      <w:r w:rsidRPr="000B5A6A">
        <w:rPr>
          <w:rFonts w:ascii="Times New Roman" w:hAnsi="Times New Roman" w:cs="Times New Roman"/>
          <w:b/>
          <w:color w:val="000000" w:themeColor="text1"/>
          <w:sz w:val="28"/>
          <w:szCs w:val="28"/>
        </w:rPr>
        <w:tab/>
        <w:t>Зона сельскохозяйственных угодий за границами населенных пунктов</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 2</w:t>
      </w:r>
      <w:r w:rsidRPr="000B5A6A">
        <w:rPr>
          <w:rFonts w:ascii="Times New Roman" w:hAnsi="Times New Roman" w:cs="Times New Roman"/>
          <w:b/>
          <w:color w:val="000000" w:themeColor="text1"/>
          <w:sz w:val="28"/>
          <w:szCs w:val="28"/>
        </w:rPr>
        <w:tab/>
        <w:t>Зона сельскохозяйственного производства за границами населенных пунктов</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СХ</w:t>
      </w:r>
      <w:r w:rsidRPr="000B5A6A">
        <w:rPr>
          <w:rFonts w:ascii="Times New Roman" w:hAnsi="Times New Roman" w:cs="Times New Roman"/>
          <w:b/>
          <w:color w:val="000000" w:themeColor="text1"/>
          <w:sz w:val="28"/>
          <w:szCs w:val="28"/>
        </w:rPr>
        <w:tab/>
        <w:t>Зона сельскохозяйственного использования в границах населенных пунктов</w:t>
      </w:r>
    </w:p>
    <w:p w:rsidR="00A6204C" w:rsidRPr="000B5A6A" w:rsidRDefault="00A6204C" w:rsidP="00A6204C">
      <w:pPr>
        <w:spacing w:after="0" w:line="240" w:lineRule="auto"/>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 xml:space="preserve">       </w:t>
      </w:r>
    </w:p>
    <w:p w:rsidR="00A6204C" w:rsidRPr="000B5A6A" w:rsidRDefault="00A6204C" w:rsidP="00A6204C">
      <w:pPr>
        <w:spacing w:after="0" w:line="240" w:lineRule="auto"/>
        <w:jc w:val="both"/>
        <w:rPr>
          <w:rFonts w:ascii="Times New Roman" w:hAnsi="Times New Roman" w:cs="Times New Roman"/>
          <w:b/>
          <w:color w:val="000000" w:themeColor="text1"/>
          <w:sz w:val="28"/>
          <w:szCs w:val="28"/>
        </w:rPr>
      </w:pPr>
    </w:p>
    <w:p w:rsidR="00A6204C" w:rsidRPr="000B5A6A" w:rsidRDefault="00A6204C" w:rsidP="00A6204C">
      <w:pPr>
        <w:spacing w:after="0" w:line="240" w:lineRule="auto"/>
        <w:jc w:val="both"/>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Статья 1.3   Градостроительные регламенты</w:t>
      </w:r>
    </w:p>
    <w:p w:rsidR="00A6204C" w:rsidRPr="000B5A6A" w:rsidRDefault="00A6204C" w:rsidP="00A6204C">
      <w:pPr>
        <w:widowControl w:val="0"/>
        <w:tabs>
          <w:tab w:val="left" w:pos="360"/>
        </w:tabs>
        <w:spacing w:after="0" w:line="240" w:lineRule="auto"/>
        <w:ind w:firstLine="567"/>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Ж</w:t>
      </w:r>
      <w:r w:rsidRPr="000B5A6A">
        <w:rPr>
          <w:rFonts w:ascii="Times New Roman" w:hAnsi="Times New Roman" w:cs="Times New Roman"/>
          <w:b/>
          <w:color w:val="000000" w:themeColor="text1"/>
          <w:sz w:val="28"/>
          <w:szCs w:val="28"/>
        </w:rPr>
        <w:tab/>
        <w:t>Жилая зона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Установлена для обеспечения формирования жилых районов преимущественно из отдельно стоящих индивидуальных жилых домов и блокированных жилых домов. </w:t>
      </w:r>
    </w:p>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lastRenderedPageBreak/>
        <w:t>Основные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5245"/>
        <w:gridCol w:w="2835"/>
      </w:tblGrid>
      <w:tr w:rsidR="00A6204C" w:rsidRPr="000B5A6A" w:rsidTr="00967BE4">
        <w:trPr>
          <w:trHeight w:val="1781"/>
        </w:trPr>
        <w:tc>
          <w:tcPr>
            <w:tcW w:w="7656" w:type="dxa"/>
            <w:gridSpan w:val="2"/>
            <w:vAlign w:val="center"/>
          </w:tcPr>
          <w:p w:rsidR="00A6204C" w:rsidRPr="000B5A6A" w:rsidRDefault="00A6204C" w:rsidP="00967BE4">
            <w:pPr>
              <w:widowControl w:val="0"/>
              <w:numPr>
                <w:ilvl w:val="0"/>
                <w:numId w:val="5"/>
              </w:numPr>
              <w:tabs>
                <w:tab w:val="left" w:pos="360"/>
              </w:tabs>
              <w:suppressAutoHyphens/>
              <w:spacing w:after="0" w:line="240" w:lineRule="auto"/>
              <w:ind w:left="0"/>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Для индивидуального жилищного строительства, код 2.1</w:t>
            </w:r>
          </w:p>
        </w:tc>
        <w:tc>
          <w:tcPr>
            <w:tcW w:w="283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ведения личного подсобного хозяйства, код 2.2</w:t>
            </w:r>
          </w:p>
        </w:tc>
      </w:tr>
      <w:tr w:rsidR="00A6204C" w:rsidRPr="000B5A6A" w:rsidTr="00967BE4">
        <w:tc>
          <w:tcPr>
            <w:tcW w:w="241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52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индивидуального жилого дома (дом, пригодный для постоянного проживания, высотой не выше трех надземных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выращивание плодовых, ягодных, овощных, бахчевых или иных декоративных или сельскохозяйственных культур;</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индивидуальных гаражей и подсобных сооружений</w:t>
            </w:r>
          </w:p>
        </w:tc>
        <w:tc>
          <w:tcPr>
            <w:tcW w:w="283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Производство сельскохозяйственной продукции;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содержание сельскохозяйственных животных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80"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- 600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5000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ширина по линии улицы – 20 м., в условиях сложившейся застройки допускается 15 м.</w:t>
            </w:r>
          </w:p>
        </w:tc>
      </w:tr>
      <w:tr w:rsidR="00A6204C" w:rsidRPr="000B5A6A" w:rsidTr="00967BE4">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80"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0 м, со стороны соседнего участка – 1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подсобных сооружений: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w:t>
            </w:r>
            <w:r w:rsidRPr="000B5A6A">
              <w:rPr>
                <w:rFonts w:ascii="Times New Roman" w:hAnsi="Times New Roman" w:cs="Times New Roman"/>
                <w:color w:val="000000" w:themeColor="text1"/>
                <w:spacing w:val="2"/>
                <w:sz w:val="24"/>
                <w:szCs w:val="24"/>
              </w:rPr>
              <w:t xml:space="preserve"> до постройки для содержания скота и птицы - 4 м; до других построек </w:t>
            </w:r>
            <w:r w:rsidRPr="000B5A6A">
              <w:rPr>
                <w:rFonts w:ascii="Times New Roman" w:hAnsi="Times New Roman" w:cs="Times New Roman"/>
                <w:color w:val="000000" w:themeColor="text1"/>
                <w:sz w:val="24"/>
                <w:szCs w:val="24"/>
              </w:rPr>
              <w:t>– 1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A6204C" w:rsidRPr="000B5A6A" w:rsidTr="00967BE4">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80"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 - 3</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подсобных сооружений – 1 </w:t>
            </w:r>
          </w:p>
        </w:tc>
      </w:tr>
      <w:tr w:rsidR="00A6204C" w:rsidRPr="000B5A6A" w:rsidTr="00967BE4">
        <w:trPr>
          <w:trHeight w:val="722"/>
        </w:trPr>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80"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земельных участков площадью до 1000 кв.м. -  40%</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земельных участков площадью более 1000 кв.м. -  30%</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1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80"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допускается размещать со стороны улицы вспомогательные строения, за исключением гаражей.</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pacing w:val="2"/>
                <w:sz w:val="24"/>
                <w:szCs w:val="24"/>
              </w:rPr>
            </w:pPr>
            <w:r w:rsidRPr="000B5A6A">
              <w:rPr>
                <w:rFonts w:ascii="Times New Roman" w:hAnsi="Times New Roman" w:cs="Times New Roman"/>
                <w:color w:val="000000" w:themeColor="text1"/>
                <w:sz w:val="24"/>
                <w:szCs w:val="24"/>
              </w:rPr>
              <w:t xml:space="preserve">При размещении строений на расстоянии 1 м от соседнего участка </w:t>
            </w:r>
            <w:r w:rsidRPr="000B5A6A">
              <w:rPr>
                <w:rFonts w:ascii="Times New Roman" w:hAnsi="Times New Roman" w:cs="Times New Roman"/>
                <w:color w:val="000000" w:themeColor="text1"/>
                <w:spacing w:val="2"/>
                <w:sz w:val="24"/>
                <w:szCs w:val="24"/>
              </w:rPr>
              <w:t>скат крыши следует ориентировать таким образом, чтобы сток дождевой воды не попадал на соседний участок.</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pacing w:val="2"/>
                <w:sz w:val="24"/>
                <w:szCs w:val="24"/>
              </w:rPr>
            </w:pPr>
            <w:r w:rsidRPr="000B5A6A">
              <w:rPr>
                <w:rFonts w:ascii="Times New Roman" w:hAnsi="Times New Roman" w:cs="Times New Roman"/>
                <w:color w:val="000000" w:themeColor="text1"/>
                <w:sz w:val="24"/>
                <w:szCs w:val="24"/>
              </w:rPr>
              <w:t>Минимальное расстояние до границ соседнего участка от стволов высокорослых деревьев - 4 м, среднерослых - 2 м;  от кустарников - 1 м.</w:t>
            </w:r>
          </w:p>
          <w:p w:rsidR="00A6204C" w:rsidRPr="000B5A6A" w:rsidRDefault="00A6204C" w:rsidP="00967BE4">
            <w:pPr>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По границе с соседним земельным участком ограждения</w:t>
            </w:r>
            <w:r w:rsidRPr="000B5A6A">
              <w:rPr>
                <w:rFonts w:ascii="Times New Roman" w:eastAsia="SimSun" w:hAnsi="Times New Roman" w:cs="Times New Roman"/>
                <w:color w:val="000000" w:themeColor="text1"/>
                <w:sz w:val="24"/>
                <w:szCs w:val="24"/>
              </w:rPr>
              <w:t xml:space="preserve"> следует выполнять </w:t>
            </w:r>
            <w:r w:rsidRPr="000B5A6A">
              <w:rPr>
                <w:rFonts w:ascii="Times New Roman" w:hAnsi="Times New Roman" w:cs="Times New Roman"/>
                <w:color w:val="000000" w:themeColor="text1"/>
                <w:sz w:val="24"/>
                <w:szCs w:val="24"/>
              </w:rPr>
              <w:t>проветриваемыми. По взаимному согласию смежных землепользователей допускается устройство сплошных ограждений.</w:t>
            </w:r>
          </w:p>
        </w:tc>
      </w:tr>
      <w:tr w:rsidR="00A6204C" w:rsidRPr="000B5A6A" w:rsidTr="00967BE4">
        <w:tc>
          <w:tcPr>
            <w:tcW w:w="241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Ограничения использования земельного участка</w:t>
            </w:r>
          </w:p>
        </w:tc>
        <w:tc>
          <w:tcPr>
            <w:tcW w:w="8080"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922"/>
        <w:gridCol w:w="4111"/>
      </w:tblGrid>
      <w:tr w:rsidR="00A6204C" w:rsidRPr="000B5A6A" w:rsidTr="00967BE4">
        <w:trPr>
          <w:trHeight w:val="1022"/>
        </w:trPr>
        <w:tc>
          <w:tcPr>
            <w:tcW w:w="6380" w:type="dxa"/>
            <w:gridSpan w:val="2"/>
            <w:vAlign w:val="center"/>
          </w:tcPr>
          <w:p w:rsidR="00A6204C" w:rsidRPr="000B5A6A" w:rsidRDefault="00A6204C" w:rsidP="00967BE4">
            <w:pPr>
              <w:widowControl w:val="0"/>
              <w:numPr>
                <w:ilvl w:val="0"/>
                <w:numId w:val="5"/>
              </w:numPr>
              <w:tabs>
                <w:tab w:val="left" w:pos="360"/>
              </w:tabs>
              <w:suppressAutoHyphens/>
              <w:spacing w:after="0" w:line="240" w:lineRule="auto"/>
              <w:ind w:left="0"/>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Для ведения личного подсобного хозяйства, код 2.2</w:t>
            </w:r>
          </w:p>
        </w:tc>
        <w:tc>
          <w:tcPr>
            <w:tcW w:w="4111"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производство сельскохозяйственной продукции;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гаража и иных вспомогательных сооружений;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содержание сельскохозяйственных животных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- 600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5000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ширина по линии улицы – 20 м., в условиях сложившейся застройки допускается 15 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0 м, со стороны соседнего участка – 1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вспомогательных сооружений: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w:t>
            </w:r>
            <w:r w:rsidRPr="000B5A6A">
              <w:rPr>
                <w:rFonts w:ascii="Times New Roman" w:hAnsi="Times New Roman" w:cs="Times New Roman"/>
                <w:color w:val="000000" w:themeColor="text1"/>
                <w:spacing w:val="2"/>
                <w:sz w:val="24"/>
                <w:szCs w:val="24"/>
              </w:rPr>
              <w:t xml:space="preserve"> до постройки для содержания скота и птицы - 4 м; до других построек </w:t>
            </w:r>
            <w:r w:rsidRPr="000B5A6A">
              <w:rPr>
                <w:rFonts w:ascii="Times New Roman" w:hAnsi="Times New Roman" w:cs="Times New Roman"/>
                <w:color w:val="000000" w:themeColor="text1"/>
                <w:sz w:val="24"/>
                <w:szCs w:val="24"/>
              </w:rPr>
              <w:t>– 1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 - 3</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вспомогательных сооружений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земельных участков площадью до 1000 кв.м. -  40%</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земельных участков площадью более 1000 кв.м. -  30%</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допускается размещать со стороны улицы вспомогательные строения, за исключением гаражей.</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pacing w:val="2"/>
                <w:sz w:val="24"/>
                <w:szCs w:val="24"/>
              </w:rPr>
            </w:pPr>
            <w:r w:rsidRPr="000B5A6A">
              <w:rPr>
                <w:rFonts w:ascii="Times New Roman" w:hAnsi="Times New Roman" w:cs="Times New Roman"/>
                <w:color w:val="000000" w:themeColor="text1"/>
                <w:sz w:val="24"/>
                <w:szCs w:val="24"/>
              </w:rPr>
              <w:t xml:space="preserve">При размещении строений на расстоянии 1 м от соседнего участка </w:t>
            </w:r>
            <w:r w:rsidRPr="000B5A6A">
              <w:rPr>
                <w:rFonts w:ascii="Times New Roman" w:hAnsi="Times New Roman" w:cs="Times New Roman"/>
                <w:color w:val="000000" w:themeColor="text1"/>
                <w:spacing w:val="2"/>
                <w:sz w:val="24"/>
                <w:szCs w:val="24"/>
              </w:rPr>
              <w:t>скат крыши следует ориентировать таким образом, чтобы сток дождевой воды не попадал на соседний участок.</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pacing w:val="2"/>
                <w:sz w:val="24"/>
                <w:szCs w:val="24"/>
              </w:rPr>
            </w:pPr>
            <w:r w:rsidRPr="000B5A6A">
              <w:rPr>
                <w:rFonts w:ascii="Times New Roman" w:hAnsi="Times New Roman" w:cs="Times New Roman"/>
                <w:color w:val="000000" w:themeColor="text1"/>
                <w:sz w:val="24"/>
                <w:szCs w:val="24"/>
              </w:rPr>
              <w:t>Минимальное расстояние до границ соседнего участка от стволов высокорослых деревьев - 4 м, среднерослых - 2 м;  от кустарников - 1 м.</w:t>
            </w:r>
          </w:p>
          <w:p w:rsidR="00A6204C" w:rsidRPr="000B5A6A" w:rsidRDefault="00A6204C" w:rsidP="00967BE4">
            <w:pPr>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По границе с соседним земельным участком ограждения</w:t>
            </w:r>
            <w:r w:rsidRPr="000B5A6A">
              <w:rPr>
                <w:rFonts w:ascii="Times New Roman" w:eastAsia="SimSun" w:hAnsi="Times New Roman" w:cs="Times New Roman"/>
                <w:color w:val="000000" w:themeColor="text1"/>
                <w:sz w:val="24"/>
                <w:szCs w:val="24"/>
              </w:rPr>
              <w:t xml:space="preserve"> следует выполнять </w:t>
            </w:r>
            <w:r w:rsidRPr="000B5A6A">
              <w:rPr>
                <w:rFonts w:ascii="Times New Roman" w:hAnsi="Times New Roman" w:cs="Times New Roman"/>
                <w:color w:val="000000" w:themeColor="text1"/>
                <w:sz w:val="24"/>
                <w:szCs w:val="24"/>
              </w:rPr>
              <w:t>проветриваемыми. По взаимному согласию смежных землепользователей допускается устройство сплошных ограждений.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914"/>
        <w:gridCol w:w="3119"/>
      </w:tblGrid>
      <w:tr w:rsidR="00A6204C" w:rsidRPr="000B5A6A" w:rsidTr="00967BE4">
        <w:trPr>
          <w:trHeight w:val="1528"/>
        </w:trPr>
        <w:tc>
          <w:tcPr>
            <w:tcW w:w="7372" w:type="dxa"/>
            <w:gridSpan w:val="2"/>
            <w:vAlign w:val="center"/>
          </w:tcPr>
          <w:p w:rsidR="00A6204C" w:rsidRPr="000B5A6A" w:rsidRDefault="00A6204C" w:rsidP="00967BE4">
            <w:pPr>
              <w:widowControl w:val="0"/>
              <w:numPr>
                <w:ilvl w:val="0"/>
                <w:numId w:val="5"/>
              </w:numPr>
              <w:tabs>
                <w:tab w:val="left" w:pos="360"/>
              </w:tabs>
              <w:suppressAutoHyphens/>
              <w:spacing w:after="0" w:line="240" w:lineRule="auto"/>
              <w:ind w:left="0"/>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Блокированная жилая застройка, код 2.3</w:t>
            </w:r>
          </w:p>
        </w:tc>
        <w:tc>
          <w:tcPr>
            <w:tcW w:w="311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ведения личного подсобного хозяйства, код 2.2</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914"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разведение декоративных и плодовых деревьев, овощных и ягодных культур;</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обустройство спортивных и детских </w:t>
            </w:r>
            <w:r w:rsidRPr="000B5A6A">
              <w:rPr>
                <w:rFonts w:ascii="Times New Roman" w:hAnsi="Times New Roman" w:cs="Times New Roman"/>
                <w:color w:val="000000" w:themeColor="text1"/>
                <w:sz w:val="24"/>
                <w:szCs w:val="24"/>
              </w:rPr>
              <w:lastRenderedPageBreak/>
              <w:t>площадок, площадок отдыха</w:t>
            </w:r>
          </w:p>
        </w:tc>
        <w:tc>
          <w:tcPr>
            <w:tcW w:w="311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Производство сельскохозяйственной продукции; содержание сельскохозяйственных животных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- 300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ширина по линии улицы – 15 м (для крайних участков)</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но не ближе, чем по линии регулирования сложившейся застройки; со стороны соседнего участка – 6 м (для крайних участков)</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0 м, со стороны соседнего участка – 1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вспомогательных сооружений: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w:t>
            </w:r>
            <w:r w:rsidRPr="000B5A6A">
              <w:rPr>
                <w:rFonts w:ascii="Times New Roman" w:hAnsi="Times New Roman" w:cs="Times New Roman"/>
                <w:color w:val="000000" w:themeColor="text1"/>
                <w:spacing w:val="2"/>
                <w:sz w:val="24"/>
                <w:szCs w:val="24"/>
              </w:rPr>
              <w:t xml:space="preserve"> до постройки для содержания скота и птицы - 4 м; до других построек </w:t>
            </w:r>
            <w:r w:rsidRPr="000B5A6A">
              <w:rPr>
                <w:rFonts w:ascii="Times New Roman" w:hAnsi="Times New Roman" w:cs="Times New Roman"/>
                <w:color w:val="000000" w:themeColor="text1"/>
                <w:sz w:val="24"/>
                <w:szCs w:val="24"/>
              </w:rPr>
              <w:t>– 1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 - 3</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вспомогательных сооружений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земельных участков площадью до 1000 кв.м. -  40%</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земельных участков площадью более 1000 кв.м. -  30%</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Расстояние от стен построек для содержания скота и птицы до окон жилых помещений, кухонь и веранд дома, расположенного на соседнем земельном участке, должно быть не менее 15 м., расстояние от стен душа, бани, уборной не менее 8 м., от стен других хозяйственных построек – не менее 6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допускается размещать со стороны улицы вспомогательные строения, за исключением гаражей.</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Допускается блокировка хозяйственных построек на смежных земельных участках по взаимному согласию землепользователей с учетом противопожарных требований.</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 расстоянии между жилыми домами, расположенных на смежных участках, менее 10 м., ориентацию окон на соседний участок следует согласовывать с его землепользователем (для крайних земельных участков).</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pacing w:val="2"/>
                <w:sz w:val="24"/>
                <w:szCs w:val="24"/>
              </w:rPr>
            </w:pPr>
            <w:r w:rsidRPr="000B5A6A">
              <w:rPr>
                <w:rFonts w:ascii="Times New Roman" w:hAnsi="Times New Roman" w:cs="Times New Roman"/>
                <w:color w:val="000000" w:themeColor="text1"/>
                <w:sz w:val="24"/>
                <w:szCs w:val="24"/>
              </w:rPr>
              <w:t xml:space="preserve">При размещении строений на расстоянии 1 м от соседнего участка </w:t>
            </w:r>
            <w:r w:rsidRPr="000B5A6A">
              <w:rPr>
                <w:rFonts w:ascii="Times New Roman" w:hAnsi="Times New Roman" w:cs="Times New Roman"/>
                <w:color w:val="000000" w:themeColor="text1"/>
                <w:spacing w:val="2"/>
                <w:sz w:val="24"/>
                <w:szCs w:val="24"/>
              </w:rPr>
              <w:t>скат крыши следует ориентировать таким образом, чтобы сток дождевой воды не попадал на соседний участок.</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pacing w:val="2"/>
                <w:sz w:val="24"/>
                <w:szCs w:val="24"/>
              </w:rPr>
            </w:pPr>
            <w:r w:rsidRPr="000B5A6A">
              <w:rPr>
                <w:rFonts w:ascii="Times New Roman" w:hAnsi="Times New Roman" w:cs="Times New Roman"/>
                <w:color w:val="000000" w:themeColor="text1"/>
                <w:sz w:val="24"/>
                <w:szCs w:val="24"/>
              </w:rPr>
              <w:t>Минимальное расстояние до границ соседнего участка от стволов высокорослых деревьев - 4 м, среднерослых - 2 м;  от кустарников - 1 м.</w:t>
            </w:r>
          </w:p>
          <w:p w:rsidR="00A6204C" w:rsidRPr="000B5A6A" w:rsidRDefault="00A6204C" w:rsidP="00967BE4">
            <w:pPr>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Ограждение земельных участков должно быть выполнено из качественных материалов и выглядеть эстетично. Максимальная высота – 2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По границе с соседним земельным участком ограждения</w:t>
            </w:r>
            <w:r w:rsidRPr="000B5A6A">
              <w:rPr>
                <w:rFonts w:ascii="Times New Roman" w:eastAsia="SimSun" w:hAnsi="Times New Roman" w:cs="Times New Roman"/>
                <w:color w:val="000000" w:themeColor="text1"/>
                <w:sz w:val="24"/>
                <w:szCs w:val="24"/>
              </w:rPr>
              <w:t xml:space="preserve"> следует выполнять </w:t>
            </w:r>
            <w:r w:rsidRPr="000B5A6A">
              <w:rPr>
                <w:rFonts w:ascii="Times New Roman" w:hAnsi="Times New Roman" w:cs="Times New Roman"/>
                <w:color w:val="000000" w:themeColor="text1"/>
                <w:sz w:val="24"/>
                <w:szCs w:val="24"/>
              </w:rPr>
              <w:t>проветриваемыми. По взаимному согласию смежных землепользователей допускается устройство сплошных ограждений.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5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3"/>
        <w:gridCol w:w="3671"/>
        <w:gridCol w:w="4362"/>
      </w:tblGrid>
      <w:tr w:rsidR="00A6204C" w:rsidRPr="000B5A6A" w:rsidTr="00967BE4">
        <w:trPr>
          <w:trHeight w:val="1219"/>
        </w:trPr>
        <w:tc>
          <w:tcPr>
            <w:tcW w:w="622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4.  Малоэтажная многоквартирная жилая застройка, код 2.1.1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553"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разведение декоративных и плодовых деревьев, овощных и ягодных культур;</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индивидуальных гаражей и иных вспомогательных сооружений;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обустройство спортивных и детских площадок, площадок отдыха;</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A6204C" w:rsidRPr="000B5A6A" w:rsidTr="00967BE4">
        <w:tc>
          <w:tcPr>
            <w:tcW w:w="255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- 1000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–5000 кв.м.</w:t>
            </w:r>
          </w:p>
        </w:tc>
      </w:tr>
      <w:tr w:rsidR="00A6204C" w:rsidRPr="000B5A6A" w:rsidTr="00967BE4">
        <w:tc>
          <w:tcPr>
            <w:tcW w:w="255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жилого дома без встроенных или пристроенных предприятий: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 со встроенными или пристроенными предприятиями: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допускается размещать по границе участка, со стороны соседнего участка – минимальный отступ 6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0 м, со стороны соседнего участка – 3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вспомогательных сооружений: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 3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A6204C" w:rsidRPr="000B5A6A" w:rsidTr="00967BE4">
        <w:tc>
          <w:tcPr>
            <w:tcW w:w="255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жилого дома – 3</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индивидуальных гаражей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вспомогательных сооружений – 1</w:t>
            </w:r>
          </w:p>
        </w:tc>
      </w:tr>
      <w:tr w:rsidR="00A6204C" w:rsidRPr="000B5A6A" w:rsidTr="00967BE4">
        <w:trPr>
          <w:trHeight w:val="722"/>
        </w:trPr>
        <w:tc>
          <w:tcPr>
            <w:tcW w:w="255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w:t>
            </w:r>
          </w:p>
        </w:tc>
        <w:tc>
          <w:tcPr>
            <w:tcW w:w="8033" w:type="dxa"/>
            <w:gridSpan w:val="2"/>
          </w:tcPr>
          <w:p w:rsidR="00A6204C" w:rsidRPr="000B5A6A" w:rsidRDefault="00A6204C" w:rsidP="00967BE4">
            <w:pPr>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30%</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553"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Предприятия обслуживания могут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A6204C" w:rsidRPr="000B5A6A" w:rsidRDefault="00A6204C" w:rsidP="00967BE4">
            <w:pPr>
              <w:widowControl w:val="0"/>
              <w:tabs>
                <w:tab w:val="left" w:pos="360"/>
                <w:tab w:val="left" w:pos="1155"/>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жителей многоквартирных домов хозяйственные постройки для скота и птицы могут выделяться за пределами жилых образований.</w:t>
            </w:r>
          </w:p>
        </w:tc>
      </w:tr>
      <w:tr w:rsidR="00A6204C" w:rsidRPr="000B5A6A" w:rsidTr="00967BE4">
        <w:tc>
          <w:tcPr>
            <w:tcW w:w="2553"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685"/>
      </w:tblGrid>
      <w:tr w:rsidR="00A6204C" w:rsidRPr="000B5A6A" w:rsidTr="00967BE4">
        <w:trPr>
          <w:trHeight w:val="1199"/>
        </w:trPr>
        <w:tc>
          <w:tcPr>
            <w:tcW w:w="694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5. Коммунальное обслуживание, код 3.1</w:t>
            </w:r>
          </w:p>
        </w:tc>
        <w:tc>
          <w:tcPr>
            <w:tcW w:w="368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2500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других сооружений – 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Указанные минимальные значения применимы при условии соблюдения требований пожарной безопасности. </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сооружений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нормативных расстояний от соседних объектов и земельных участков.</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4489"/>
        <w:gridCol w:w="3685"/>
      </w:tblGrid>
      <w:tr w:rsidR="00A6204C" w:rsidRPr="000B5A6A" w:rsidTr="00967BE4">
        <w:trPr>
          <w:trHeight w:val="851"/>
        </w:trPr>
        <w:tc>
          <w:tcPr>
            <w:tcW w:w="6947" w:type="dxa"/>
            <w:gridSpan w:val="2"/>
            <w:vAlign w:val="center"/>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6.   Социальное обслуживание, код 3.2</w:t>
            </w:r>
          </w:p>
        </w:tc>
        <w:tc>
          <w:tcPr>
            <w:tcW w:w="368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для размещения отделений почты и телеграфа;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Указанные минимальные значения применимы при условии соблюдения требований пожарной безопасности. </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0"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3"/>
        <w:gridCol w:w="3671"/>
        <w:gridCol w:w="3936"/>
      </w:tblGrid>
      <w:tr w:rsidR="00A6204C" w:rsidRPr="000B5A6A" w:rsidTr="00967BE4">
        <w:trPr>
          <w:trHeight w:val="851"/>
          <w:jc w:val="center"/>
        </w:trPr>
        <w:tc>
          <w:tcPr>
            <w:tcW w:w="6554" w:type="dxa"/>
            <w:gridSpan w:val="2"/>
            <w:vAlign w:val="center"/>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7.   Бытовое обслуживание, код 3.3</w:t>
            </w:r>
          </w:p>
        </w:tc>
        <w:tc>
          <w:tcPr>
            <w:tcW w:w="3936"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rPr>
          <w:jc w:val="center"/>
        </w:trPr>
        <w:tc>
          <w:tcPr>
            <w:tcW w:w="2883"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760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w:t>
            </w:r>
          </w:p>
        </w:tc>
      </w:tr>
      <w:tr w:rsidR="00A6204C" w:rsidRPr="000B5A6A" w:rsidTr="00967BE4">
        <w:trPr>
          <w:jc w:val="center"/>
        </w:trPr>
        <w:tc>
          <w:tcPr>
            <w:tcW w:w="288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760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tc>
      </w:tr>
      <w:tr w:rsidR="00A6204C" w:rsidRPr="000B5A6A" w:rsidTr="00967BE4">
        <w:trPr>
          <w:jc w:val="center"/>
        </w:trPr>
        <w:tc>
          <w:tcPr>
            <w:tcW w:w="288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760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5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rPr>
          <w:jc w:val="center"/>
        </w:trPr>
        <w:tc>
          <w:tcPr>
            <w:tcW w:w="288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760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jc w:val="center"/>
        </w:trPr>
        <w:tc>
          <w:tcPr>
            <w:tcW w:w="2883"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760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rPr>
          <w:jc w:val="center"/>
        </w:trPr>
        <w:tc>
          <w:tcPr>
            <w:tcW w:w="2883"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760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Общая площадь здания не более 300 м.кв.</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tc>
      </w:tr>
      <w:tr w:rsidR="00A6204C" w:rsidRPr="000B5A6A" w:rsidTr="00967BE4">
        <w:trPr>
          <w:jc w:val="center"/>
        </w:trPr>
        <w:tc>
          <w:tcPr>
            <w:tcW w:w="2883"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760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35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8. Магазины , код 4.4</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Минимальные отступы от границ </w:t>
            </w:r>
            <w:r w:rsidRPr="000B5A6A">
              <w:rPr>
                <w:rFonts w:ascii="Times New Roman" w:hAnsi="Times New Roman" w:cs="Times New Roman"/>
                <w:color w:val="000000" w:themeColor="text1"/>
                <w:sz w:val="24"/>
                <w:szCs w:val="24"/>
              </w:rPr>
              <w:lastRenderedPageBreak/>
              <w:t>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торговая площадь магазина – 150 кв.м.</w:t>
            </w:r>
          </w:p>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Наличие мест для гостевых автостоянок. </w:t>
            </w:r>
          </w:p>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022"/>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9.    Амбулаторно-поликлиническое обслуживание,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3.4.1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размер земельного участка – 400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Максимальный размер земельного участка – 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316"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219"/>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1.    Среднеэтажная жилая застройка, код 2.5</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благоустройство и озеленение;</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подземных гаражей и автостоянок;</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обустройство спортивных и детских площадок, площадок отдыха;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5000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10000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Жилой дом без встроенных или пристроенных объектов обслуживания: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Жилой дом со встроенными или пристроенными объектами обслуживания: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допускается размещать по границе участка, со стороны соседнего участка – минимальный отступ 6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 а также параметров, указанных в графе «иные».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жилого дома -  5 </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30%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Объекты обслуживания могут размещаются в первых этажах выходящих на </w:t>
            </w:r>
            <w:r w:rsidRPr="000B5A6A">
              <w:rPr>
                <w:rFonts w:ascii="Times New Roman" w:hAnsi="Times New Roman" w:cs="Times New Roman"/>
                <w:color w:val="000000" w:themeColor="text1"/>
                <w:sz w:val="24"/>
                <w:szCs w:val="24"/>
              </w:rPr>
              <w:lastRenderedPageBreak/>
              <w:t>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имеется достаточно места для гостевых автостоянок.</w:t>
            </w:r>
          </w:p>
          <w:p w:rsidR="00A6204C" w:rsidRPr="000B5A6A" w:rsidRDefault="00A6204C" w:rsidP="00967BE4">
            <w:pPr>
              <w:widowControl w:val="0"/>
              <w:tabs>
                <w:tab w:val="left" w:pos="-8"/>
                <w:tab w:val="left" w:pos="1155"/>
              </w:tabs>
              <w:snapToGrid w:val="0"/>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жителей многоквартирных домов хозяйственные постройки для скота и птицы могут выделяться за пределами жилых образований.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2.  Амбулаторное ветеринарное обслуживание,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3.10.1</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2000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общая площадь здания – 300 кв.м.</w:t>
            </w:r>
          </w:p>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Наличие мест для гостевых автостоянок. </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022"/>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3.     Магазины, код 4.4</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Минимальные отступы от границ </w:t>
            </w:r>
            <w:r w:rsidRPr="000B5A6A">
              <w:rPr>
                <w:rFonts w:ascii="Times New Roman" w:hAnsi="Times New Roman" w:cs="Times New Roman"/>
                <w:color w:val="000000" w:themeColor="text1"/>
                <w:sz w:val="24"/>
                <w:szCs w:val="24"/>
              </w:rPr>
              <w:lastRenderedPageBreak/>
              <w:t>земельного участка (м)</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Со стороны улицы – 5 м., но не ближе, чем по линии </w:t>
            </w:r>
            <w:r w:rsidRPr="000B5A6A">
              <w:rPr>
                <w:rFonts w:ascii="Times New Roman" w:hAnsi="Times New Roman" w:cs="Times New Roman"/>
                <w:color w:val="000000" w:themeColor="text1"/>
                <w:sz w:val="24"/>
                <w:szCs w:val="24"/>
              </w:rPr>
              <w:lastRenderedPageBreak/>
              <w:t xml:space="preserve">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Со стороны улицы – 5 м., но не ближе, чем по линии регулирования сложившейся </w:t>
            </w:r>
            <w:r w:rsidRPr="000B5A6A">
              <w:rPr>
                <w:rFonts w:ascii="Times New Roman" w:hAnsi="Times New Roman" w:cs="Times New Roman"/>
                <w:color w:val="000000" w:themeColor="text1"/>
                <w:sz w:val="24"/>
                <w:szCs w:val="24"/>
              </w:rPr>
              <w:lastRenderedPageBreak/>
              <w:t xml:space="preserve">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торговая площадь магазина – 300 кв.м.</w:t>
            </w:r>
          </w:p>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Наличие мест для гостевых автостоянок. </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4.      Общественное питание, код 4.6</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Макс.процент застройки в границах </w:t>
            </w:r>
            <w:r w:rsidRPr="000B5A6A">
              <w:rPr>
                <w:rFonts w:ascii="Times New Roman" w:hAnsi="Times New Roman" w:cs="Times New Roman"/>
                <w:color w:val="000000" w:themeColor="text1"/>
                <w:sz w:val="24"/>
                <w:szCs w:val="24"/>
              </w:rPr>
              <w:lastRenderedPageBreak/>
              <w:t>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60% (в том числе вспомогательные)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Иные параметры</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Посадочные места не более чем 50</w:t>
            </w:r>
          </w:p>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Наличие мест для гостевых автостоянок. </w:t>
            </w:r>
          </w:p>
          <w:p w:rsidR="00A6204C" w:rsidRPr="000B5A6A" w:rsidRDefault="00A6204C" w:rsidP="00967BE4">
            <w:pPr>
              <w:spacing w:after="0" w:line="240" w:lineRule="auto"/>
              <w:jc w:val="both"/>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5.   Объекты гаражного назначения, код 2.7.1</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3 м, со стороны соседнего участка – 3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80%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Возможно размещение блокированных гаражей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1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6.  Религиозное использование, код 3.7</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(часовни, молельные дома)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100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молельных домов:</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часовен - 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параметры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Предельная высота: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молельных домов – 9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часовен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молельных домов – 60%,</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часовен – 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 необходимости устройства ограждения свободное сечение секций должно составлять не менее 50%. Высота - не более 1,8 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ОД</w:t>
      </w:r>
      <w:r w:rsidRPr="000B5A6A">
        <w:rPr>
          <w:rFonts w:ascii="Times New Roman" w:hAnsi="Times New Roman" w:cs="Times New Roman"/>
          <w:b/>
          <w:color w:val="000000" w:themeColor="text1"/>
          <w:sz w:val="28"/>
          <w:szCs w:val="28"/>
        </w:rPr>
        <w:tab/>
        <w:t>Общественно-деловая зона</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Установлена для обеспечения условий формирования территорий с широким спектром социальных и коммунально-бытовых функций, а также предпринимательской деятельности.</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 xml:space="preserve">      1.  Коммунальное обслуживание, код 3.1</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2500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Минимальные отступы от границ </w:t>
            </w:r>
            <w:r w:rsidRPr="000B5A6A">
              <w:rPr>
                <w:rFonts w:ascii="Times New Roman" w:hAnsi="Times New Roman" w:cs="Times New Roman"/>
                <w:color w:val="000000" w:themeColor="text1"/>
                <w:sz w:val="24"/>
                <w:szCs w:val="24"/>
              </w:rPr>
              <w:lastRenderedPageBreak/>
              <w:t>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Для здания: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w:t>
            </w:r>
            <w:r w:rsidRPr="000B5A6A">
              <w:rPr>
                <w:rFonts w:ascii="Times New Roman" w:hAnsi="Times New Roman" w:cs="Times New Roman"/>
                <w:color w:val="000000" w:themeColor="text1"/>
                <w:sz w:val="24"/>
                <w:szCs w:val="24"/>
              </w:rPr>
              <w:lastRenderedPageBreak/>
              <w:t xml:space="preserve">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других сооружений – 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3.</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сооружений – 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нормативных расстояний от соседних объектов и земельных участков.</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2. Социальное обслуживание, код 3.2</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для размещения отделений почты и телеграфа;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p w:rsidR="00A6204C" w:rsidRPr="000B5A6A" w:rsidRDefault="00A6204C" w:rsidP="00967BE4">
            <w:pPr>
              <w:widowControl w:val="0"/>
              <w:tabs>
                <w:tab w:val="left" w:pos="1549"/>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ab/>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 при их необходимости.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3. Бытовое обслуживание, код 3.3</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химчисток, прачечных, банно-прачечных комбинатов – 100 м.</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022"/>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4    Амбулаторно-поликлиническое обслуживание,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 xml:space="preserve">      код 3.4.1</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w:t>
            </w:r>
            <w:r w:rsidRPr="000B5A6A">
              <w:rPr>
                <w:rFonts w:ascii="Times New Roman" w:hAnsi="Times New Roman" w:cs="Times New Roman"/>
                <w:color w:val="000000" w:themeColor="text1"/>
                <w:sz w:val="24"/>
                <w:szCs w:val="24"/>
              </w:rPr>
              <w:lastRenderedPageBreak/>
              <w:t>клинические лаборатории)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316"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размер земельного участка – 400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Максимальный размер земельного участка – 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3292"/>
        <w:gridCol w:w="1669"/>
        <w:gridCol w:w="3402"/>
      </w:tblGrid>
      <w:tr w:rsidR="00A6204C" w:rsidRPr="000B5A6A" w:rsidTr="00967BE4">
        <w:trPr>
          <w:trHeight w:val="526"/>
        </w:trPr>
        <w:tc>
          <w:tcPr>
            <w:tcW w:w="5703"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5. Стационарное медицинское обслуживание,</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3.4.2</w:t>
            </w:r>
          </w:p>
        </w:tc>
        <w:tc>
          <w:tcPr>
            <w:tcW w:w="5071"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703"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c>
          <w:tcPr>
            <w:tcW w:w="340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Коммунальное обслуживание, код 3.1</w:t>
            </w:r>
          </w:p>
        </w:tc>
      </w:tr>
      <w:tr w:rsidR="00A6204C" w:rsidRPr="000B5A6A" w:rsidTr="00967BE4">
        <w:tc>
          <w:tcPr>
            <w:tcW w:w="241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29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станций скорой помощи</w:t>
            </w:r>
          </w:p>
        </w:tc>
        <w:tc>
          <w:tcPr>
            <w:tcW w:w="16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0B5A6A" w:rsidTr="00967BE4">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Предельные размеры </w:t>
            </w:r>
            <w:r w:rsidRPr="000B5A6A">
              <w:rPr>
                <w:rFonts w:ascii="Times New Roman" w:hAnsi="Times New Roman" w:cs="Times New Roman"/>
                <w:color w:val="000000" w:themeColor="text1"/>
                <w:sz w:val="24"/>
                <w:szCs w:val="24"/>
              </w:rPr>
              <w:lastRenderedPageBreak/>
              <w:t>земельного участка</w:t>
            </w:r>
          </w:p>
        </w:tc>
        <w:tc>
          <w:tcPr>
            <w:tcW w:w="8363"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Не подлежат установлению</w:t>
            </w:r>
          </w:p>
        </w:tc>
      </w:tr>
      <w:tr w:rsidR="00A6204C" w:rsidRPr="000B5A6A" w:rsidTr="00967BE4">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Минимальные отступы от границ земельного участка (м)</w:t>
            </w:r>
          </w:p>
        </w:tc>
        <w:tc>
          <w:tcPr>
            <w:tcW w:w="329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 – 10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340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29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5071"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4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63" w:type="dxa"/>
            <w:gridSpan w:val="3"/>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50% (в том числе вспомогательные) </w:t>
            </w:r>
          </w:p>
        </w:tc>
      </w:tr>
      <w:tr w:rsidR="00A6204C" w:rsidRPr="000B5A6A" w:rsidTr="00967BE4">
        <w:tc>
          <w:tcPr>
            <w:tcW w:w="241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63"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Свободное сечение секций ограждения земельного участка должно</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составлять не менее 50%.  Высота - не более 1,8 м</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p>
        </w:tc>
      </w:tr>
      <w:tr w:rsidR="00A6204C" w:rsidRPr="000B5A6A" w:rsidTr="00967BE4">
        <w:tc>
          <w:tcPr>
            <w:tcW w:w="241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63"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402"/>
      </w:tblGrid>
      <w:tr w:rsidR="00A6204C" w:rsidRPr="000B5A6A" w:rsidTr="00967BE4">
        <w:trPr>
          <w:trHeight w:val="526"/>
        </w:trPr>
        <w:tc>
          <w:tcPr>
            <w:tcW w:w="5703"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6. Дошкольное, начальное и среднее общее образование, код 3.5.1</w:t>
            </w:r>
          </w:p>
        </w:tc>
        <w:tc>
          <w:tcPr>
            <w:tcW w:w="5071"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703"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c>
          <w:tcPr>
            <w:tcW w:w="340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Коммунальное обслуживание, код 3.1</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38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6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457" w:type="dxa"/>
            <w:gridSpan w:val="3"/>
          </w:tcPr>
          <w:p w:rsidR="00A6204C" w:rsidRPr="000B5A6A" w:rsidRDefault="00A6204C" w:rsidP="00967BE4">
            <w:pPr>
              <w:pStyle w:val="ConsPlusNormal"/>
              <w:widowContro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не подлежит установлению.</w:t>
            </w:r>
          </w:p>
          <w:p w:rsidR="00A6204C" w:rsidRPr="000B5A6A" w:rsidRDefault="00A6204C" w:rsidP="00967BE4">
            <w:pPr>
              <w:pStyle w:val="ConsPlusNormal"/>
              <w:widowControl/>
              <w:ind w:firstLine="0"/>
              <w:rPr>
                <w:rFonts w:ascii="Times New Roman" w:hAnsi="Times New Roman" w:cs="Times New Roman"/>
                <w:color w:val="000000" w:themeColor="text1"/>
                <w:sz w:val="24"/>
                <w:szCs w:val="24"/>
              </w:rPr>
            </w:pPr>
          </w:p>
          <w:p w:rsidR="00A6204C" w:rsidRPr="000B5A6A" w:rsidRDefault="00A6204C" w:rsidP="00967BE4">
            <w:pPr>
              <w:pStyle w:val="ConsPlusNormal"/>
              <w:widowContro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w:t>
            </w:r>
          </w:p>
          <w:p w:rsidR="00A6204C" w:rsidRPr="000B5A6A" w:rsidRDefault="00A6204C" w:rsidP="00967BE4">
            <w:pPr>
              <w:pStyle w:val="ConsPlusNormal"/>
              <w:widowControl/>
              <w:ind w:firstLine="0"/>
              <w:rPr>
                <w:rFonts w:ascii="Times New Roman" w:hAnsi="Times New Roman" w:cs="Times New Roman"/>
                <w:i/>
                <w:color w:val="000000" w:themeColor="text1"/>
                <w:sz w:val="24"/>
                <w:szCs w:val="24"/>
              </w:rPr>
            </w:pPr>
            <w:r w:rsidRPr="000B5A6A">
              <w:rPr>
                <w:rFonts w:ascii="Times New Roman" w:hAnsi="Times New Roman" w:cs="Times New Roman"/>
                <w:i/>
                <w:color w:val="000000" w:themeColor="text1"/>
                <w:sz w:val="24"/>
                <w:szCs w:val="24"/>
              </w:rPr>
              <w:t>Дошкольные отдельно стоящие образовательные организации:</w:t>
            </w:r>
          </w:p>
          <w:p w:rsidR="00A6204C" w:rsidRPr="000B5A6A" w:rsidRDefault="00A6204C" w:rsidP="00967BE4">
            <w:pPr>
              <w:pStyle w:val="afe"/>
              <w:tabs>
                <w:tab w:val="left" w:pos="5372"/>
              </w:tabs>
              <w:ind w:left="0" w:right="0"/>
              <w:jc w:val="left"/>
              <w:rPr>
                <w:color w:val="000000" w:themeColor="text1"/>
                <w:sz w:val="24"/>
                <w:szCs w:val="24"/>
              </w:rPr>
            </w:pPr>
            <w:r w:rsidRPr="000B5A6A">
              <w:rPr>
                <w:color w:val="000000" w:themeColor="text1"/>
                <w:sz w:val="24"/>
                <w:szCs w:val="24"/>
              </w:rPr>
              <w:t xml:space="preserve"> - при вместимости до 100 мест – 44 кв. м. на 1 чел.;</w:t>
            </w:r>
            <w:r w:rsidRPr="000B5A6A">
              <w:rPr>
                <w:color w:val="000000" w:themeColor="text1"/>
                <w:sz w:val="24"/>
                <w:szCs w:val="24"/>
              </w:rPr>
              <w:tab/>
            </w:r>
          </w:p>
          <w:p w:rsidR="00A6204C" w:rsidRPr="000B5A6A" w:rsidRDefault="00A6204C" w:rsidP="00967BE4">
            <w:pPr>
              <w:pStyle w:val="afe"/>
              <w:ind w:left="0" w:right="0"/>
              <w:jc w:val="left"/>
              <w:rPr>
                <w:color w:val="000000" w:themeColor="text1"/>
                <w:sz w:val="24"/>
                <w:szCs w:val="24"/>
              </w:rPr>
            </w:pPr>
            <w:r w:rsidRPr="000B5A6A">
              <w:rPr>
                <w:color w:val="000000" w:themeColor="text1"/>
                <w:sz w:val="24"/>
                <w:szCs w:val="24"/>
              </w:rPr>
              <w:t xml:space="preserve"> - при вместимости свыше 100 мест – 38 кв. м. на 1 чел.; </w:t>
            </w:r>
          </w:p>
          <w:p w:rsidR="00A6204C" w:rsidRPr="000B5A6A" w:rsidRDefault="00A6204C" w:rsidP="00967BE4">
            <w:pPr>
              <w:pStyle w:val="afe"/>
              <w:ind w:left="0" w:right="0"/>
              <w:jc w:val="left"/>
              <w:rPr>
                <w:color w:val="000000" w:themeColor="text1"/>
                <w:sz w:val="24"/>
                <w:szCs w:val="24"/>
              </w:rPr>
            </w:pPr>
            <w:r w:rsidRPr="000B5A6A">
              <w:rPr>
                <w:color w:val="000000" w:themeColor="text1"/>
                <w:sz w:val="24"/>
                <w:szCs w:val="24"/>
              </w:rPr>
              <w:lastRenderedPageBreak/>
              <w:t xml:space="preserve"> - комплекс дошкольных организаций свыше 500 мест – 33 кв.м. на 1 чел.</w:t>
            </w:r>
          </w:p>
          <w:p w:rsidR="00A6204C" w:rsidRPr="000B5A6A" w:rsidRDefault="00A6204C" w:rsidP="00967BE4">
            <w:pPr>
              <w:pStyle w:val="afe"/>
              <w:ind w:left="0" w:right="0"/>
              <w:jc w:val="left"/>
              <w:rPr>
                <w:i/>
                <w:color w:val="000000" w:themeColor="text1"/>
                <w:sz w:val="24"/>
                <w:szCs w:val="24"/>
              </w:rPr>
            </w:pPr>
            <w:r w:rsidRPr="000B5A6A">
              <w:rPr>
                <w:color w:val="000000" w:themeColor="text1"/>
                <w:sz w:val="24"/>
                <w:szCs w:val="24"/>
              </w:rPr>
              <w:t xml:space="preserve"> </w:t>
            </w:r>
            <w:r w:rsidRPr="000B5A6A">
              <w:rPr>
                <w:i/>
                <w:color w:val="000000" w:themeColor="text1"/>
                <w:sz w:val="24"/>
                <w:szCs w:val="24"/>
              </w:rPr>
              <w:t>Встроенные объекты дошкольного образования:</w:t>
            </w:r>
          </w:p>
          <w:p w:rsidR="00A6204C" w:rsidRPr="000B5A6A" w:rsidRDefault="00A6204C" w:rsidP="00967BE4">
            <w:pPr>
              <w:pStyle w:val="afe"/>
              <w:ind w:left="0" w:right="0"/>
              <w:jc w:val="left"/>
              <w:rPr>
                <w:color w:val="000000" w:themeColor="text1"/>
                <w:sz w:val="24"/>
                <w:szCs w:val="24"/>
              </w:rPr>
            </w:pPr>
            <w:r w:rsidRPr="000B5A6A">
              <w:rPr>
                <w:color w:val="000000" w:themeColor="text1"/>
                <w:sz w:val="24"/>
                <w:szCs w:val="24"/>
              </w:rPr>
              <w:t xml:space="preserve"> - при вместимости более 100 мест – 29 кв. м. на 1 чел.</w:t>
            </w:r>
          </w:p>
          <w:p w:rsidR="00A6204C" w:rsidRPr="000B5A6A" w:rsidRDefault="00A6204C" w:rsidP="00967BE4">
            <w:pPr>
              <w:pStyle w:val="afe"/>
              <w:ind w:left="0" w:right="0"/>
              <w:jc w:val="left"/>
              <w:rPr>
                <w:i/>
                <w:color w:val="000000" w:themeColor="text1"/>
                <w:sz w:val="24"/>
                <w:szCs w:val="24"/>
              </w:rPr>
            </w:pPr>
            <w:r w:rsidRPr="000B5A6A">
              <w:rPr>
                <w:color w:val="000000" w:themeColor="text1"/>
                <w:sz w:val="24"/>
                <w:szCs w:val="24"/>
              </w:rPr>
              <w:t xml:space="preserve">  </w:t>
            </w:r>
            <w:r w:rsidRPr="000B5A6A">
              <w:rPr>
                <w:i/>
                <w:color w:val="000000" w:themeColor="text1"/>
                <w:sz w:val="24"/>
                <w:szCs w:val="24"/>
              </w:rPr>
              <w:t xml:space="preserve">Общеобразовательная организация: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допустимая площадь – 5000 кв.м.</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При вместимости учащихся минимальная площадь участка рассчитывается: </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 от 40 до 400 – 55 кв. м. на 1 учащегося;</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 от 401 до 500 – 65 кв. м. на 1 учащегося;</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 от 501 до 600 мест – 55 кв. м. на 1 учащегося;</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 от 601 до 800 мест – 45 кв. м. на 1 учащегося;</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 от 801 до 1100 мест – 36 кв. м. на 1 учащегося;</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 от 1100 до 1500 – 23 кв.м. на 1 учащегося;</w:t>
            </w:r>
            <w:r w:rsidRPr="000B5A6A">
              <w:rPr>
                <w:rFonts w:ascii="Times New Roman" w:hAnsi="Times New Roman" w:cs="Times New Roman"/>
                <w:color w:val="000000" w:themeColor="text1"/>
                <w:sz w:val="24"/>
                <w:szCs w:val="24"/>
              </w:rPr>
              <w:br/>
              <w:t xml:space="preserve"> - от 1500 до 2000 – 18 кв.м. на 1 учащегося;</w:t>
            </w:r>
            <w:r w:rsidRPr="000B5A6A">
              <w:rPr>
                <w:rFonts w:ascii="Times New Roman" w:hAnsi="Times New Roman" w:cs="Times New Roman"/>
                <w:color w:val="000000" w:themeColor="text1"/>
                <w:sz w:val="24"/>
                <w:szCs w:val="24"/>
              </w:rPr>
              <w:br/>
              <w:t xml:space="preserve"> - свыше 2000 – 16 кв.м. на 1 учащегося.</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Для других объектов образования, просвещения и воспитания предельные размеры земельных участков не подлежат установлению.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Минимальные отступы от границ земельного участка (м)</w:t>
            </w:r>
          </w:p>
        </w:tc>
        <w:tc>
          <w:tcPr>
            <w:tcW w:w="338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 – 10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38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5071"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457" w:type="dxa"/>
            <w:gridSpan w:val="3"/>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40% (в том числе вспомогательные)</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457" w:type="dxa"/>
            <w:gridSpan w:val="3"/>
          </w:tcPr>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Свободное сечение секций ограждения земельного участка должно</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составлять не менее 50%.  Высота - не более 2,0 м</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457"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402"/>
      </w:tblGrid>
      <w:tr w:rsidR="00A6204C" w:rsidRPr="000B5A6A" w:rsidTr="00967BE4">
        <w:trPr>
          <w:trHeight w:val="526"/>
        </w:trPr>
        <w:tc>
          <w:tcPr>
            <w:tcW w:w="5703"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7.  Среднее и высшее профессиональное</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образование, код 3.5.2</w:t>
            </w:r>
          </w:p>
        </w:tc>
        <w:tc>
          <w:tcPr>
            <w:tcW w:w="5071"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703"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c>
          <w:tcPr>
            <w:tcW w:w="340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Коммунальное обслуживание, код 3.1</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38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w:t>
            </w:r>
            <w:r w:rsidRPr="000B5A6A">
              <w:rPr>
                <w:rFonts w:ascii="Times New Roman" w:hAnsi="Times New Roman" w:cs="Times New Roman"/>
                <w:color w:val="000000" w:themeColor="text1"/>
                <w:sz w:val="24"/>
                <w:szCs w:val="24"/>
              </w:rPr>
              <w:lastRenderedPageBreak/>
              <w:t>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6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Размещение постоянных или временных гаражей с несколькими стояночными </w:t>
            </w:r>
            <w:r w:rsidRPr="000B5A6A">
              <w:rPr>
                <w:rFonts w:ascii="Times New Roman" w:hAnsi="Times New Roman" w:cs="Times New Roman"/>
                <w:color w:val="000000" w:themeColor="text1"/>
                <w:sz w:val="24"/>
                <w:szCs w:val="24"/>
              </w:rPr>
              <w:lastRenderedPageBreak/>
              <w:t>местами, стоянок (парковок), гаражей</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w:t>
            </w:r>
            <w:r w:rsidRPr="000B5A6A">
              <w:rPr>
                <w:rFonts w:ascii="Times New Roman" w:hAnsi="Times New Roman" w:cs="Times New Roman"/>
                <w:color w:val="000000" w:themeColor="text1"/>
                <w:sz w:val="24"/>
                <w:szCs w:val="24"/>
              </w:rPr>
              <w:lastRenderedPageBreak/>
              <w:t>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457"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38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6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166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38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5071"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457" w:type="dxa"/>
            <w:gridSpan w:val="3"/>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50% (в том числе вспомогательные)</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457" w:type="dxa"/>
            <w:gridSpan w:val="3"/>
          </w:tcPr>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 необходимости устройства ограждения земельного участка свободное</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сечение секций должно составлять не менее 50%.  Высота - не более 1,8 м</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457"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54"/>
        <w:gridCol w:w="32"/>
        <w:gridCol w:w="1669"/>
        <w:gridCol w:w="3402"/>
      </w:tblGrid>
      <w:tr w:rsidR="00A6204C" w:rsidRPr="000B5A6A" w:rsidTr="00967BE4">
        <w:trPr>
          <w:trHeight w:val="526"/>
        </w:trPr>
        <w:tc>
          <w:tcPr>
            <w:tcW w:w="5703" w:type="dxa"/>
            <w:gridSpan w:val="3"/>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8.  Культурное развитие, код 3.6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5071"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703" w:type="dxa"/>
            <w:gridSpan w:val="3"/>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c>
          <w:tcPr>
            <w:tcW w:w="340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Коммунальное обслуживание, код 3.1</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38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w:t>
            </w:r>
            <w:r w:rsidRPr="000B5A6A">
              <w:rPr>
                <w:rFonts w:ascii="Times New Roman" w:hAnsi="Times New Roman" w:cs="Times New Roman"/>
                <w:color w:val="000000" w:themeColor="text1"/>
                <w:sz w:val="24"/>
                <w:szCs w:val="24"/>
              </w:rPr>
              <w:lastRenderedPageBreak/>
              <w:t xml:space="preserve">театров, филармоний,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устройство площадок для празднеств и гуляний,</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зданий и сооружений для размещения зверинцев, зоопарков.</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Размещение постоянных или временных гаражей с несколькими стояночными местами, </w:t>
            </w:r>
            <w:r w:rsidRPr="000B5A6A">
              <w:rPr>
                <w:rFonts w:ascii="Times New Roman" w:hAnsi="Times New Roman" w:cs="Times New Roman"/>
                <w:color w:val="000000" w:themeColor="text1"/>
                <w:sz w:val="24"/>
                <w:szCs w:val="24"/>
              </w:rPr>
              <w:lastRenderedPageBreak/>
              <w:t>стоянок (парковок), гаражей</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w:t>
            </w:r>
            <w:r w:rsidRPr="000B5A6A">
              <w:rPr>
                <w:rFonts w:ascii="Times New Roman" w:hAnsi="Times New Roman" w:cs="Times New Roman"/>
                <w:color w:val="000000" w:themeColor="text1"/>
                <w:sz w:val="24"/>
                <w:szCs w:val="24"/>
              </w:rPr>
              <w:lastRenderedPageBreak/>
              <w:t>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457" w:type="dxa"/>
            <w:gridSpan w:val="4"/>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38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c>
          <w:tcPr>
            <w:tcW w:w="166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38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5071"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457" w:type="dxa"/>
            <w:gridSpan w:val="4"/>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354" w:type="dxa"/>
          </w:tcPr>
          <w:p w:rsidR="00A6204C" w:rsidRPr="000B5A6A" w:rsidRDefault="00A6204C" w:rsidP="00967BE4">
            <w:pPr>
              <w:spacing w:after="0" w:line="240" w:lineRule="auto"/>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tc>
        <w:tc>
          <w:tcPr>
            <w:tcW w:w="1701"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457" w:type="dxa"/>
            <w:gridSpan w:val="4"/>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022"/>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9. Общественное управление, код 3.8</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w:t>
            </w:r>
            <w:r w:rsidRPr="000B5A6A">
              <w:rPr>
                <w:rFonts w:ascii="Times New Roman" w:hAnsi="Times New Roman" w:cs="Times New Roman"/>
                <w:color w:val="000000" w:themeColor="text1"/>
                <w:sz w:val="24"/>
                <w:szCs w:val="24"/>
              </w:rPr>
              <w:lastRenderedPageBreak/>
              <w:t>обеспечивающих их деятельность;</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spacing w:after="0" w:line="240" w:lineRule="auto"/>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33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10. Амбулаторное ветеринарное обслуживание,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3.10.1</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Минимальные отступы от границ земельного участка </w:t>
            </w:r>
            <w:r w:rsidRPr="000B5A6A">
              <w:rPr>
                <w:rFonts w:ascii="Times New Roman" w:hAnsi="Times New Roman" w:cs="Times New Roman"/>
                <w:color w:val="000000" w:themeColor="text1"/>
                <w:sz w:val="24"/>
                <w:szCs w:val="24"/>
              </w:rPr>
              <w:lastRenderedPageBreak/>
              <w:t>(м)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Со стороны улицы – 5 м., в сложившейся застройке - по линии ее регулирования;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Указанные минимальные значения применимы при условии соблюдения </w:t>
            </w:r>
            <w:r w:rsidRPr="000B5A6A">
              <w:rPr>
                <w:rFonts w:ascii="Times New Roman" w:hAnsi="Times New Roman" w:cs="Times New Roman"/>
                <w:color w:val="000000" w:themeColor="text1"/>
                <w:sz w:val="24"/>
                <w:szCs w:val="24"/>
              </w:rPr>
              <w:lastRenderedPageBreak/>
              <w:t>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33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11. Деловое управление,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4.1</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33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12. Рынки,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4.3</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рынка</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размер земельного участка – 5000 кв.м.</w:t>
            </w:r>
          </w:p>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Максимальный размер земельного участка – 3 га</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 – 10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Предельное количество этажей - 2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50%, (в том числе гаражами – 5%).</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 указанное значение включена площадь застройки капитальными зданиями и торговыми павильонами. Площадь размещения открытых мест торговли не включена.</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достаточного количества мест для гостевых автостоянок.</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 необходимости устройства ограждения земельного участка свободное сечение секций должно составлять не менее 50%.  Высота - не более 1,8 м.</w:t>
            </w:r>
          </w:p>
          <w:p w:rsidR="00A6204C" w:rsidRPr="000B5A6A" w:rsidRDefault="00A6204C" w:rsidP="00967BE4">
            <w:pPr>
              <w:widowControl w:val="0"/>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Согласование архитектурного облика торговых павильонов и зданий с администрацией поселения.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 50 м.</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022"/>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13.    Магазины, код 4.4</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Предельное кол-во </w:t>
            </w:r>
            <w:r w:rsidRPr="000B5A6A">
              <w:rPr>
                <w:rFonts w:ascii="Times New Roman" w:hAnsi="Times New Roman" w:cs="Times New Roman"/>
                <w:color w:val="000000" w:themeColor="text1"/>
                <w:sz w:val="24"/>
                <w:szCs w:val="24"/>
              </w:rPr>
              <w:lastRenderedPageBreak/>
              <w:t>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Предельное количество этажей - </w:t>
            </w:r>
            <w:r w:rsidRPr="000B5A6A">
              <w:rPr>
                <w:rFonts w:ascii="Times New Roman" w:hAnsi="Times New Roman" w:cs="Times New Roman"/>
                <w:color w:val="000000" w:themeColor="text1"/>
                <w:sz w:val="24"/>
                <w:szCs w:val="24"/>
              </w:rPr>
              <w:lastRenderedPageBreak/>
              <w:t>3</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316"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Наличие мест для гостевых автостоянок. </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отдельно стоящих гипермаркетов, супермаркетов, торговых комплексов и центров – 50 м.</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33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14. Банковская и страховая деятельность,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4.5</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размещения организаций, оказывающих банковские и страховые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в сложившейся застройке - по линии ее регулирования;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15. Общественное питание, код 4.6</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в целях устройства мест общественного питания </w:t>
            </w:r>
            <w:r w:rsidRPr="000B5A6A">
              <w:rPr>
                <w:rFonts w:ascii="Times New Roman" w:hAnsi="Times New Roman" w:cs="Times New Roman"/>
                <w:color w:val="000000" w:themeColor="text1"/>
                <w:sz w:val="24"/>
                <w:szCs w:val="24"/>
              </w:rPr>
              <w:lastRenderedPageBreak/>
              <w:t xml:space="preserve">(рестораны, кафе, столовые, закусочные, бары) </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достаточного количества мест для гостевых автостоянок.</w:t>
            </w: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16. Гостиничное обслуживание, код 4.7</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Предельное кол-во </w:t>
            </w:r>
            <w:r w:rsidRPr="000B5A6A">
              <w:rPr>
                <w:rFonts w:ascii="Times New Roman" w:hAnsi="Times New Roman" w:cs="Times New Roman"/>
                <w:color w:val="000000" w:themeColor="text1"/>
                <w:sz w:val="24"/>
                <w:szCs w:val="24"/>
              </w:rPr>
              <w:lastRenderedPageBreak/>
              <w:t>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Предельное количество этажей - </w:t>
            </w:r>
            <w:r w:rsidRPr="000B5A6A">
              <w:rPr>
                <w:rFonts w:ascii="Times New Roman" w:hAnsi="Times New Roman" w:cs="Times New Roman"/>
                <w:color w:val="000000" w:themeColor="text1"/>
                <w:sz w:val="24"/>
                <w:szCs w:val="24"/>
              </w:rPr>
              <w:lastRenderedPageBreak/>
              <w:t>3</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33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17.    Развлечения, код 4.8</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размещения: дискотек и танцевальных площадок</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5 м., в сложившейся застройке - по линии ее регулирования;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Предельное количество этажей -2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Наличие мест для гостевых автостоянок.</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33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18.   Объекты придорожного сервиса, код 4.9.1</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Минимальные </w:t>
            </w:r>
            <w:r w:rsidRPr="000B5A6A">
              <w:rPr>
                <w:rFonts w:ascii="Times New Roman" w:hAnsi="Times New Roman" w:cs="Times New Roman"/>
                <w:color w:val="000000" w:themeColor="text1"/>
                <w:sz w:val="24"/>
                <w:szCs w:val="24"/>
              </w:rPr>
              <w:lastRenderedPageBreak/>
              <w:t>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Со стороны улицы – 5 м., со стороны соседнего участка – 4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70%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Соблюдение требований СанПиН 2.2.1/2.1.1.1200-03</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402"/>
      </w:tblGrid>
      <w:tr w:rsidR="00A6204C" w:rsidRPr="000B5A6A" w:rsidTr="00967BE4">
        <w:trPr>
          <w:trHeight w:val="526"/>
        </w:trPr>
        <w:tc>
          <w:tcPr>
            <w:tcW w:w="5703"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19.  Спорт, код 5.1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5071"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703"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c>
          <w:tcPr>
            <w:tcW w:w="340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Коммунальное обслуживание, код 3.1</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38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457"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38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Для зданий: со стороны улицы – 5 м., со стороны соседнего участка – 6 м. Применимы при условии соблюдения требований пожарной </w:t>
            </w:r>
            <w:r w:rsidRPr="000B5A6A">
              <w:rPr>
                <w:rFonts w:ascii="Times New Roman" w:hAnsi="Times New Roman" w:cs="Times New Roman"/>
                <w:color w:val="000000" w:themeColor="text1"/>
                <w:sz w:val="24"/>
                <w:szCs w:val="24"/>
              </w:rPr>
              <w:lastRenderedPageBreak/>
              <w:t>безопасности.</w:t>
            </w:r>
          </w:p>
        </w:tc>
        <w:tc>
          <w:tcPr>
            <w:tcW w:w="166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Не подлежат установлению</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кол-во этажей или предельная высота здания, строения, сооружения</w:t>
            </w:r>
          </w:p>
        </w:tc>
        <w:tc>
          <w:tcPr>
            <w:tcW w:w="338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tc>
        <w:tc>
          <w:tcPr>
            <w:tcW w:w="5071"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457" w:type="dxa"/>
            <w:gridSpan w:val="3"/>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60% (в том числе вспомогательные)</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38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166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tc>
        <w:tc>
          <w:tcPr>
            <w:tcW w:w="340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457" w:type="dxa"/>
            <w:gridSpan w:val="3"/>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физкультурно-оздоровительных сооружений открытого типа со стационарными трибунами:</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свыше 500 мест – 300 м,</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от 100 до 500 мест – 100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до 100 мест – 50 м.</w:t>
            </w:r>
            <w:r w:rsidRPr="000B5A6A">
              <w:rPr>
                <w:rFonts w:ascii="Times New Roman" w:hAnsi="Times New Roman" w:cs="Times New Roman"/>
                <w:color w:val="000000" w:themeColor="text1"/>
                <w:sz w:val="24"/>
                <w:szCs w:val="24"/>
              </w:rPr>
              <w:tab/>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022"/>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20.  Обеспечение внутреннего правопорядка, код 8.3</w:t>
            </w:r>
          </w:p>
        </w:tc>
        <w:tc>
          <w:tcPr>
            <w:tcW w:w="464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67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гражданской обороны, за исключением объектов гражданской обороны, являющихся частями производственных зданий</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c>
          <w:tcPr>
            <w:tcW w:w="464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Предельное кол-во </w:t>
            </w:r>
            <w:r w:rsidRPr="000B5A6A">
              <w:rPr>
                <w:rFonts w:ascii="Times New Roman" w:hAnsi="Times New Roman" w:cs="Times New Roman"/>
                <w:color w:val="000000" w:themeColor="text1"/>
                <w:sz w:val="24"/>
                <w:szCs w:val="24"/>
              </w:rPr>
              <w:lastRenderedPageBreak/>
              <w:t>этажей или предельная высота здания, строения, сооружения</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Предельное количество этажей - </w:t>
            </w:r>
            <w:r w:rsidRPr="000B5A6A">
              <w:rPr>
                <w:rFonts w:ascii="Times New Roman" w:hAnsi="Times New Roman" w:cs="Times New Roman"/>
                <w:color w:val="000000" w:themeColor="text1"/>
                <w:sz w:val="24"/>
                <w:szCs w:val="24"/>
              </w:rPr>
              <w:lastRenderedPageBreak/>
              <w:t>2</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количество этажей - 1</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316"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70% (в том числе для вспомогательных не более 15%)</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67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нормативных расстояний до соседних объектов</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645"/>
      </w:tblGrid>
      <w:tr w:rsidR="00A6204C" w:rsidRPr="000B5A6A" w:rsidTr="00967BE4">
        <w:trPr>
          <w:trHeight w:val="151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21. Религиозное использование, код 3.7</w:t>
            </w:r>
          </w:p>
        </w:tc>
        <w:tc>
          <w:tcPr>
            <w:tcW w:w="464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316" w:type="dxa"/>
            <w:gridSpan w:val="2"/>
          </w:tcPr>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100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3500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часовен - 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других объектов:</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параметры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 35м.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 необходимости устройства ограждения свободное сечение секций должно составлять не менее 50%. Высота - не более 1,8 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316"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lastRenderedPageBreak/>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811"/>
        <w:gridCol w:w="3260"/>
      </w:tblGrid>
      <w:tr w:rsidR="00A6204C" w:rsidRPr="000B5A6A" w:rsidTr="00967BE4">
        <w:trPr>
          <w:trHeight w:val="526"/>
        </w:trPr>
        <w:tc>
          <w:tcPr>
            <w:tcW w:w="5703"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  Объекты торговли (торговые центры, торгово-развлекательные центры (комплексы)</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5071"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703"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8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Оказание услуг в соответствии с содержанием видов разрешенного использования 3.6</w:t>
            </w:r>
          </w:p>
        </w:tc>
        <w:tc>
          <w:tcPr>
            <w:tcW w:w="3260"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Коммунальное обслуживание, код 3.1</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386" w:type="dxa"/>
          </w:tcPr>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81" w:history="1">
              <w:r w:rsidRPr="000B5A6A">
                <w:rPr>
                  <w:rFonts w:ascii="Times New Roman" w:hAnsi="Times New Roman" w:cs="Times New Roman"/>
                  <w:color w:val="000000" w:themeColor="text1"/>
                  <w:sz w:val="24"/>
                  <w:szCs w:val="24"/>
                </w:rPr>
                <w:t>кодами 4.5</w:t>
              </w:r>
            </w:hyperlink>
            <w:r w:rsidRPr="000B5A6A">
              <w:rPr>
                <w:rFonts w:ascii="Times New Roman" w:hAnsi="Times New Roman" w:cs="Times New Roman"/>
                <w:color w:val="000000" w:themeColor="text1"/>
                <w:sz w:val="24"/>
                <w:szCs w:val="24"/>
              </w:rPr>
              <w:t xml:space="preserve"> - </w:t>
            </w:r>
            <w:hyperlink w:anchor="P294" w:history="1">
              <w:r w:rsidRPr="000B5A6A">
                <w:rPr>
                  <w:rFonts w:ascii="Times New Roman" w:hAnsi="Times New Roman" w:cs="Times New Roman"/>
                  <w:color w:val="000000" w:themeColor="text1"/>
                  <w:sz w:val="24"/>
                  <w:szCs w:val="24"/>
                </w:rPr>
                <w:t>4.9</w:t>
              </w:r>
            </w:hyperlink>
            <w:r w:rsidRPr="000B5A6A">
              <w:rPr>
                <w:rFonts w:ascii="Times New Roman" w:hAnsi="Times New Roman" w:cs="Times New Roman"/>
                <w:color w:val="000000" w:themeColor="text1"/>
                <w:sz w:val="24"/>
                <w:szCs w:val="24"/>
              </w:rPr>
              <w:t>;</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гаражей и (или) стоянок для автомобилей сотрудников и посетителей торгового центр</w:t>
            </w:r>
          </w:p>
        </w:tc>
        <w:tc>
          <w:tcPr>
            <w:tcW w:w="181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кинотеатров и кинозалов</w:t>
            </w:r>
          </w:p>
        </w:tc>
        <w:tc>
          <w:tcPr>
            <w:tcW w:w="3260"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457" w:type="dxa"/>
            <w:gridSpan w:val="3"/>
          </w:tcPr>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размер земельного участка – 5000 кв.м.</w:t>
            </w:r>
          </w:p>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Максимальный размер земельного участка – 30000 кв.м.</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38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10 м; со стороны соседнего участка – 10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811" w:type="dxa"/>
            <w:vMerge w:val="restart"/>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См. иные параметры</w:t>
            </w:r>
          </w:p>
        </w:tc>
        <w:tc>
          <w:tcPr>
            <w:tcW w:w="3260"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38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- 3</w:t>
            </w:r>
          </w:p>
        </w:tc>
        <w:tc>
          <w:tcPr>
            <w:tcW w:w="1811" w:type="dxa"/>
            <w:vMerge/>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3260"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457" w:type="dxa"/>
            <w:gridSpan w:val="3"/>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70% (в том числе для вспомогательных на территории земельного участка не более 15%)</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386" w:type="dxa"/>
          </w:tcPr>
          <w:p w:rsidR="00A6204C" w:rsidRPr="000B5A6A" w:rsidRDefault="00A6204C" w:rsidP="00967BE4">
            <w:pPr>
              <w:spacing w:after="0" w:line="240" w:lineRule="auto"/>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Наличие достаточного количества мест для гостевых </w:t>
            </w:r>
            <w:r w:rsidRPr="000B5A6A">
              <w:rPr>
                <w:rFonts w:ascii="Times New Roman" w:hAnsi="Times New Roman" w:cs="Times New Roman"/>
                <w:color w:val="000000" w:themeColor="text1"/>
                <w:sz w:val="24"/>
                <w:szCs w:val="24"/>
              </w:rPr>
              <w:lastRenderedPageBreak/>
              <w:t>автостоянок.</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1811"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 xml:space="preserve">При условии размещения </w:t>
            </w:r>
            <w:r w:rsidRPr="000B5A6A">
              <w:rPr>
                <w:rFonts w:ascii="Times New Roman" w:hAnsi="Times New Roman" w:cs="Times New Roman"/>
                <w:color w:val="000000" w:themeColor="text1"/>
                <w:sz w:val="24"/>
                <w:szCs w:val="24"/>
              </w:rPr>
              <w:lastRenderedPageBreak/>
              <w:t>указанных объектов внутри здания объекта торговли</w:t>
            </w:r>
          </w:p>
        </w:tc>
        <w:tc>
          <w:tcPr>
            <w:tcW w:w="3260"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Ограничения использования земельного участка</w:t>
            </w:r>
          </w:p>
        </w:tc>
        <w:tc>
          <w:tcPr>
            <w:tcW w:w="8457"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отдельно стоящих гипермаркетов, супермаркетов, торговых комплексов и центров, многофункциональных комплексов  – 50 м.</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4111"/>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2.   Обеспечение сельскохозяйственного производства, </w:t>
            </w: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1.18</w:t>
            </w:r>
          </w:p>
        </w:tc>
        <w:tc>
          <w:tcPr>
            <w:tcW w:w="4111"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532"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532"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532"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532"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532"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532"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532"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РН</w:t>
      </w:r>
      <w:r w:rsidRPr="000B5A6A">
        <w:rPr>
          <w:rFonts w:ascii="Times New Roman" w:hAnsi="Times New Roman" w:cs="Times New Roman"/>
          <w:b/>
          <w:color w:val="000000" w:themeColor="text1"/>
          <w:sz w:val="28"/>
          <w:szCs w:val="28"/>
        </w:rPr>
        <w:tab/>
        <w:t>Зона рекреационного назначения</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Установлена: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 для обеспечения формирования территорий, предназначенных для отдыха, туризма, занятий физической культурой и спортом. В том числе – занятых скверами, парками, бульварами, набережными, береговыми полосами водных объектов, иными территориями общего пользования. </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 для сохранения отдельных естественных качеств окружающей природной </w:t>
      </w:r>
      <w:r w:rsidRPr="000B5A6A">
        <w:rPr>
          <w:rFonts w:ascii="Times New Roman" w:hAnsi="Times New Roman" w:cs="Times New Roman"/>
          <w:color w:val="000000" w:themeColor="text1"/>
          <w:sz w:val="28"/>
          <w:szCs w:val="28"/>
        </w:rPr>
        <w:lastRenderedPageBreak/>
        <w:t xml:space="preserve">среды. Зона включает в себя территории общего пользования, занятые лугами, естественной древесной и кустарниковой растительностью (не являющимися землями лесного фонда), водными объектами. </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Согласно ч.4 ст.36 Градостроительного Кодекса РФ действие градостроительного регламента на территории общего пользования не распространяется.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4205"/>
        <w:gridCol w:w="3969"/>
      </w:tblGrid>
      <w:tr w:rsidR="00A6204C" w:rsidRPr="000B5A6A" w:rsidTr="00967BE4">
        <w:trPr>
          <w:trHeight w:val="1548"/>
        </w:trPr>
        <w:tc>
          <w:tcPr>
            <w:tcW w:w="6522"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w:t>
            </w:r>
            <w:r w:rsidRPr="000B5A6A">
              <w:rPr>
                <w:rFonts w:ascii="Times New Roman" w:hAnsi="Times New Roman" w:cs="Times New Roman"/>
                <w:color w:val="000000" w:themeColor="text1"/>
                <w:sz w:val="24"/>
                <w:szCs w:val="24"/>
              </w:rPr>
              <w:t xml:space="preserve"> </w:t>
            </w:r>
            <w:r w:rsidRPr="000B5A6A">
              <w:rPr>
                <w:rFonts w:ascii="Times New Roman" w:hAnsi="Times New Roman" w:cs="Times New Roman"/>
                <w:b/>
                <w:color w:val="000000" w:themeColor="text1"/>
                <w:sz w:val="24"/>
                <w:szCs w:val="24"/>
              </w:rPr>
              <w:t xml:space="preserve">Отдых (рекреация), код 5.0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396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см. ВРИ с кодом 5.1</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205" w:type="dxa"/>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396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см. ВРИ с кодом 5.1</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420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39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см. ВРИ с кодом 5.1</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420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39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см.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 кодом 5.1</w:t>
            </w:r>
          </w:p>
        </w:tc>
      </w:tr>
      <w:tr w:rsidR="00A6204C" w:rsidRPr="000B5A6A" w:rsidTr="00967BE4">
        <w:trPr>
          <w:trHeight w:val="722"/>
        </w:trPr>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Макс.процент застройки в границах </w:t>
            </w:r>
            <w:r w:rsidRPr="000B5A6A">
              <w:rPr>
                <w:rFonts w:ascii="Times New Roman" w:hAnsi="Times New Roman" w:cs="Times New Roman"/>
                <w:color w:val="000000" w:themeColor="text1"/>
                <w:sz w:val="24"/>
                <w:szCs w:val="24"/>
              </w:rPr>
              <w:lastRenderedPageBreak/>
              <w:t>земельного участка, %</w:t>
            </w:r>
          </w:p>
        </w:tc>
        <w:tc>
          <w:tcPr>
            <w:tcW w:w="8174"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Иные параметры</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174"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17"/>
        <w:gridCol w:w="3386"/>
        <w:gridCol w:w="1669"/>
        <w:gridCol w:w="3119"/>
      </w:tblGrid>
      <w:tr w:rsidR="00A6204C" w:rsidRPr="000B5A6A" w:rsidTr="00967BE4">
        <w:trPr>
          <w:trHeight w:val="526"/>
        </w:trPr>
        <w:tc>
          <w:tcPr>
            <w:tcW w:w="5703"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2.  Спорт, код 5.1 </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4788"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703"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Обслуживание автотранспорта, код 4.9</w:t>
            </w:r>
          </w:p>
        </w:tc>
        <w:tc>
          <w:tcPr>
            <w:tcW w:w="3119"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Коммунальное обслуживание, код 3.1</w:t>
            </w:r>
          </w:p>
        </w:tc>
      </w:tr>
      <w:tr w:rsidR="00A6204C" w:rsidRPr="000B5A6A" w:rsidTr="00967BE4">
        <w:trPr>
          <w:trHeight w:val="5440"/>
        </w:trPr>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386" w:type="dxa"/>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1669"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постоянных или временных гаражей с несколькими стояночными местами, стоянок (парковок), гаражей</w:t>
            </w:r>
          </w:p>
        </w:tc>
        <w:tc>
          <w:tcPr>
            <w:tcW w:w="311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очистных сооружений, насосных станций, водопроводов, линий электропередач, трансформаторных подстанций, газопроводов, линий связи, канализаций)</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174"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174" w:type="dxa"/>
            <w:gridSpan w:val="3"/>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38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tc>
        <w:tc>
          <w:tcPr>
            <w:tcW w:w="4788"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31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Макс.процент застройки в границах земельного участка, </w:t>
            </w:r>
            <w:r w:rsidRPr="000B5A6A">
              <w:rPr>
                <w:rFonts w:ascii="Times New Roman" w:hAnsi="Times New Roman" w:cs="Times New Roman"/>
                <w:color w:val="000000" w:themeColor="text1"/>
                <w:sz w:val="24"/>
                <w:szCs w:val="24"/>
              </w:rPr>
              <w:lastRenderedPageBreak/>
              <w:t>%</w:t>
            </w:r>
          </w:p>
        </w:tc>
        <w:tc>
          <w:tcPr>
            <w:tcW w:w="8174" w:type="dxa"/>
            <w:gridSpan w:val="3"/>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Иные параметры</w:t>
            </w:r>
          </w:p>
        </w:tc>
        <w:tc>
          <w:tcPr>
            <w:tcW w:w="3386" w:type="dxa"/>
          </w:tcPr>
          <w:p w:rsidR="00A6204C" w:rsidRPr="000B5A6A" w:rsidRDefault="00A6204C" w:rsidP="00967BE4">
            <w:pPr>
              <w:spacing w:after="0" w:line="240" w:lineRule="auto"/>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Наличие достаточного количества мест для гостевых автостоянок вне зон пешеходного движения. </w:t>
            </w:r>
          </w:p>
        </w:tc>
        <w:tc>
          <w:tcPr>
            <w:tcW w:w="166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Стояночные места в гараже – не более 2-х.</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p>
        </w:tc>
        <w:tc>
          <w:tcPr>
            <w:tcW w:w="3119"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31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174" w:type="dxa"/>
            <w:gridSpan w:val="3"/>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физкультурно-оздоровительных сооружений открытого типа со стационарными трибунами:</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свыше 500 мест – 300 м,</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от 100 до 500 мест – 100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до 100 мест – 50 м.</w:t>
            </w:r>
            <w:r w:rsidRPr="000B5A6A">
              <w:rPr>
                <w:rFonts w:ascii="Times New Roman" w:hAnsi="Times New Roman" w:cs="Times New Roman"/>
                <w:color w:val="000000" w:themeColor="text1"/>
                <w:sz w:val="24"/>
                <w:szCs w:val="24"/>
              </w:rPr>
              <w:tab/>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3.  Охота и рыбалка, код 5.3</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 xml:space="preserve">        4.  Причалы для маломерных судов, код 5.4</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5.  Общее пользование водными объектами, код    11.1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6. Коммунальное обслуживание, код 3.1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2500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других сооружений – 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сооружений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нормативных расстояний от соседних объектов и земельных участков.</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Условно разрешенные виды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Не устанавливаются.</w:t>
      </w:r>
    </w:p>
    <w:p w:rsidR="00A6204C" w:rsidRPr="000B5A6A" w:rsidRDefault="00A6204C" w:rsidP="00A6204C">
      <w:pPr>
        <w:widowControl w:val="0"/>
        <w:tabs>
          <w:tab w:val="left" w:pos="360"/>
        </w:tabs>
        <w:spacing w:after="0" w:line="240" w:lineRule="auto"/>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ИТ</w:t>
      </w:r>
      <w:r w:rsidRPr="000B5A6A">
        <w:rPr>
          <w:rFonts w:ascii="Times New Roman" w:hAnsi="Times New Roman" w:cs="Times New Roman"/>
          <w:b/>
          <w:color w:val="000000" w:themeColor="text1"/>
          <w:sz w:val="28"/>
          <w:szCs w:val="28"/>
        </w:rPr>
        <w:tab/>
        <w:t>Зона инженерной и транспортной инфраструктур</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Установлена для размещения объектов транспортной инфраструктуры, в том числе различного рода путей сообщения и сооружений, используемых при перевозке людей и грузов, а также для размещения объектов инженерной инфраструктуры, складских объектов, объектов жилищно-коммунального хозяйства, объектов связи.   </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169"/>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     Объекты гаражного назначения, код 2.7.1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3 м, со стороны соседнего участка – 3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80 %</w:t>
            </w:r>
          </w:p>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Возможно размещение блокированных гаражей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210"/>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2.  Обслуживание автотранспорта, код 4.9</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4" w:history="1">
              <w:r w:rsidRPr="000B5A6A">
                <w:rPr>
                  <w:rFonts w:ascii="Times New Roman" w:hAnsi="Times New Roman" w:cs="Times New Roman"/>
                  <w:color w:val="000000" w:themeColor="text1"/>
                  <w:sz w:val="24"/>
                  <w:szCs w:val="24"/>
                </w:rPr>
                <w:t>коде 2.7.1</w:t>
              </w:r>
            </w:hyperlink>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 стороны улицы – 3 м, со стороны соседнего участка – 3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80%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337"/>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3.   Объекты придорожного сервиса, код 4.9.1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автозаправочных станций (бензиновых, газовых);</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предоставление гостиничных услуг в качестве придорожного сервиса;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Минимальный размер земельного участка – 200 кв.м.</w:t>
            </w:r>
          </w:p>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Максимальный размер земельного участка – 5000 кв.м. </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со стороны соседнего участка – 6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70%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Соблюдение требований СанПиН 2.2.1/2.1.1.1200-03</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6"/>
        <w:gridCol w:w="4393"/>
        <w:gridCol w:w="3802"/>
      </w:tblGrid>
      <w:tr w:rsidR="00A6204C" w:rsidRPr="000B5A6A" w:rsidTr="00967BE4">
        <w:trPr>
          <w:trHeight w:val="526"/>
        </w:trPr>
        <w:tc>
          <w:tcPr>
            <w:tcW w:w="6689"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4.  Автомобильный транспорт, код 7.2</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380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6689"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80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Объекты придорожного сервиса, код 4.9.1</w:t>
            </w:r>
          </w:p>
        </w:tc>
      </w:tr>
      <w:tr w:rsidR="00A6204C" w:rsidRPr="000B5A6A" w:rsidTr="00967BE4">
        <w:tc>
          <w:tcPr>
            <w:tcW w:w="229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393" w:type="dxa"/>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автомобильных дорог и технически связанных с ними сооружений;</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зданий и сооружений, предназначенных для обслуживания пассажиров, </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а также обеспечивающие работу транспортных средств,</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предназначенных для размещения постов органов </w:t>
            </w:r>
            <w:r w:rsidRPr="000B5A6A">
              <w:rPr>
                <w:rFonts w:ascii="Times New Roman" w:hAnsi="Times New Roman" w:cs="Times New Roman"/>
                <w:color w:val="000000" w:themeColor="text1"/>
                <w:sz w:val="24"/>
                <w:szCs w:val="24"/>
              </w:rPr>
              <w:lastRenderedPageBreak/>
              <w:t>внутренних дел, ответственных за безопасность дорожного движения;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3802" w:type="dxa"/>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Размещение автозаправочных станций (бензиновых, газовых);</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предоставление гостиничных услуг в качестве придорожного сервиса;</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r>
      <w:tr w:rsidR="00A6204C" w:rsidRPr="000B5A6A" w:rsidTr="00967BE4">
        <w:tc>
          <w:tcPr>
            <w:tcW w:w="229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195"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9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195"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9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4393"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c>
          <w:tcPr>
            <w:tcW w:w="380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tc>
      </w:tr>
      <w:tr w:rsidR="00A6204C" w:rsidRPr="000B5A6A" w:rsidTr="00967BE4">
        <w:trPr>
          <w:trHeight w:val="722"/>
        </w:trPr>
        <w:tc>
          <w:tcPr>
            <w:tcW w:w="2296"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195"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9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195"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296"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195"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нормативных расстояний до соседних объектов и земельных участков.</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p>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p>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b/>
                <w:color w:val="000000" w:themeColor="text1"/>
                <w:sz w:val="24"/>
                <w:szCs w:val="24"/>
                <w:lang w:eastAsia="zh-CN"/>
              </w:rPr>
              <w:t>5.  Железнодорожный транспорт, код 7.1</w:t>
            </w:r>
          </w:p>
        </w:tc>
        <w:tc>
          <w:tcPr>
            <w:tcW w:w="4362" w:type="dxa"/>
          </w:tcPr>
          <w:p w:rsidR="00A6204C" w:rsidRPr="000B5A6A" w:rsidRDefault="00A6204C" w:rsidP="00967BE4">
            <w:pPr>
              <w:widowControl w:val="0"/>
              <w:tabs>
                <w:tab w:val="left" w:pos="360"/>
              </w:tabs>
              <w:suppressAutoHyphens/>
              <w:spacing w:after="0" w:line="240" w:lineRule="auto"/>
              <w:jc w:val="center"/>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Вспомогательные виды разрешенного использования:</w:t>
            </w:r>
          </w:p>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p>
          <w:p w:rsidR="00A6204C" w:rsidRPr="000B5A6A" w:rsidRDefault="00A6204C" w:rsidP="00967BE4">
            <w:pPr>
              <w:widowControl w:val="0"/>
              <w:tabs>
                <w:tab w:val="left" w:pos="360"/>
              </w:tabs>
              <w:suppressAutoHyphens/>
              <w:spacing w:after="0" w:line="240" w:lineRule="auto"/>
              <w:jc w:val="center"/>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Описание ВРИ:</w:t>
            </w:r>
          </w:p>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p>
        </w:tc>
        <w:tc>
          <w:tcPr>
            <w:tcW w:w="8033" w:type="dxa"/>
            <w:gridSpan w:val="2"/>
          </w:tcPr>
          <w:p w:rsidR="00A6204C" w:rsidRPr="000B5A6A" w:rsidRDefault="00A6204C" w:rsidP="00967BE4">
            <w:pPr>
              <w:widowControl w:val="0"/>
              <w:suppressAutoHyphens/>
              <w:autoSpaceDE w:val="0"/>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Размещение железнодорожных путей;</w:t>
            </w:r>
          </w:p>
          <w:p w:rsidR="00A6204C" w:rsidRPr="000B5A6A" w:rsidRDefault="00A6204C" w:rsidP="00967BE4">
            <w:pPr>
              <w:widowControl w:val="0"/>
              <w:suppressAutoHyphens/>
              <w:autoSpaceDE w:val="0"/>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A6204C" w:rsidRPr="000B5A6A" w:rsidRDefault="00A6204C" w:rsidP="00967BE4">
            <w:pPr>
              <w:widowControl w:val="0"/>
              <w:suppressAutoHyphens/>
              <w:autoSpaceDE w:val="0"/>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r>
      <w:tr w:rsidR="00A6204C" w:rsidRPr="000B5A6A" w:rsidTr="00967BE4">
        <w:tc>
          <w:tcPr>
            <w:tcW w:w="2458" w:type="dxa"/>
          </w:tcPr>
          <w:p w:rsidR="00A6204C" w:rsidRPr="000B5A6A" w:rsidRDefault="00A6204C" w:rsidP="00967BE4">
            <w:pPr>
              <w:widowControl w:val="0"/>
              <w:tabs>
                <w:tab w:val="left" w:pos="360"/>
              </w:tabs>
              <w:suppressAutoHyphens/>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 xml:space="preserve">Предельные размеры </w:t>
            </w:r>
            <w:r w:rsidRPr="000B5A6A">
              <w:rPr>
                <w:rFonts w:ascii="Times New Roman" w:hAnsi="Times New Roman" w:cs="Times New Roman"/>
                <w:color w:val="000000" w:themeColor="text1"/>
                <w:sz w:val="24"/>
                <w:szCs w:val="24"/>
                <w:lang w:eastAsia="zh-CN"/>
              </w:rPr>
              <w:lastRenderedPageBreak/>
              <w:t>земельного участка</w:t>
            </w:r>
          </w:p>
        </w:tc>
        <w:tc>
          <w:tcPr>
            <w:tcW w:w="8033" w:type="dxa"/>
            <w:gridSpan w:val="2"/>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lastRenderedPageBreak/>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uppressAutoHyphens/>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lastRenderedPageBreak/>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uppressAutoHyphens/>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Предельное количество этажей:</w:t>
            </w:r>
          </w:p>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для зданий -  2</w:t>
            </w:r>
          </w:p>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p>
        </w:tc>
      </w:tr>
      <w:tr w:rsidR="00A6204C" w:rsidRPr="000B5A6A" w:rsidTr="00967BE4">
        <w:trPr>
          <w:trHeight w:val="722"/>
        </w:trPr>
        <w:tc>
          <w:tcPr>
            <w:tcW w:w="2458" w:type="dxa"/>
          </w:tcPr>
          <w:p w:rsidR="00A6204C" w:rsidRPr="000B5A6A" w:rsidRDefault="00A6204C" w:rsidP="00967BE4">
            <w:pPr>
              <w:widowControl w:val="0"/>
              <w:tabs>
                <w:tab w:val="left" w:pos="360"/>
              </w:tabs>
              <w:suppressAutoHyphens/>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Не подлежит установлению</w:t>
            </w:r>
          </w:p>
          <w:p w:rsidR="00A6204C" w:rsidRPr="000B5A6A" w:rsidRDefault="00A6204C" w:rsidP="00967BE4">
            <w:pPr>
              <w:suppressAutoHyphens/>
              <w:spacing w:after="0" w:line="240" w:lineRule="auto"/>
              <w:rPr>
                <w:rFonts w:ascii="Times New Roman" w:hAnsi="Times New Roman" w:cs="Times New Roman"/>
                <w:color w:val="000000" w:themeColor="text1"/>
                <w:sz w:val="24"/>
                <w:szCs w:val="24"/>
                <w:lang w:eastAsia="zh-CN"/>
              </w:rPr>
            </w:pPr>
          </w:p>
        </w:tc>
      </w:tr>
      <w:tr w:rsidR="00A6204C" w:rsidRPr="000B5A6A" w:rsidTr="00967BE4">
        <w:tc>
          <w:tcPr>
            <w:tcW w:w="2458" w:type="dxa"/>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Иные параметры</w:t>
            </w:r>
          </w:p>
        </w:tc>
        <w:tc>
          <w:tcPr>
            <w:tcW w:w="8033" w:type="dxa"/>
            <w:gridSpan w:val="2"/>
          </w:tcPr>
          <w:p w:rsidR="00A6204C" w:rsidRPr="000B5A6A" w:rsidRDefault="00A6204C" w:rsidP="00967BE4">
            <w:pPr>
              <w:widowControl w:val="0"/>
              <w:tabs>
                <w:tab w:val="left" w:pos="360"/>
              </w:tabs>
              <w:suppressAutoHyphens/>
              <w:spacing w:after="0" w:line="240" w:lineRule="auto"/>
              <w:jc w:val="both"/>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uppressAutoHyphens/>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Ограничения использования земельного участка</w:t>
            </w:r>
          </w:p>
        </w:tc>
        <w:tc>
          <w:tcPr>
            <w:tcW w:w="8033" w:type="dxa"/>
            <w:gridSpan w:val="2"/>
          </w:tcPr>
          <w:p w:rsidR="00A6204C" w:rsidRPr="000B5A6A" w:rsidRDefault="00A6204C" w:rsidP="00967BE4">
            <w:pPr>
              <w:suppressAutoHyphens/>
              <w:autoSpaceDE w:val="0"/>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 xml:space="preserve">Порядок использования полосы отвода железных дорог регулируется Положением о порядке использования земель федерального железнодорожного транспорта в пределах полосы отвода железных дорог, утвержденном приказом МПС РФ № 26 Ц от 15 мая 1999 г. </w:t>
            </w:r>
          </w:p>
          <w:p w:rsidR="00A6204C" w:rsidRPr="000B5A6A" w:rsidRDefault="00A6204C" w:rsidP="00967BE4">
            <w:pPr>
              <w:suppressAutoHyphens/>
              <w:autoSpaceDE w:val="0"/>
              <w:spacing w:after="0" w:line="240" w:lineRule="auto"/>
              <w:rPr>
                <w:rFonts w:ascii="Times New Roman" w:hAnsi="Times New Roman" w:cs="Times New Roman"/>
                <w:color w:val="000000" w:themeColor="text1"/>
                <w:sz w:val="24"/>
                <w:szCs w:val="24"/>
                <w:lang w:eastAsia="zh-CN"/>
              </w:rPr>
            </w:pPr>
            <w:r w:rsidRPr="000B5A6A">
              <w:rPr>
                <w:rFonts w:ascii="Times New Roman" w:hAnsi="Times New Roman" w:cs="Times New Roman"/>
                <w:color w:val="000000" w:themeColor="text1"/>
                <w:sz w:val="24"/>
                <w:szCs w:val="24"/>
                <w:lang w:eastAsia="zh-CN"/>
              </w:rPr>
              <w:t xml:space="preserve">Жилая застройка должна быть отделена от железной дороги полосой шириной 100 м (считая от оси крайнего железнодорожного пути), указанное расстояние может быть уменьшено при проведении шумозащитных мероприятий, обеспечивающих требования СНиП </w:t>
            </w:r>
            <w:r w:rsidRPr="000B5A6A">
              <w:rPr>
                <w:rFonts w:ascii="Times New Roman" w:hAnsi="Times New Roman" w:cs="Times New Roman"/>
                <w:color w:val="000000" w:themeColor="text1"/>
                <w:sz w:val="24"/>
                <w:szCs w:val="24"/>
                <w:lang w:val="en-US" w:eastAsia="zh-CN"/>
              </w:rPr>
              <w:t>II</w:t>
            </w:r>
            <w:r w:rsidRPr="000B5A6A">
              <w:rPr>
                <w:rFonts w:ascii="Times New Roman" w:hAnsi="Times New Roman" w:cs="Times New Roman"/>
                <w:color w:val="000000" w:themeColor="text1"/>
                <w:sz w:val="24"/>
                <w:szCs w:val="24"/>
                <w:lang w:eastAsia="zh-CN"/>
              </w:rPr>
              <w:t>-12-77, но не более чем на 50 м.</w:t>
            </w:r>
          </w:p>
          <w:p w:rsidR="00A6204C" w:rsidRPr="000B5A6A" w:rsidRDefault="00A6204C" w:rsidP="00967BE4">
            <w:pPr>
              <w:widowControl w:val="0"/>
              <w:tabs>
                <w:tab w:val="left" w:pos="360"/>
              </w:tabs>
              <w:suppressAutoHyphens/>
              <w:spacing w:after="0" w:line="240" w:lineRule="auto"/>
              <w:rPr>
                <w:rFonts w:ascii="Times New Roman" w:hAnsi="Times New Roman" w:cs="Times New Roman"/>
                <w:color w:val="000000" w:themeColor="text1"/>
                <w:sz w:val="24"/>
                <w:szCs w:val="24"/>
                <w:lang w:eastAsia="zh-CN"/>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21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6.  Коммунальное обслуживание, код 3.1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других сооружений – 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Предельное кол-во этажей или предельная высота </w:t>
            </w:r>
            <w:r w:rsidRPr="000B5A6A">
              <w:rPr>
                <w:rFonts w:ascii="Times New Roman" w:hAnsi="Times New Roman" w:cs="Times New Roman"/>
                <w:color w:val="000000" w:themeColor="text1"/>
                <w:sz w:val="24"/>
                <w:szCs w:val="24"/>
              </w:rPr>
              <w:lastRenderedPageBreak/>
              <w:t>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сооружений – 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Соблюдение нормативных расстояний от соседних объектов и земельных участков. </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23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7.  Связь, код 6.8</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2" w:history="1">
              <w:r w:rsidRPr="000B5A6A">
                <w:rPr>
                  <w:rFonts w:ascii="Times New Roman" w:hAnsi="Times New Roman" w:cs="Times New Roman"/>
                  <w:color w:val="000000" w:themeColor="text1"/>
                  <w:sz w:val="24"/>
                  <w:szCs w:val="24"/>
                </w:rPr>
                <w:t>кодом 3.1</w:t>
              </w:r>
            </w:hyperlink>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 стороны улицы – 5 м., но не ближе, чем по линии регулирования сложившейся застройки; со стороны соседнего участка – 3 м.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других сооружений – 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Указанные минимальные значения применимы при условии соблюдения требований 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сооружений 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нормативных расстояний от соседних объектов и земельных участков.</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8.  Склады, код 6.9</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w:t>
            </w:r>
            <w:r w:rsidRPr="000B5A6A">
              <w:rPr>
                <w:rFonts w:ascii="Times New Roman" w:hAnsi="Times New Roman" w:cs="Times New Roman"/>
                <w:color w:val="000000" w:themeColor="text1"/>
                <w:sz w:val="24"/>
                <w:szCs w:val="24"/>
              </w:rPr>
              <w:lastRenderedPageBreak/>
              <w:t>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033"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размер земельного участка – 2000 кв.м.</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Максимальный размер земельного участка – 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 м при условии соблюдения требований противопожарной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70%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Установление санитарно-защитной зоны согласно СанПиН 2.2.1/2.1.1.1200-</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03 и соблюдение ее режима.</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 xml:space="preserve">Условно разрешенные виды использования земельных участков </w:t>
      </w: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и объектов капитального строительства</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Не устанавливаются.</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П</w:t>
      </w:r>
      <w:r w:rsidRPr="000B5A6A">
        <w:rPr>
          <w:rFonts w:ascii="Times New Roman" w:hAnsi="Times New Roman" w:cs="Times New Roman"/>
          <w:b/>
          <w:color w:val="000000" w:themeColor="text1"/>
          <w:sz w:val="28"/>
          <w:szCs w:val="28"/>
        </w:rPr>
        <w:tab/>
        <w:t xml:space="preserve">Производственная зона </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Установлена для размещения преимущественно производственных и складских объектов. </w:t>
      </w:r>
    </w:p>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1.  Склады, код 6.9</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w:t>
            </w:r>
            <w:r w:rsidRPr="000B5A6A">
              <w:rPr>
                <w:rFonts w:ascii="Times New Roman" w:hAnsi="Times New Roman" w:cs="Times New Roman"/>
                <w:color w:val="000000" w:themeColor="text1"/>
                <w:sz w:val="24"/>
                <w:szCs w:val="24"/>
              </w:rPr>
              <w:lastRenderedPageBreak/>
              <w:t>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033"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размер земельного участка – 2000 кв.м.</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Максимальный размер земельного участка – 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 м при условии соблюдения требований противопожарной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70%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максимально 50 – 100 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Установление санитарно-защитной зоны согласно СанПиН 2.2.1/2.1.1.1200-</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03 и соблюдение ее режима.</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225"/>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2.  Коммунальное обслуживание, код 3.1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2.</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сооружений 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Соблюдение нормативных расстояний от соседних объектов и земельных участков. </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3.   Обеспечение сельскохозяйственного производства, </w:t>
            </w: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1.18</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Условно разрешенные виды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Не устанавливаются.</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СН</w:t>
      </w:r>
      <w:r w:rsidRPr="000B5A6A">
        <w:rPr>
          <w:rFonts w:ascii="Times New Roman" w:hAnsi="Times New Roman" w:cs="Times New Roman"/>
          <w:b/>
          <w:color w:val="000000" w:themeColor="text1"/>
          <w:sz w:val="28"/>
          <w:szCs w:val="28"/>
        </w:rPr>
        <w:tab/>
        <w:t>Зона специального назначения</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 xml:space="preserve">Основные и вспомогательные виды разрешенного использования </w:t>
      </w:r>
      <w:r w:rsidRPr="000B5A6A">
        <w:rPr>
          <w:rFonts w:ascii="Times New Roman" w:hAnsi="Times New Roman" w:cs="Times New Roman"/>
          <w:b/>
          <w:color w:val="000000" w:themeColor="text1"/>
          <w:sz w:val="28"/>
          <w:szCs w:val="28"/>
        </w:rPr>
        <w:lastRenderedPageBreak/>
        <w:t>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2048"/>
        <w:gridCol w:w="2977"/>
      </w:tblGrid>
      <w:tr w:rsidR="00A6204C" w:rsidRPr="000B5A6A" w:rsidTr="00967BE4">
        <w:trPr>
          <w:trHeight w:val="526"/>
        </w:trPr>
        <w:tc>
          <w:tcPr>
            <w:tcW w:w="5466"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 Ритуальная деятельность, код 12.1</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5025" w:type="dxa"/>
            <w:gridSpan w:val="2"/>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466"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204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Магазины,</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код 4.4</w:t>
            </w:r>
          </w:p>
        </w:tc>
        <w:tc>
          <w:tcPr>
            <w:tcW w:w="2977"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Бытовое обслуживание, код 3.3</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224" w:type="dxa"/>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кладбищ, крематориев и мест захоронения;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соответствующих культовых сооружений</w:t>
            </w:r>
          </w:p>
        </w:tc>
        <w:tc>
          <w:tcPr>
            <w:tcW w:w="204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2977"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объектов капитального строительства, предназначенных для оказания населению или организациям бытовых услуг (похоронные бюро)</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3"/>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земельного участка – 2400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земельного участка – 40 0000 кв.м.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224"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 м</w:t>
            </w:r>
          </w:p>
        </w:tc>
        <w:tc>
          <w:tcPr>
            <w:tcW w:w="204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6 м </w:t>
            </w:r>
          </w:p>
        </w:tc>
        <w:tc>
          <w:tcPr>
            <w:tcW w:w="297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 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224" w:type="dxa"/>
          </w:tcPr>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Предельная высота культового</w:t>
            </w:r>
          </w:p>
          <w:p w:rsidR="00A6204C" w:rsidRPr="000B5A6A" w:rsidRDefault="00A6204C" w:rsidP="00967BE4">
            <w:pPr>
              <w:spacing w:after="0" w:line="240" w:lineRule="auto"/>
              <w:jc w:val="both"/>
              <w:textAlignment w:val="baseline"/>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объекта – 20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зданий, строений, сооружений -10м</w:t>
            </w:r>
          </w:p>
        </w:tc>
        <w:tc>
          <w:tcPr>
            <w:tcW w:w="204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c>
          <w:tcPr>
            <w:tcW w:w="297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3"/>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20%</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3224" w:type="dxa"/>
          </w:tcPr>
          <w:p w:rsidR="00A6204C" w:rsidRPr="000B5A6A" w:rsidRDefault="00A6204C" w:rsidP="00967BE4">
            <w:pPr>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процент захоронений по отношению к общей площади кладбища – 65%.</w:t>
            </w:r>
          </w:p>
          <w:p w:rsidR="00A6204C" w:rsidRPr="000B5A6A" w:rsidRDefault="00A6204C" w:rsidP="00967BE4">
            <w:pPr>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Предельная высота ограждения – 2м.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204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продажи ритуальных принадлежностей, максимальная общая площадь – 100 кв.м.</w:t>
            </w:r>
          </w:p>
        </w:tc>
        <w:tc>
          <w:tcPr>
            <w:tcW w:w="2977"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общая площадь – 300 кв.м.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3"/>
          </w:tcPr>
          <w:p w:rsidR="00A6204C" w:rsidRPr="000B5A6A" w:rsidRDefault="00A6204C" w:rsidP="00967BE4">
            <w:pPr>
              <w:pStyle w:val="ConsPlusNormal"/>
              <w:widowControl/>
              <w:ind w:firstLine="0"/>
              <w:jc w:val="both"/>
              <w:rPr>
                <w:rFonts w:ascii="Times New Roman" w:hAnsi="Times New Roman" w:cs="Times New Roman"/>
                <w:color w:val="000000" w:themeColor="text1"/>
                <w:spacing w:val="-4"/>
                <w:sz w:val="24"/>
                <w:szCs w:val="24"/>
              </w:rPr>
            </w:pPr>
            <w:r w:rsidRPr="000B5A6A">
              <w:rPr>
                <w:rFonts w:ascii="Times New Roman" w:hAnsi="Times New Roman" w:cs="Times New Roman"/>
                <w:color w:val="000000" w:themeColor="text1"/>
                <w:spacing w:val="-4"/>
                <w:sz w:val="24"/>
                <w:szCs w:val="24"/>
              </w:rPr>
              <w:t>Санитарно-защитная зона от кладбищ смешанного и традиционного захоронения площадью 10 и менее га составляет 100 м;</w:t>
            </w:r>
          </w:p>
          <w:p w:rsidR="00A6204C" w:rsidRPr="000B5A6A" w:rsidRDefault="00A6204C" w:rsidP="00967BE4">
            <w:pPr>
              <w:pStyle w:val="ConsPlusNormal"/>
              <w:widowControl/>
              <w:ind w:firstLine="0"/>
              <w:jc w:val="both"/>
              <w:rPr>
                <w:rFonts w:ascii="Times New Roman" w:hAnsi="Times New Roman" w:cs="Times New Roman"/>
                <w:color w:val="000000" w:themeColor="text1"/>
                <w:spacing w:val="-4"/>
                <w:sz w:val="24"/>
                <w:szCs w:val="24"/>
              </w:rPr>
            </w:pPr>
            <w:r w:rsidRPr="000B5A6A">
              <w:rPr>
                <w:rFonts w:ascii="Times New Roman" w:hAnsi="Times New Roman" w:cs="Times New Roman"/>
                <w:color w:val="000000" w:themeColor="text1"/>
                <w:spacing w:val="-4"/>
                <w:sz w:val="24"/>
                <w:szCs w:val="24"/>
              </w:rPr>
              <w:t xml:space="preserve">площадью от 10 до 20 га - 300 м; </w:t>
            </w:r>
          </w:p>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4"/>
                <w:sz w:val="24"/>
                <w:szCs w:val="24"/>
              </w:rPr>
              <w:t>площадью от 20 до 40 га -500 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 водоохранных зонах, на подтопляемых, затопляемых территориях и на участках с высоким стоянием грунтовых вод запрещается размещение мест захоронения.</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2.  Специальная деятельность, код 12.2</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Накопление отходов производства и потребления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r w:rsidRPr="000B5A6A">
              <w:rPr>
                <w:rFonts w:ascii="Times New Roman" w:eastAsia="Calibri" w:hAnsi="Times New Roman" w:cs="Times New Roman"/>
                <w:color w:val="000000" w:themeColor="text1"/>
                <w:sz w:val="24"/>
                <w:szCs w:val="24"/>
              </w:rPr>
              <w:t>Объекты должны располагаться с подветренной стороны по отношению к жилой застройке.</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eastAsia="Calibri" w:hAnsi="Times New Roman" w:cs="Times New Roman"/>
                <w:color w:val="000000" w:themeColor="text1"/>
                <w:sz w:val="24"/>
                <w:szCs w:val="24"/>
              </w:rPr>
              <w:t>Участок для размещения объекта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Не допускается размещение объектов на заболачиваемых и подтопляемых территориях,</w:t>
            </w:r>
            <w:r w:rsidRPr="000B5A6A">
              <w:rPr>
                <w:rFonts w:ascii="Times New Roman" w:hAnsi="Times New Roman" w:cs="Times New Roman"/>
                <w:color w:val="000000" w:themeColor="text1"/>
                <w:sz w:val="24"/>
                <w:szCs w:val="24"/>
              </w:rPr>
              <w:t xml:space="preserve"> в границах водоохранных зон. </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Соблюдение требований СанПиН 2.2.1/2.1.1.1200-03</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0B5A6A" w:rsidRDefault="00A6204C" w:rsidP="00967BE4">
            <w:pPr>
              <w:widowControl w:val="0"/>
              <w:tabs>
                <w:tab w:val="left" w:pos="360"/>
              </w:tabs>
              <w:spacing w:after="0" w:line="240" w:lineRule="auto"/>
              <w:jc w:val="both"/>
              <w:rPr>
                <w:rFonts w:ascii="Times New Roman" w:eastAsia="Calibri" w:hAnsi="Times New Roman" w:cs="Times New Roman"/>
                <w:color w:val="000000" w:themeColor="text1"/>
                <w:sz w:val="24"/>
                <w:szCs w:val="24"/>
              </w:rPr>
            </w:pPr>
            <w:r w:rsidRPr="000B5A6A">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Условно разрешенные виды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Не устанавливаются.</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Зоны сельскохозяйственного использования</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С-1</w:t>
      </w:r>
      <w:r w:rsidRPr="000B5A6A">
        <w:rPr>
          <w:rFonts w:ascii="Times New Roman" w:hAnsi="Times New Roman" w:cs="Times New Roman"/>
          <w:b/>
          <w:color w:val="000000" w:themeColor="text1"/>
          <w:sz w:val="28"/>
          <w:szCs w:val="28"/>
        </w:rPr>
        <w:tab/>
        <w:t>Зона сельскохозяйственных угодий за границами населенных пунктов.</w:t>
      </w: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Сельскохозяйственные угодья – пашни, сенокосы, пастбища. залежи, земли, занятые многолетними насаждениями (садами, виноградниками и другими).</w:t>
      </w:r>
    </w:p>
    <w:p w:rsidR="00A6204C" w:rsidRPr="000B5A6A" w:rsidRDefault="00A6204C" w:rsidP="00A6204C">
      <w:pPr>
        <w:widowControl w:val="0"/>
        <w:tabs>
          <w:tab w:val="left" w:pos="360"/>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Согласно ч. 6 ст.36 Градостроительного Кодекса РФ градостроительные регламенты на земли сельскохозяйственные угодий в составе категории земель </w:t>
      </w:r>
      <w:r w:rsidRPr="000B5A6A">
        <w:rPr>
          <w:rFonts w:ascii="Times New Roman" w:hAnsi="Times New Roman" w:cs="Times New Roman"/>
          <w:color w:val="000000" w:themeColor="text1"/>
          <w:sz w:val="28"/>
          <w:szCs w:val="28"/>
        </w:rPr>
        <w:lastRenderedPageBreak/>
        <w:t xml:space="preserve">сельскохозяйственного назначения не устанавливаются. Использование земельных участков, на которые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(ст. 36, п.7 Градостроительного кодекса РФ). </w:t>
      </w:r>
    </w:p>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С-2</w:t>
      </w:r>
      <w:r w:rsidRPr="000B5A6A">
        <w:rPr>
          <w:rFonts w:ascii="Times New Roman" w:hAnsi="Times New Roman" w:cs="Times New Roman"/>
          <w:b/>
          <w:color w:val="000000" w:themeColor="text1"/>
          <w:sz w:val="28"/>
          <w:szCs w:val="28"/>
        </w:rPr>
        <w:tab/>
        <w:t>Зона сельскохозяйственного производства за границами населенных пунктов.</w:t>
      </w:r>
    </w:p>
    <w:p w:rsidR="00A6204C" w:rsidRPr="000B5A6A" w:rsidRDefault="00A6204C" w:rsidP="00A6204C">
      <w:pPr>
        <w:widowControl w:val="0"/>
        <w:tabs>
          <w:tab w:val="left" w:pos="360"/>
        </w:tabs>
        <w:spacing w:after="0" w:line="240" w:lineRule="auto"/>
        <w:jc w:val="center"/>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526"/>
        </w:trPr>
        <w:tc>
          <w:tcPr>
            <w:tcW w:w="6663"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  Растениеводство, код 1.1</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6663"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Обеспечение сельскохозяйственного производства, код 1.18</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4421" w:type="dxa"/>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хозяйственной деятельности, связанной с выращиванием сельскохозяйственных культур.</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53" w:history="1">
              <w:r w:rsidRPr="000B5A6A">
                <w:rPr>
                  <w:rFonts w:ascii="Times New Roman" w:hAnsi="Times New Roman" w:cs="Times New Roman"/>
                  <w:color w:val="000000" w:themeColor="text1"/>
                  <w:sz w:val="24"/>
                  <w:szCs w:val="24"/>
                </w:rPr>
                <w:t>кодами 1.2</w:t>
              </w:r>
            </w:hyperlink>
            <w:r w:rsidRPr="000B5A6A">
              <w:rPr>
                <w:rFonts w:ascii="Times New Roman" w:hAnsi="Times New Roman" w:cs="Times New Roman"/>
                <w:color w:val="000000" w:themeColor="text1"/>
                <w:sz w:val="24"/>
                <w:szCs w:val="24"/>
              </w:rPr>
              <w:t xml:space="preserve"> - </w:t>
            </w:r>
            <w:hyperlink w:anchor="P65" w:history="1">
              <w:r w:rsidRPr="000B5A6A">
                <w:rPr>
                  <w:rFonts w:ascii="Times New Roman" w:hAnsi="Times New Roman" w:cs="Times New Roman"/>
                  <w:color w:val="000000" w:themeColor="text1"/>
                  <w:sz w:val="24"/>
                  <w:szCs w:val="24"/>
                </w:rPr>
                <w:t>1.6</w:t>
              </w:r>
            </w:hyperlink>
          </w:p>
        </w:tc>
        <w:tc>
          <w:tcPr>
            <w:tcW w:w="382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442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382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4421"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c>
          <w:tcPr>
            <w:tcW w:w="382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781"/>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2.  Животноводство, код 1.7</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Содержание данного вида разрешенного использования включает в себя содержание видов разрешенного использования с </w:t>
            </w:r>
            <w:hyperlink w:anchor="P74" w:history="1">
              <w:r w:rsidRPr="000B5A6A">
                <w:rPr>
                  <w:rFonts w:ascii="Times New Roman" w:hAnsi="Times New Roman" w:cs="Times New Roman"/>
                  <w:color w:val="000000" w:themeColor="text1"/>
                  <w:sz w:val="24"/>
                  <w:szCs w:val="24"/>
                </w:rPr>
                <w:t>кодами 1.8</w:t>
              </w:r>
            </w:hyperlink>
            <w:r w:rsidRPr="000B5A6A">
              <w:rPr>
                <w:rFonts w:ascii="Times New Roman" w:hAnsi="Times New Roman" w:cs="Times New Roman"/>
                <w:color w:val="000000" w:themeColor="text1"/>
                <w:sz w:val="24"/>
                <w:szCs w:val="24"/>
              </w:rPr>
              <w:t xml:space="preserve"> - </w:t>
            </w:r>
            <w:hyperlink w:anchor="P89" w:history="1">
              <w:r w:rsidRPr="000B5A6A">
                <w:rPr>
                  <w:rFonts w:ascii="Times New Roman" w:hAnsi="Times New Roman" w:cs="Times New Roman"/>
                  <w:color w:val="000000" w:themeColor="text1"/>
                  <w:sz w:val="24"/>
                  <w:szCs w:val="24"/>
                </w:rPr>
                <w:t>1.11</w:t>
              </w:r>
            </w:hyperlink>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земельного участка – 3000 кв.м.</w:t>
            </w:r>
          </w:p>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Максимальная площадь земельного участка - не подлежит установлению </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15 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Соблюдение требований СанПиН 2.2.1/2.1.1.1200-03</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3.  Пчеловодство, код 1.12</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ульев, иных объектов и оборудования, необходимого для пчеловодства и разведениях иных полезных насекомых;</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сооружений, используемых для хранения и первичной переработки продукции пчеловодства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15 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Соблюдение требований СанПиН 2.2.1/2.1.1.1200-03</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3969"/>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4.  Рыбоводство, код 1.13</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694"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7797" w:type="dxa"/>
            <w:gridSpan w:val="2"/>
          </w:tcPr>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зданий, сооружений, оборудования, необходимых для осуществления рыбоводства (аквакультуры)</w:t>
            </w:r>
          </w:p>
        </w:tc>
      </w:tr>
      <w:tr w:rsidR="00A6204C" w:rsidRPr="000B5A6A" w:rsidTr="00967BE4">
        <w:tc>
          <w:tcPr>
            <w:tcW w:w="2694"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779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694"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779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694"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7797"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694"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7797"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694"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7797"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694"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7797"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Соблюдение требований СанПиН 2.2.1/2.1.1.1200-03</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5.    Научное обеспечение сельского хозяйства, код 1.14</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pStyle w:val="ConsPlusNorma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коллекций генетических ресурсов растений</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 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6.   Хранение и переработка сельскохозяйственной продукции, код 1.15</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земельного участка – 1000 кв.м.</w:t>
            </w:r>
          </w:p>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земельного участка – 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10 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Соблюдение требований СанПиН 2.2.1/2.1.1.1200-03</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«Санитарно-защитные зоны и санитарная классификация предприятий, </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сооружений и иных объектов» к режиму в санитарно-защитной зоне.</w:t>
            </w: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7.   Ведение личного подсобного хозяйства на полевых участках, код 1.16</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Производство сельскохозяйственной продукции без права возведения объектов капитального строительства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земельного участка – 1000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земельного участка – 5000 кв.м.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8.   Питомники, код 1.17</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сооружений, необходимых для указанных видов сельскохозяйственного производства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Предельные </w:t>
            </w:r>
            <w:r w:rsidRPr="000B5A6A">
              <w:rPr>
                <w:rFonts w:ascii="Times New Roman" w:hAnsi="Times New Roman" w:cs="Times New Roman"/>
                <w:color w:val="000000" w:themeColor="text1"/>
                <w:sz w:val="24"/>
                <w:szCs w:val="24"/>
              </w:rPr>
              <w:lastRenderedPageBreak/>
              <w:t>размеры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 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548"/>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9.   Обеспечение сельскохозяйственного производства, </w:t>
            </w:r>
          </w:p>
          <w:p w:rsidR="00A6204C" w:rsidRPr="000B5A6A" w:rsidRDefault="00A6204C" w:rsidP="00967BE4">
            <w:pPr>
              <w:widowControl w:val="0"/>
              <w:tabs>
                <w:tab w:val="left" w:pos="360"/>
              </w:tabs>
              <w:spacing w:after="0" w:line="240" w:lineRule="auto"/>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 xml:space="preserve">        код      1.18</w:t>
            </w: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1048"/>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Соблюдение санитарных разрывов до соседних объектов</w:t>
            </w: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10.  Склады, код 6.9</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Минимальный размер земельного участка – 2000 кв.м.</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Максимальный размер земельного участка – 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6 м при условии соблюдения требований противопожарной безопасности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для зданий -  1</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70%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Санитарно-защитная зона максимально 50 – 100 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Установление санитарно-защитной зоны согласно СанПиН 2.2.1/2.1.1.1200-</w:t>
            </w: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03 и соблюдение ее режима.</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11.  Ведение огородничества, код 13.1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033"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1000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5000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Предельное кол-во этажей или </w:t>
            </w:r>
            <w:r w:rsidRPr="000B5A6A">
              <w:rPr>
                <w:rFonts w:ascii="Times New Roman" w:hAnsi="Times New Roman" w:cs="Times New Roman"/>
                <w:color w:val="000000" w:themeColor="text1"/>
                <w:sz w:val="24"/>
                <w:szCs w:val="24"/>
              </w:rPr>
              <w:lastRenderedPageBreak/>
              <w:t>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0%</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Условно разрешенные виды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Не устанавливаются.</w:t>
      </w:r>
    </w:p>
    <w:p w:rsidR="00A6204C" w:rsidRPr="000B5A6A" w:rsidRDefault="00A6204C" w:rsidP="00A6204C">
      <w:pPr>
        <w:autoSpaceDE w:val="0"/>
        <w:autoSpaceDN w:val="0"/>
        <w:adjustRightInd w:val="0"/>
        <w:spacing w:after="0" w:line="240" w:lineRule="auto"/>
        <w:jc w:val="both"/>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СХ 1</w:t>
      </w:r>
      <w:r w:rsidRPr="000B5A6A">
        <w:rPr>
          <w:rFonts w:ascii="Times New Roman" w:hAnsi="Times New Roman" w:cs="Times New Roman"/>
          <w:b/>
          <w:color w:val="000000" w:themeColor="text1"/>
          <w:sz w:val="28"/>
          <w:szCs w:val="28"/>
        </w:rPr>
        <w:tab/>
        <w:t>Зона сельскохозяйственного использования в границах населенных пунктов</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Основные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3224"/>
        <w:gridCol w:w="5025"/>
      </w:tblGrid>
      <w:tr w:rsidR="00A6204C" w:rsidRPr="000B5A6A" w:rsidTr="00967BE4">
        <w:trPr>
          <w:trHeight w:val="526"/>
        </w:trPr>
        <w:tc>
          <w:tcPr>
            <w:tcW w:w="5466" w:type="dxa"/>
            <w:gridSpan w:val="2"/>
            <w:vMerge w:val="restart"/>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1.   Садоводство, код 1.5</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502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tc>
      </w:tr>
      <w:tr w:rsidR="00A6204C" w:rsidRPr="000B5A6A" w:rsidTr="00967BE4">
        <w:trPr>
          <w:trHeight w:val="526"/>
        </w:trPr>
        <w:tc>
          <w:tcPr>
            <w:tcW w:w="5466" w:type="dxa"/>
            <w:gridSpan w:val="2"/>
            <w:vMerge/>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5025"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Обеспечение сельскохозяйственного производства, код 1.18</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3224"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025"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3000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3224"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c>
          <w:tcPr>
            <w:tcW w:w="502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4 м</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3224"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c>
          <w:tcPr>
            <w:tcW w:w="5025"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722"/>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p>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42"/>
        <w:gridCol w:w="4421"/>
        <w:gridCol w:w="3828"/>
      </w:tblGrid>
      <w:tr w:rsidR="00A6204C" w:rsidRPr="000B5A6A" w:rsidTr="00967BE4">
        <w:trPr>
          <w:trHeight w:val="1295"/>
        </w:trPr>
        <w:tc>
          <w:tcPr>
            <w:tcW w:w="666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r w:rsidRPr="000B5A6A">
              <w:rPr>
                <w:rFonts w:ascii="Times New Roman" w:hAnsi="Times New Roman" w:cs="Times New Roman"/>
                <w:b/>
                <w:color w:val="000000" w:themeColor="text1"/>
                <w:sz w:val="24"/>
                <w:szCs w:val="24"/>
              </w:rPr>
              <w:t>2.    Питомники, код 1.17</w:t>
            </w: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b/>
                <w:color w:val="000000" w:themeColor="text1"/>
                <w:sz w:val="24"/>
                <w:szCs w:val="24"/>
              </w:rPr>
            </w:pPr>
          </w:p>
        </w:tc>
        <w:tc>
          <w:tcPr>
            <w:tcW w:w="3828"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 не устанавливаются</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249" w:type="dxa"/>
            <w:gridSpan w:val="2"/>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размещение сооружений, необходимых для указанных видов сельскохозяйственного производства</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Предельные размеры земельного участка</w:t>
            </w:r>
          </w:p>
        </w:tc>
        <w:tc>
          <w:tcPr>
            <w:tcW w:w="8249"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3000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не подлежит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количество этажей - 1</w:t>
            </w:r>
          </w:p>
        </w:tc>
      </w:tr>
      <w:tr w:rsidR="00A6204C" w:rsidRPr="000B5A6A" w:rsidTr="00967BE4">
        <w:trPr>
          <w:trHeight w:val="722"/>
        </w:trPr>
        <w:tc>
          <w:tcPr>
            <w:tcW w:w="2242"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249" w:type="dxa"/>
            <w:gridSpan w:val="2"/>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p w:rsidR="00A6204C" w:rsidRPr="000B5A6A" w:rsidRDefault="00A6204C" w:rsidP="00967BE4">
            <w:pPr>
              <w:spacing w:after="0" w:line="240" w:lineRule="auto"/>
              <w:rPr>
                <w:rFonts w:ascii="Times New Roman" w:hAnsi="Times New Roman" w:cs="Times New Roman"/>
                <w:color w:val="000000" w:themeColor="text1"/>
                <w:sz w:val="24"/>
                <w:szCs w:val="24"/>
              </w:rPr>
            </w:pP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подлежат установлению</w:t>
            </w:r>
          </w:p>
        </w:tc>
      </w:tr>
      <w:tr w:rsidR="00A6204C" w:rsidRPr="000B5A6A" w:rsidTr="00967BE4">
        <w:tc>
          <w:tcPr>
            <w:tcW w:w="2242"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24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58"/>
        <w:gridCol w:w="3671"/>
        <w:gridCol w:w="4362"/>
      </w:tblGrid>
      <w:tr w:rsidR="00A6204C" w:rsidRPr="000B5A6A" w:rsidTr="00967BE4">
        <w:trPr>
          <w:trHeight w:val="1528"/>
        </w:trPr>
        <w:tc>
          <w:tcPr>
            <w:tcW w:w="6129"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b/>
                <w:color w:val="000000" w:themeColor="text1"/>
                <w:sz w:val="24"/>
                <w:szCs w:val="24"/>
              </w:rPr>
              <w:t>3.  Ведение огородничества, код 13.1</w:t>
            </w:r>
          </w:p>
        </w:tc>
        <w:tc>
          <w:tcPr>
            <w:tcW w:w="4362" w:type="dxa"/>
          </w:tcPr>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Вспомогательные виды разрешенного использования:</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p w:rsidR="00A6204C" w:rsidRPr="000B5A6A" w:rsidRDefault="00A6204C" w:rsidP="00967BE4">
            <w:pPr>
              <w:widowControl w:val="0"/>
              <w:tabs>
                <w:tab w:val="left" w:pos="360"/>
              </w:tabs>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устанавливаются</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Описание ВРИ:</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c>
          <w:tcPr>
            <w:tcW w:w="8033" w:type="dxa"/>
            <w:gridSpan w:val="2"/>
          </w:tcPr>
          <w:p w:rsidR="00A6204C" w:rsidRPr="000B5A6A" w:rsidRDefault="00A6204C" w:rsidP="00967BE4">
            <w:pPr>
              <w:pStyle w:val="ConsPlusNormal"/>
              <w:ind w:firstLine="0"/>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Осуществление деятельности, связанной с выращиванием ягодных, овощных, бахчевых или иных сельскохозяйственных культур и картофеля;</w:t>
            </w:r>
          </w:p>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 xml:space="preserve">размещение некапитального жилого строения и хозяйственных строений и </w:t>
            </w:r>
            <w:r w:rsidRPr="000B5A6A">
              <w:rPr>
                <w:rFonts w:ascii="Times New Roman" w:hAnsi="Times New Roman" w:cs="Times New Roman"/>
                <w:color w:val="000000" w:themeColor="text1"/>
                <w:sz w:val="24"/>
                <w:szCs w:val="24"/>
              </w:rPr>
              <w:lastRenderedPageBreak/>
              <w:t>сооружений, предназначенных для хранения сельскохозяйственных орудий труда и выращенной сельскохозяйственной продукции</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lastRenderedPageBreak/>
              <w:t>Предельные размеры земельного участка</w:t>
            </w:r>
          </w:p>
        </w:tc>
        <w:tc>
          <w:tcPr>
            <w:tcW w:w="8033" w:type="dxa"/>
            <w:gridSpan w:val="2"/>
          </w:tcPr>
          <w:p w:rsidR="00A6204C" w:rsidRPr="000B5A6A" w:rsidRDefault="00A6204C" w:rsidP="00967BE4">
            <w:pPr>
              <w:pStyle w:val="ConsPlusNormal"/>
              <w:widowControl/>
              <w:ind w:firstLine="0"/>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Минимальная площадь – 1000 кв.м.</w:t>
            </w:r>
          </w:p>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Максимальная площадь – 5000 кв.м.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Минимальные отступы от границ земельного участка (м)</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3 м</w:t>
            </w:r>
          </w:p>
        </w:tc>
      </w:tr>
      <w:tr w:rsidR="00A6204C" w:rsidRPr="000B5A6A" w:rsidTr="00967BE4">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Предельное кол-во этажей или предельная высота здания, строения, сооружения</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rPr>
          <w:trHeight w:val="722"/>
        </w:trPr>
        <w:tc>
          <w:tcPr>
            <w:tcW w:w="2458" w:type="dxa"/>
          </w:tcPr>
          <w:p w:rsidR="00A6204C" w:rsidRPr="000B5A6A" w:rsidRDefault="00A6204C" w:rsidP="00967BE4">
            <w:pPr>
              <w:widowControl w:val="0"/>
              <w:tabs>
                <w:tab w:val="left" w:pos="360"/>
              </w:tabs>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Макс.процент застройки в границах земельного участка, %</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5%</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Иные параметры</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Не подлежит установлению</w:t>
            </w:r>
          </w:p>
        </w:tc>
      </w:tr>
      <w:tr w:rsidR="00A6204C" w:rsidRPr="000B5A6A" w:rsidTr="00967BE4">
        <w:tc>
          <w:tcPr>
            <w:tcW w:w="2458" w:type="dxa"/>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Ограничения использования земельного участка</w:t>
            </w:r>
          </w:p>
        </w:tc>
        <w:tc>
          <w:tcPr>
            <w:tcW w:w="8033" w:type="dxa"/>
            <w:gridSpan w:val="2"/>
          </w:tcPr>
          <w:p w:rsidR="00A6204C" w:rsidRPr="000B5A6A" w:rsidRDefault="00A6204C" w:rsidP="00967BE4">
            <w:pPr>
              <w:widowControl w:val="0"/>
              <w:tabs>
                <w:tab w:val="left" w:pos="360"/>
              </w:tabs>
              <w:spacing w:after="0" w:line="240" w:lineRule="auto"/>
              <w:jc w:val="both"/>
              <w:rPr>
                <w:rFonts w:ascii="Times New Roman" w:hAnsi="Times New Roman" w:cs="Times New Roman"/>
                <w:color w:val="000000" w:themeColor="text1"/>
                <w:sz w:val="24"/>
                <w:szCs w:val="24"/>
              </w:rPr>
            </w:pPr>
          </w:p>
        </w:tc>
      </w:tr>
    </w:tbl>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rPr>
          <w:rFonts w:ascii="Times New Roman" w:hAnsi="Times New Roman" w:cs="Times New Roman"/>
          <w:b/>
          <w:color w:val="000000" w:themeColor="text1"/>
          <w:sz w:val="28"/>
          <w:szCs w:val="28"/>
        </w:rPr>
      </w:pPr>
    </w:p>
    <w:p w:rsidR="00A6204C" w:rsidRPr="000B5A6A" w:rsidRDefault="00A6204C" w:rsidP="00A6204C">
      <w:pPr>
        <w:widowControl w:val="0"/>
        <w:tabs>
          <w:tab w:val="left" w:pos="360"/>
        </w:tabs>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Условно разрешенные виды использования и вспомогательные виды разрешенного использования земельных участков и объектов капитального строительства</w:t>
      </w: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widowControl w:val="0"/>
        <w:tabs>
          <w:tab w:val="left" w:pos="360"/>
        </w:tabs>
        <w:spacing w:after="0" w:line="240" w:lineRule="auto"/>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Не устанавливаются.</w:t>
      </w:r>
    </w:p>
    <w:p w:rsidR="00A6204C" w:rsidRPr="000B5A6A" w:rsidRDefault="00A6204C" w:rsidP="00A6204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bCs/>
          <w:color w:val="000000" w:themeColor="text1"/>
          <w:sz w:val="28"/>
          <w:szCs w:val="28"/>
        </w:rPr>
      </w:pPr>
      <w:r w:rsidRPr="000B5A6A">
        <w:rPr>
          <w:rFonts w:ascii="Times New Roman" w:hAnsi="Times New Roman" w:cs="Times New Roman"/>
          <w:b/>
          <w:color w:val="000000" w:themeColor="text1"/>
          <w:sz w:val="28"/>
          <w:szCs w:val="28"/>
        </w:rPr>
        <w:t xml:space="preserve">Раздел 2.  </w:t>
      </w:r>
      <w:r w:rsidRPr="000B5A6A">
        <w:rPr>
          <w:rFonts w:ascii="Times New Roman" w:hAnsi="Times New Roman" w:cs="Times New Roman"/>
          <w:b/>
          <w:bCs/>
          <w:color w:val="000000" w:themeColor="text1"/>
          <w:sz w:val="28"/>
          <w:szCs w:val="28"/>
        </w:rPr>
        <w:t xml:space="preserve">Зоны с особыми условиями использования территории. </w:t>
      </w:r>
    </w:p>
    <w:p w:rsidR="00A6204C" w:rsidRPr="000B5A6A" w:rsidRDefault="00A6204C" w:rsidP="00A6204C">
      <w:pPr>
        <w:spacing w:after="0" w:line="240" w:lineRule="auto"/>
        <w:jc w:val="center"/>
        <w:rPr>
          <w:rFonts w:ascii="Times New Roman" w:hAnsi="Times New Roman" w:cs="Times New Roman"/>
          <w:b/>
          <w:bCs/>
          <w:color w:val="000000" w:themeColor="text1"/>
          <w:sz w:val="28"/>
          <w:szCs w:val="28"/>
        </w:rPr>
      </w:pPr>
    </w:p>
    <w:p w:rsidR="00A6204C" w:rsidRPr="000B5A6A" w:rsidRDefault="00A6204C" w:rsidP="00A6204C">
      <w:pPr>
        <w:spacing w:after="0" w:line="240" w:lineRule="auto"/>
        <w:jc w:val="center"/>
        <w:rPr>
          <w:rFonts w:ascii="Times New Roman" w:hAnsi="Times New Roman" w:cs="Times New Roman"/>
          <w:b/>
          <w:color w:val="000000" w:themeColor="text1"/>
          <w:sz w:val="28"/>
          <w:szCs w:val="28"/>
        </w:rPr>
      </w:pPr>
      <w:r w:rsidRPr="000B5A6A">
        <w:rPr>
          <w:rFonts w:ascii="Times New Roman" w:hAnsi="Times New Roman" w:cs="Times New Roman"/>
          <w:b/>
          <w:bCs/>
          <w:color w:val="000000" w:themeColor="text1"/>
          <w:sz w:val="28"/>
          <w:szCs w:val="28"/>
        </w:rPr>
        <w:t>Требования к режиму использования.</w:t>
      </w:r>
    </w:p>
    <w:p w:rsidR="00A6204C" w:rsidRPr="000B5A6A" w:rsidRDefault="00A6204C" w:rsidP="00A6204C">
      <w:pPr>
        <w:spacing w:after="0" w:line="240" w:lineRule="auto"/>
        <w:rPr>
          <w:rFonts w:ascii="Times New Roman" w:hAnsi="Times New Roman" w:cs="Times New Roman"/>
          <w:i/>
          <w:color w:val="000000" w:themeColor="text1"/>
          <w:sz w:val="28"/>
          <w:szCs w:val="28"/>
        </w:rPr>
      </w:pP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Использование земельных участков и объектов капитального строительства, расположенных в пределах зон с особыми условиями использования территории, обозначенных на картах настоящих Правил, определяется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 </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Земельные участки и объекты капитального строительства, которые расположены в пределах зон, обозначенных на картах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A6204C" w:rsidRPr="000B5A6A" w:rsidRDefault="00A6204C" w:rsidP="00A6204C">
      <w:pPr>
        <w:pStyle w:val="ConsPlusNormal"/>
        <w:ind w:firstLine="540"/>
        <w:jc w:val="both"/>
        <w:rPr>
          <w:rFonts w:ascii="Times New Roman" w:hAnsi="Times New Roman" w:cs="Times New Roman"/>
          <w:color w:val="000000" w:themeColor="text1"/>
          <w:sz w:val="28"/>
          <w:szCs w:val="28"/>
        </w:rPr>
      </w:pPr>
    </w:p>
    <w:p w:rsidR="00A6204C" w:rsidRPr="000B5A6A" w:rsidRDefault="00A6204C" w:rsidP="00A6204C">
      <w:pPr>
        <w:pStyle w:val="3"/>
        <w:spacing w:before="0" w:line="240" w:lineRule="auto"/>
        <w:ind w:firstLine="709"/>
        <w:rPr>
          <w:rFonts w:ascii="Times New Roman" w:hAnsi="Times New Roman" w:cs="Times New Roman"/>
          <w:b w:val="0"/>
          <w:color w:val="000000" w:themeColor="text1"/>
          <w:sz w:val="28"/>
          <w:szCs w:val="28"/>
        </w:rPr>
      </w:pPr>
      <w:bookmarkStart w:id="8" w:name="_Toc319589725"/>
      <w:bookmarkStart w:id="9" w:name="_Toc322357337"/>
      <w:r w:rsidRPr="000B5A6A">
        <w:rPr>
          <w:rFonts w:ascii="Times New Roman" w:hAnsi="Times New Roman" w:cs="Times New Roman"/>
          <w:color w:val="000000" w:themeColor="text1"/>
          <w:sz w:val="28"/>
          <w:szCs w:val="28"/>
        </w:rPr>
        <w:lastRenderedPageBreak/>
        <w:t>Статья 2.1. Зоны охраны объектов культурного наследия</w:t>
      </w:r>
      <w:bookmarkEnd w:id="8"/>
      <w:bookmarkEnd w:id="9"/>
    </w:p>
    <w:p w:rsidR="00A6204C" w:rsidRPr="000B5A6A" w:rsidRDefault="00A6204C" w:rsidP="00A6204C">
      <w:pPr>
        <w:spacing w:after="0" w:line="240" w:lineRule="auto"/>
        <w:rPr>
          <w:rFonts w:ascii="Times New Roman" w:hAnsi="Times New Roman" w:cs="Times New Roman"/>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На территории сельского поселения расположено 11 объектов культурного наследия:</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Таблица 2. Объекты культурного наследия на территории сельского поселения</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2409"/>
        <w:gridCol w:w="1276"/>
        <w:gridCol w:w="4253"/>
        <w:gridCol w:w="1559"/>
      </w:tblGrid>
      <w:tr w:rsidR="00A6204C" w:rsidRPr="000B5A6A" w:rsidTr="00967BE4">
        <w:trPr>
          <w:cantSplit/>
          <w:trHeight w:val="570"/>
          <w:tblHeader/>
        </w:trPr>
        <w:tc>
          <w:tcPr>
            <w:tcW w:w="710" w:type="dxa"/>
            <w:vAlign w:val="center"/>
          </w:tcPr>
          <w:p w:rsidR="00A6204C" w:rsidRPr="000B5A6A" w:rsidRDefault="00A6204C" w:rsidP="00967BE4">
            <w:pPr>
              <w:spacing w:after="0" w:line="240" w:lineRule="auto"/>
              <w:jc w:val="center"/>
              <w:rPr>
                <w:rFonts w:ascii="Times New Roman" w:hAnsi="Times New Roman" w:cs="Times New Roman"/>
                <w:b/>
                <w:bCs/>
                <w:color w:val="000000" w:themeColor="text1"/>
                <w:sz w:val="24"/>
                <w:szCs w:val="24"/>
              </w:rPr>
            </w:pPr>
            <w:r w:rsidRPr="000B5A6A">
              <w:rPr>
                <w:rFonts w:ascii="Times New Roman" w:hAnsi="Times New Roman" w:cs="Times New Roman"/>
                <w:b/>
                <w:bCs/>
                <w:color w:val="000000" w:themeColor="text1"/>
                <w:sz w:val="24"/>
                <w:szCs w:val="24"/>
              </w:rPr>
              <w:t>№ п.п.</w:t>
            </w:r>
          </w:p>
        </w:tc>
        <w:tc>
          <w:tcPr>
            <w:tcW w:w="2409" w:type="dxa"/>
            <w:vAlign w:val="center"/>
          </w:tcPr>
          <w:p w:rsidR="00A6204C" w:rsidRPr="000B5A6A" w:rsidRDefault="00A6204C" w:rsidP="00967BE4">
            <w:pPr>
              <w:spacing w:after="0" w:line="240" w:lineRule="auto"/>
              <w:jc w:val="center"/>
              <w:rPr>
                <w:rFonts w:ascii="Times New Roman" w:hAnsi="Times New Roman" w:cs="Times New Roman"/>
                <w:b/>
                <w:bCs/>
                <w:color w:val="000000" w:themeColor="text1"/>
                <w:sz w:val="24"/>
                <w:szCs w:val="24"/>
              </w:rPr>
            </w:pPr>
            <w:r w:rsidRPr="000B5A6A">
              <w:rPr>
                <w:rFonts w:ascii="Times New Roman" w:hAnsi="Times New Roman" w:cs="Times New Roman"/>
                <w:b/>
                <w:bCs/>
                <w:color w:val="000000" w:themeColor="text1"/>
                <w:sz w:val="24"/>
                <w:szCs w:val="24"/>
              </w:rPr>
              <w:t>Наименование памятника</w:t>
            </w:r>
          </w:p>
        </w:tc>
        <w:tc>
          <w:tcPr>
            <w:tcW w:w="1276" w:type="dxa"/>
            <w:vAlign w:val="center"/>
          </w:tcPr>
          <w:p w:rsidR="00A6204C" w:rsidRPr="000B5A6A" w:rsidRDefault="00A6204C" w:rsidP="00967BE4">
            <w:pPr>
              <w:spacing w:after="0" w:line="240" w:lineRule="auto"/>
              <w:jc w:val="center"/>
              <w:rPr>
                <w:rFonts w:ascii="Times New Roman" w:hAnsi="Times New Roman" w:cs="Times New Roman"/>
                <w:b/>
                <w:bCs/>
                <w:color w:val="000000" w:themeColor="text1"/>
                <w:sz w:val="24"/>
                <w:szCs w:val="24"/>
              </w:rPr>
            </w:pPr>
            <w:r w:rsidRPr="000B5A6A">
              <w:rPr>
                <w:rFonts w:ascii="Times New Roman" w:hAnsi="Times New Roman" w:cs="Times New Roman"/>
                <w:b/>
                <w:bCs/>
                <w:color w:val="000000" w:themeColor="text1"/>
                <w:sz w:val="24"/>
                <w:szCs w:val="24"/>
              </w:rPr>
              <w:t>Датировка</w:t>
            </w:r>
          </w:p>
        </w:tc>
        <w:tc>
          <w:tcPr>
            <w:tcW w:w="4253" w:type="dxa"/>
            <w:vAlign w:val="center"/>
          </w:tcPr>
          <w:p w:rsidR="00A6204C" w:rsidRPr="000B5A6A" w:rsidRDefault="00A6204C" w:rsidP="00967BE4">
            <w:pPr>
              <w:spacing w:after="0" w:line="240" w:lineRule="auto"/>
              <w:jc w:val="center"/>
              <w:rPr>
                <w:rFonts w:ascii="Times New Roman" w:hAnsi="Times New Roman" w:cs="Times New Roman"/>
                <w:b/>
                <w:bCs/>
                <w:color w:val="000000" w:themeColor="text1"/>
                <w:sz w:val="24"/>
                <w:szCs w:val="24"/>
              </w:rPr>
            </w:pPr>
            <w:r w:rsidRPr="000B5A6A">
              <w:rPr>
                <w:rFonts w:ascii="Times New Roman" w:hAnsi="Times New Roman" w:cs="Times New Roman"/>
                <w:b/>
                <w:bCs/>
                <w:color w:val="000000" w:themeColor="text1"/>
                <w:sz w:val="24"/>
                <w:szCs w:val="24"/>
              </w:rPr>
              <w:t>Местонахождение</w:t>
            </w:r>
          </w:p>
        </w:tc>
        <w:tc>
          <w:tcPr>
            <w:tcW w:w="1559" w:type="dxa"/>
            <w:vAlign w:val="center"/>
          </w:tcPr>
          <w:p w:rsidR="00A6204C" w:rsidRPr="000B5A6A" w:rsidRDefault="00A6204C" w:rsidP="00967BE4">
            <w:pPr>
              <w:spacing w:after="0" w:line="240" w:lineRule="auto"/>
              <w:jc w:val="center"/>
              <w:rPr>
                <w:rFonts w:ascii="Times New Roman" w:hAnsi="Times New Roman" w:cs="Times New Roman"/>
                <w:b/>
                <w:bCs/>
                <w:color w:val="000000" w:themeColor="text1"/>
                <w:sz w:val="24"/>
                <w:szCs w:val="24"/>
              </w:rPr>
            </w:pPr>
            <w:r w:rsidRPr="000B5A6A">
              <w:rPr>
                <w:rFonts w:ascii="Times New Roman" w:hAnsi="Times New Roman" w:cs="Times New Roman"/>
                <w:b/>
                <w:bCs/>
                <w:color w:val="000000" w:themeColor="text1"/>
                <w:sz w:val="24"/>
                <w:szCs w:val="24"/>
              </w:rPr>
              <w:t>Террито-риальная зона</w:t>
            </w:r>
          </w:p>
        </w:tc>
      </w:tr>
      <w:tr w:rsidR="00A6204C" w:rsidRPr="000B5A6A" w:rsidTr="00967BE4">
        <w:trPr>
          <w:trHeight w:val="582"/>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1</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eastAsia="Calibri" w:hAnsi="Times New Roman" w:cs="Times New Roman"/>
                <w:color w:val="000000" w:themeColor="text1"/>
                <w:sz w:val="24"/>
                <w:szCs w:val="24"/>
              </w:rPr>
            </w:pPr>
            <w:r w:rsidRPr="000B5A6A">
              <w:rPr>
                <w:rFonts w:ascii="Times New Roman" w:eastAsia="Calibri" w:hAnsi="Times New Roman" w:cs="Times New Roman"/>
                <w:color w:val="000000" w:themeColor="text1"/>
                <w:sz w:val="24"/>
                <w:szCs w:val="24"/>
              </w:rPr>
              <w:t>Церковь Дмитрия Ростовского</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1798-1800 гг.</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 Пушкино</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ОД</w:t>
            </w:r>
          </w:p>
        </w:tc>
      </w:tr>
      <w:tr w:rsidR="00A6204C" w:rsidRPr="000B5A6A" w:rsidTr="00967BE4">
        <w:trPr>
          <w:trHeight w:val="600"/>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1</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Завод винокуренный кн. А. Голициной</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Начало XX в.</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 Пушкино</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ОД</w:t>
            </w:r>
          </w:p>
        </w:tc>
      </w:tr>
      <w:tr w:rsidR="00A6204C" w:rsidRPr="000B5A6A" w:rsidTr="00967BE4">
        <w:trPr>
          <w:trHeight w:val="600"/>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2</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Ансамбль усадьбы братьев Дерибезовых</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Конец XIX в.</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 Большая Отрада</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ОД</w:t>
            </w:r>
          </w:p>
        </w:tc>
      </w:tr>
      <w:tr w:rsidR="00A6204C" w:rsidRPr="000B5A6A" w:rsidTr="00967BE4">
        <w:trPr>
          <w:trHeight w:val="600"/>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3</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Пушкино 1 курган</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бронза</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1,45 км.к юго-востоку от школы в с. Пушкино, 2,2 к северо-востоку от Добринского сахарного завода</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СХ</w:t>
            </w:r>
          </w:p>
        </w:tc>
      </w:tr>
      <w:tr w:rsidR="00A6204C" w:rsidRPr="000B5A6A" w:rsidTr="00967BE4">
        <w:trPr>
          <w:trHeight w:val="467"/>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4</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Пушкино 2 курган</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бронза</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 км.к юго-востоку от с. Пушкино</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СХ</w:t>
            </w:r>
          </w:p>
        </w:tc>
      </w:tr>
      <w:tr w:rsidR="00A6204C" w:rsidRPr="000B5A6A" w:rsidTr="00967BE4">
        <w:trPr>
          <w:trHeight w:val="545"/>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5</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Пушкино 1 поселение</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бронза</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1,5 км к юго-востоку от с. Пушкино</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СХ</w:t>
            </w:r>
          </w:p>
        </w:tc>
      </w:tr>
      <w:tr w:rsidR="00A6204C" w:rsidRPr="000B5A6A" w:rsidTr="00967BE4">
        <w:trPr>
          <w:trHeight w:val="600"/>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6</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Пушкино 2 поселение</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бронза</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1,2 км к северо-западу от ст. Плавица</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СХ</w:t>
            </w:r>
          </w:p>
        </w:tc>
      </w:tr>
      <w:tr w:rsidR="00A6204C" w:rsidRPr="000B5A6A" w:rsidTr="00967BE4">
        <w:trPr>
          <w:trHeight w:val="600"/>
        </w:trPr>
        <w:tc>
          <w:tcPr>
            <w:tcW w:w="710" w:type="dxa"/>
            <w:tcFitText/>
            <w:vAlign w:val="center"/>
          </w:tcPr>
          <w:p w:rsidR="00A6204C" w:rsidRPr="000B5A6A" w:rsidRDefault="00A6204C" w:rsidP="00967BE4">
            <w:pPr>
              <w:numPr>
                <w:ilvl w:val="0"/>
                <w:numId w:val="2"/>
              </w:numPr>
              <w:tabs>
                <w:tab w:val="center" w:pos="81"/>
              </w:tabs>
              <w:spacing w:after="0" w:line="240" w:lineRule="auto"/>
              <w:ind w:left="0"/>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pacing w:val="786"/>
                <w:sz w:val="24"/>
                <w:szCs w:val="24"/>
              </w:rPr>
              <w:t>7</w:t>
            </w:r>
            <w:r w:rsidRPr="000B5A6A">
              <w:rPr>
                <w:rFonts w:ascii="Times New Roman" w:hAnsi="Times New Roman" w:cs="Times New Roman"/>
                <w:color w:val="000000" w:themeColor="text1"/>
                <w:sz w:val="24"/>
                <w:szCs w:val="24"/>
              </w:rPr>
              <w:t>.</w:t>
            </w:r>
          </w:p>
        </w:tc>
        <w:tc>
          <w:tcPr>
            <w:tcW w:w="2409"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Пушкино 3 поселение</w:t>
            </w:r>
          </w:p>
        </w:tc>
        <w:tc>
          <w:tcPr>
            <w:tcW w:w="1276"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бронза</w:t>
            </w:r>
          </w:p>
        </w:tc>
        <w:tc>
          <w:tcPr>
            <w:tcW w:w="4253"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4 км.к северо-востоку от Добринского сахарного завода</w:t>
            </w:r>
          </w:p>
        </w:tc>
        <w:tc>
          <w:tcPr>
            <w:tcW w:w="1559"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СХ</w:t>
            </w:r>
          </w:p>
        </w:tc>
      </w:tr>
    </w:tbl>
    <w:p w:rsidR="00A6204C" w:rsidRPr="000B5A6A" w:rsidRDefault="00A6204C" w:rsidP="00A6204C">
      <w:pPr>
        <w:spacing w:after="0" w:line="240" w:lineRule="auto"/>
        <w:ind w:firstLine="708"/>
        <w:jc w:val="both"/>
        <w:rPr>
          <w:rFonts w:ascii="Times New Roman" w:hAnsi="Times New Roman" w:cs="Times New Roman"/>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Границы зон охраны объектов культурного наследия (памятников истории и культуры) и режимы их содержания утверждаются на основании проектов зон охраны органами государственной власти субъектов Российской Федерации по согласованию с соответствующим органом охраны культурного наследия в соответствии с категорией, к которой этот объект относится.</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границах охранной зоны действует особый режим использования земель, с учетом следующих требований:</w:t>
      </w:r>
    </w:p>
    <w:p w:rsidR="00A6204C" w:rsidRPr="000B5A6A"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A6204C" w:rsidRPr="000B5A6A"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A6204C" w:rsidRPr="000B5A6A"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A6204C" w:rsidRPr="000B5A6A"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lastRenderedPageBreak/>
        <w:t>обеспечение пожарной безопасности объекта культурного наследия и его защиты от динамических воздействий;</w:t>
      </w:r>
    </w:p>
    <w:p w:rsidR="00A6204C" w:rsidRPr="000B5A6A"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сохранение гидрогеологических и экологических условий, необходимых для обеспечения сохранности объекта культурного наследия;</w:t>
      </w:r>
    </w:p>
    <w:p w:rsidR="00A6204C" w:rsidRPr="000B5A6A"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историко-градостроительной и природной среды;</w:t>
      </w:r>
    </w:p>
    <w:p w:rsidR="00A6204C" w:rsidRPr="000B5A6A" w:rsidRDefault="00A6204C" w:rsidP="00A6204C">
      <w:pPr>
        <w:numPr>
          <w:ilvl w:val="0"/>
          <w:numId w:val="44"/>
        </w:numPr>
        <w:autoSpaceDE w:val="0"/>
        <w:autoSpaceDN w:val="0"/>
        <w:adjustRightInd w:val="0"/>
        <w:spacing w:after="0" w:line="240" w:lineRule="auto"/>
        <w:ind w:left="0" w:firstLine="1069"/>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иные требования, необходимые для обеспечения сохранности объекта культурного наследия в его историческом и ландшафтном окружении.</w:t>
      </w:r>
    </w:p>
    <w:p w:rsidR="00A6204C" w:rsidRPr="000B5A6A" w:rsidRDefault="00A6204C" w:rsidP="00A6204C">
      <w:pPr>
        <w:autoSpaceDE w:val="0"/>
        <w:autoSpaceDN w:val="0"/>
        <w:adjustRightInd w:val="0"/>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pStyle w:val="3"/>
        <w:spacing w:before="0" w:line="240" w:lineRule="auto"/>
        <w:rPr>
          <w:rFonts w:ascii="Times New Roman" w:hAnsi="Times New Roman" w:cs="Times New Roman"/>
          <w:b w:val="0"/>
          <w:color w:val="000000" w:themeColor="text1"/>
          <w:sz w:val="28"/>
          <w:szCs w:val="28"/>
        </w:rPr>
      </w:pPr>
    </w:p>
    <w:p w:rsidR="00A6204C" w:rsidRPr="000B5A6A" w:rsidRDefault="00A6204C" w:rsidP="00A6204C">
      <w:pPr>
        <w:pStyle w:val="3"/>
        <w:spacing w:before="0" w:line="240" w:lineRule="auto"/>
        <w:ind w:firstLine="709"/>
        <w:rPr>
          <w:rFonts w:ascii="Times New Roman" w:hAnsi="Times New Roman" w:cs="Times New Roman"/>
          <w:b w:val="0"/>
          <w:color w:val="000000" w:themeColor="text1"/>
          <w:sz w:val="28"/>
          <w:szCs w:val="28"/>
        </w:rPr>
      </w:pPr>
      <w:bookmarkStart w:id="10" w:name="_Toc319589727"/>
      <w:bookmarkStart w:id="11" w:name="_Toc322357339"/>
      <w:r w:rsidRPr="000B5A6A">
        <w:rPr>
          <w:rFonts w:ascii="Times New Roman" w:hAnsi="Times New Roman" w:cs="Times New Roman"/>
          <w:color w:val="000000" w:themeColor="text1"/>
          <w:sz w:val="28"/>
          <w:szCs w:val="28"/>
        </w:rPr>
        <w:t>Статья 2.2. Водоохранные зоны и прибрежные защитные полосы</w:t>
      </w:r>
      <w:bookmarkEnd w:id="10"/>
      <w:bookmarkEnd w:id="11"/>
    </w:p>
    <w:p w:rsidR="00A6204C" w:rsidRPr="000B5A6A" w:rsidRDefault="00A6204C" w:rsidP="00A6204C">
      <w:pPr>
        <w:spacing w:after="0" w:line="240" w:lineRule="auto"/>
        <w:rPr>
          <w:rFonts w:ascii="Times New Roman" w:hAnsi="Times New Roman" w:cs="Times New Roman"/>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На территории сельского поселения расположены следующие водные объекты, имеющие водоохранные зоны:</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Таблица 3. Сведения о водных объектах сельского поселения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1484"/>
        <w:gridCol w:w="2041"/>
        <w:gridCol w:w="1882"/>
      </w:tblGrid>
      <w:tr w:rsidR="00A6204C" w:rsidRPr="000B5A6A" w:rsidTr="00967BE4">
        <w:trPr>
          <w:trHeight w:val="275"/>
        </w:trPr>
        <w:tc>
          <w:tcPr>
            <w:tcW w:w="4055"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Наименование водного объекта</w:t>
            </w:r>
          </w:p>
        </w:tc>
        <w:tc>
          <w:tcPr>
            <w:tcW w:w="1484"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Ед. изм.</w:t>
            </w:r>
          </w:p>
        </w:tc>
        <w:tc>
          <w:tcPr>
            <w:tcW w:w="2041"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Характеристика</w:t>
            </w:r>
          </w:p>
        </w:tc>
        <w:tc>
          <w:tcPr>
            <w:tcW w:w="1882"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Водоохранная зона</w:t>
            </w:r>
          </w:p>
        </w:tc>
      </w:tr>
      <w:tr w:rsidR="00A6204C" w:rsidRPr="000B5A6A" w:rsidTr="00967BE4">
        <w:tc>
          <w:tcPr>
            <w:tcW w:w="4055" w:type="dxa"/>
            <w:vAlign w:val="center"/>
          </w:tcPr>
          <w:p w:rsidR="00A6204C" w:rsidRPr="000B5A6A" w:rsidRDefault="00A6204C" w:rsidP="00967BE4">
            <w:pPr>
              <w:spacing w:after="0" w:line="240" w:lineRule="auto"/>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р.Плавица</w:t>
            </w:r>
          </w:p>
        </w:tc>
        <w:tc>
          <w:tcPr>
            <w:tcW w:w="1484" w:type="dxa"/>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км</w:t>
            </w:r>
          </w:p>
        </w:tc>
        <w:tc>
          <w:tcPr>
            <w:tcW w:w="2041"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89</w:t>
            </w:r>
          </w:p>
        </w:tc>
        <w:tc>
          <w:tcPr>
            <w:tcW w:w="1882" w:type="dxa"/>
            <w:vAlign w:val="center"/>
          </w:tcPr>
          <w:p w:rsidR="00A6204C" w:rsidRPr="000B5A6A" w:rsidRDefault="00A6204C" w:rsidP="00967BE4">
            <w:pPr>
              <w:spacing w:after="0" w:line="240" w:lineRule="auto"/>
              <w:jc w:val="center"/>
              <w:rPr>
                <w:rFonts w:ascii="Times New Roman" w:hAnsi="Times New Roman" w:cs="Times New Roman"/>
                <w:color w:val="000000" w:themeColor="text1"/>
                <w:sz w:val="24"/>
                <w:szCs w:val="24"/>
              </w:rPr>
            </w:pPr>
            <w:r w:rsidRPr="000B5A6A">
              <w:rPr>
                <w:rFonts w:ascii="Times New Roman" w:hAnsi="Times New Roman" w:cs="Times New Roman"/>
                <w:color w:val="000000" w:themeColor="text1"/>
                <w:sz w:val="24"/>
                <w:szCs w:val="24"/>
              </w:rPr>
              <w:t>200</w:t>
            </w:r>
          </w:p>
        </w:tc>
      </w:tr>
    </w:tbl>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границах водоохранных зон запрещается:</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использование сточных вод в целях регулирования плодородия почв;</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осуществление авиационных мер по борьбе с вредными организмами;</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размещение специализированных хранилищ пестицидов и агрохимикатов, применение пестицидов и агрохимикатов;</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сброс сточных, в том числе дренажных, вод;</w:t>
      </w:r>
    </w:p>
    <w:p w:rsidR="00A6204C" w:rsidRPr="000B5A6A" w:rsidRDefault="00A6204C" w:rsidP="00A6204C">
      <w:pPr>
        <w:numPr>
          <w:ilvl w:val="0"/>
          <w:numId w:val="31"/>
        </w:numPr>
        <w:tabs>
          <w:tab w:val="left" w:pos="284"/>
          <w:tab w:val="left" w:pos="851"/>
        </w:tabs>
        <w:autoSpaceDE w:val="0"/>
        <w:autoSpaceDN w:val="0"/>
        <w:adjustRightInd w:val="0"/>
        <w:spacing w:after="0" w:line="240" w:lineRule="auto"/>
        <w:ind w:left="0"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w:t>
      </w:r>
      <w:r w:rsidRPr="000B5A6A">
        <w:rPr>
          <w:rFonts w:ascii="Times New Roman" w:hAnsi="Times New Roman" w:cs="Times New Roman"/>
          <w:bCs/>
          <w:color w:val="000000" w:themeColor="text1"/>
          <w:sz w:val="28"/>
          <w:szCs w:val="28"/>
        </w:rPr>
        <w:lastRenderedPageBreak/>
        <w:t>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2395-I "О недрах").</w:t>
      </w:r>
    </w:p>
    <w:p w:rsidR="00A6204C" w:rsidRPr="000B5A6A" w:rsidRDefault="00A6204C" w:rsidP="00A6204C">
      <w:pPr>
        <w:tabs>
          <w:tab w:val="left" w:pos="993"/>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A6204C" w:rsidRPr="000B5A6A"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централизованные системы водоотведения (канализации), централизованные ливневые системы водоотведения;</w:t>
      </w:r>
    </w:p>
    <w:p w:rsidR="00A6204C" w:rsidRPr="000B5A6A"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6204C" w:rsidRPr="000B5A6A"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A6204C" w:rsidRPr="000B5A6A" w:rsidRDefault="00A6204C" w:rsidP="00A6204C">
      <w:pPr>
        <w:numPr>
          <w:ilvl w:val="0"/>
          <w:numId w:val="30"/>
        </w:numPr>
        <w:tabs>
          <w:tab w:val="left" w:pos="993"/>
        </w:tabs>
        <w:autoSpaceDE w:val="0"/>
        <w:autoSpaceDN w:val="0"/>
        <w:adjustRightInd w:val="0"/>
        <w:spacing w:after="0" w:line="240" w:lineRule="auto"/>
        <w:ind w:left="0"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6204C" w:rsidRPr="000B5A6A"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 </w:t>
      </w:r>
    </w:p>
    <w:p w:rsidR="00A6204C" w:rsidRPr="000B5A6A"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A6204C" w:rsidRPr="000B5A6A"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 границах прибрежных защитных полос наряду с вышеперечисленными ограничениями запрещается:</w:t>
      </w:r>
    </w:p>
    <w:p w:rsidR="00A6204C" w:rsidRPr="000B5A6A"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распашка земель;</w:t>
      </w:r>
    </w:p>
    <w:p w:rsidR="00A6204C" w:rsidRPr="000B5A6A"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размещение отвалов размываемых грунтов;</w:t>
      </w:r>
    </w:p>
    <w:p w:rsidR="00A6204C" w:rsidRPr="000B5A6A" w:rsidRDefault="00A6204C" w:rsidP="00A6204C">
      <w:pPr>
        <w:tabs>
          <w:tab w:val="left" w:pos="851"/>
        </w:tabs>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lastRenderedPageBreak/>
        <w:t>- выпас сельскохозяйственных животных и организация для них летних лагерей, ванн.</w:t>
      </w: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bCs/>
          <w:color w:val="000000" w:themeColor="text1"/>
          <w:sz w:val="28"/>
          <w:szCs w:val="28"/>
        </w:rPr>
      </w:pPr>
      <w:r w:rsidRPr="000B5A6A">
        <w:rPr>
          <w:rFonts w:ascii="Times New Roman" w:hAnsi="Times New Roman" w:cs="Times New Roman"/>
          <w:b/>
          <w:bCs/>
          <w:color w:val="000000" w:themeColor="text1"/>
          <w:sz w:val="28"/>
          <w:szCs w:val="28"/>
        </w:rPr>
        <w:t>Статья 2.3.</w:t>
      </w:r>
      <w:r w:rsidRPr="000B5A6A">
        <w:rPr>
          <w:rFonts w:ascii="Times New Roman" w:hAnsi="Times New Roman" w:cs="Times New Roman"/>
          <w:b/>
          <w:bCs/>
          <w:color w:val="000000" w:themeColor="text1"/>
          <w:sz w:val="28"/>
          <w:szCs w:val="28"/>
        </w:rPr>
        <w:tab/>
        <w:t>Зоны санитарной охраны источников водоснабжения,</w:t>
      </w: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bCs/>
          <w:i/>
          <w:color w:val="000000" w:themeColor="text1"/>
          <w:sz w:val="28"/>
          <w:szCs w:val="28"/>
        </w:rPr>
      </w:pPr>
      <w:r w:rsidRPr="000B5A6A">
        <w:rPr>
          <w:rFonts w:ascii="Times New Roman" w:hAnsi="Times New Roman" w:cs="Times New Roman"/>
          <w:b/>
          <w:bCs/>
          <w:color w:val="000000" w:themeColor="text1"/>
          <w:sz w:val="28"/>
          <w:szCs w:val="28"/>
        </w:rPr>
        <w:t>водопроводных сооружений и водопроводов питьевого назначения.</w:t>
      </w:r>
    </w:p>
    <w:p w:rsidR="00A6204C" w:rsidRPr="000B5A6A" w:rsidRDefault="00A6204C" w:rsidP="00A6204C">
      <w:pPr>
        <w:autoSpaceDE w:val="0"/>
        <w:autoSpaceDN w:val="0"/>
        <w:adjustRightInd w:val="0"/>
        <w:spacing w:after="0" w:line="240" w:lineRule="auto"/>
        <w:jc w:val="both"/>
        <w:rPr>
          <w:rFonts w:ascii="Times New Roman" w:hAnsi="Times New Roman" w:cs="Times New Roman"/>
          <w:b/>
          <w:bCs/>
          <w:i/>
          <w:color w:val="000000" w:themeColor="text1"/>
          <w:sz w:val="28"/>
          <w:szCs w:val="28"/>
        </w:rPr>
      </w:pPr>
    </w:p>
    <w:p w:rsidR="00A6204C" w:rsidRPr="000B5A6A" w:rsidRDefault="00A6204C" w:rsidP="00A6204C">
      <w:pPr>
        <w:autoSpaceDE w:val="0"/>
        <w:autoSpaceDN w:val="0"/>
        <w:adjustRightInd w:val="0"/>
        <w:spacing w:after="0" w:line="240" w:lineRule="auto"/>
        <w:ind w:firstLine="284"/>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A6204C" w:rsidRPr="000B5A6A" w:rsidRDefault="00A6204C" w:rsidP="00A6204C">
      <w:pPr>
        <w:autoSpaceDE w:val="0"/>
        <w:autoSpaceDN w:val="0"/>
        <w:adjustRightInd w:val="0"/>
        <w:spacing w:after="0" w:line="240" w:lineRule="auto"/>
        <w:ind w:firstLine="284"/>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Второй и третий пояса (пояса ограничений) включают территорию, предназначенную для предупреждения загрязнения воды источников водоснабжения.</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Санитарная охрана водоводов обеспечивается санитарно-защитной полосой.</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Организации ЗСО должна предшествовать разработка ее проекта, в который включается:</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а) определение границ зоны и составляющих ее поясов;</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б) план мероприятий по улучшению санитарного состояния территории ЗСО и предупреждению загрязнения источника;</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правила и режим хозяйственного использования территорий трех поясов ЗСО.</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
          <w:bCs/>
          <w:color w:val="000000" w:themeColor="text1"/>
          <w:sz w:val="28"/>
          <w:szCs w:val="28"/>
        </w:rPr>
        <w:t xml:space="preserve">      2.3.1.</w:t>
      </w:r>
      <w:r w:rsidRPr="000B5A6A">
        <w:rPr>
          <w:rFonts w:ascii="Times New Roman" w:hAnsi="Times New Roman" w:cs="Times New Roman"/>
          <w:b/>
          <w:bCs/>
          <w:color w:val="000000" w:themeColor="text1"/>
          <w:sz w:val="28"/>
          <w:szCs w:val="28"/>
        </w:rPr>
        <w:tab/>
        <w:t>Первый пояс зоны санитарной охраны подземного источника водоснабжения</w:t>
      </w:r>
      <w:r w:rsidRPr="000B5A6A">
        <w:rPr>
          <w:rFonts w:ascii="Times New Roman" w:hAnsi="Times New Roman" w:cs="Times New Roman"/>
          <w:bCs/>
          <w:color w:val="000000" w:themeColor="text1"/>
          <w:sz w:val="28"/>
          <w:szCs w:val="28"/>
        </w:rPr>
        <w:t>.</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Граница первого пояса ЗСО группы подземных водозаборов должна находиться на расстоянии не менее 30 и 50 м от крайних скважин.</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 допускается сокращать при условии гидрогеологического обоснования по согласованию с центром государственного санитарно-эпидемиологического надзора. </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lastRenderedPageBreak/>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Не допускаются: </w:t>
      </w:r>
    </w:p>
    <w:p w:rsidR="00A6204C" w:rsidRPr="000B5A6A"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посадка высокоствольных деревьев;</w:t>
      </w:r>
    </w:p>
    <w:p w:rsidR="00A6204C" w:rsidRPr="000B5A6A"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A6204C" w:rsidRPr="000B5A6A"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размещение жилых и хозяйственно-бытовых зданий;</w:t>
      </w:r>
    </w:p>
    <w:p w:rsidR="00A6204C" w:rsidRPr="000B5A6A"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проживание людей;</w:t>
      </w:r>
    </w:p>
    <w:p w:rsidR="00A6204C" w:rsidRPr="000B5A6A" w:rsidRDefault="00A6204C" w:rsidP="00A6204C">
      <w:pPr>
        <w:numPr>
          <w:ilvl w:val="0"/>
          <w:numId w:val="32"/>
        </w:numPr>
        <w:autoSpaceDE w:val="0"/>
        <w:autoSpaceDN w:val="0"/>
        <w:adjustRightInd w:val="0"/>
        <w:spacing w:after="0" w:line="240" w:lineRule="auto"/>
        <w:ind w:left="0" w:firstLine="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применение ядохимикатов и удобрений.</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A6204C" w:rsidRPr="000B5A6A" w:rsidRDefault="00A6204C" w:rsidP="00A6204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B5A6A">
        <w:rPr>
          <w:rFonts w:ascii="Times New Roman" w:hAnsi="Times New Roman" w:cs="Times New Roman"/>
          <w:b/>
          <w:bCs/>
          <w:color w:val="000000" w:themeColor="text1"/>
          <w:sz w:val="28"/>
          <w:szCs w:val="28"/>
        </w:rPr>
        <w:t>2.3.2.</w:t>
      </w:r>
      <w:r w:rsidRPr="000B5A6A">
        <w:rPr>
          <w:rFonts w:ascii="Times New Roman" w:hAnsi="Times New Roman" w:cs="Times New Roman"/>
          <w:b/>
          <w:bCs/>
          <w:color w:val="000000" w:themeColor="text1"/>
          <w:sz w:val="28"/>
          <w:szCs w:val="28"/>
        </w:rPr>
        <w:tab/>
        <w:t>Второй и третий пояса зоны санитарной охраны</w:t>
      </w:r>
    </w:p>
    <w:p w:rsidR="00A6204C" w:rsidRPr="000B5A6A" w:rsidRDefault="00A6204C" w:rsidP="00A6204C">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0B5A6A">
        <w:rPr>
          <w:rFonts w:ascii="Times New Roman" w:hAnsi="Times New Roman" w:cs="Times New Roman"/>
          <w:b/>
          <w:bCs/>
          <w:color w:val="000000" w:themeColor="text1"/>
          <w:sz w:val="28"/>
          <w:szCs w:val="28"/>
        </w:rPr>
        <w:t>подземного источника водоснабжения.</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Второй и третий пояса включают и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w:t>
      </w:r>
    </w:p>
    <w:p w:rsidR="00A6204C" w:rsidRPr="000B5A6A" w:rsidRDefault="00A6204C" w:rsidP="00A6204C">
      <w:pPr>
        <w:autoSpaceDE w:val="0"/>
        <w:autoSpaceDN w:val="0"/>
        <w:adjustRightInd w:val="0"/>
        <w:spacing w:after="0" w:line="240" w:lineRule="auto"/>
        <w:jc w:val="center"/>
        <w:rPr>
          <w:rFonts w:ascii="Times New Roman" w:hAnsi="Times New Roman" w:cs="Times New Roman"/>
          <w:bCs/>
          <w:i/>
          <w:color w:val="000000" w:themeColor="text1"/>
          <w:sz w:val="28"/>
          <w:szCs w:val="28"/>
        </w:rPr>
      </w:pPr>
      <w:r w:rsidRPr="000B5A6A">
        <w:rPr>
          <w:rFonts w:ascii="Times New Roman" w:hAnsi="Times New Roman" w:cs="Times New Roman"/>
          <w:bCs/>
          <w:i/>
          <w:color w:val="000000" w:themeColor="text1"/>
          <w:sz w:val="28"/>
          <w:szCs w:val="28"/>
        </w:rPr>
        <w:t>Мероприятия по второму и третьему поясам</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Запрещение закачки отработанных вод в подземные горизонты, подземного складирования твердых отходов и разработки недр земли.</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w:t>
      </w:r>
      <w:r w:rsidRPr="000B5A6A">
        <w:rPr>
          <w:rFonts w:ascii="Times New Roman" w:hAnsi="Times New Roman" w:cs="Times New Roman"/>
          <w:bCs/>
          <w:color w:val="000000" w:themeColor="text1"/>
          <w:sz w:val="28"/>
          <w:szCs w:val="28"/>
        </w:rPr>
        <w:lastRenderedPageBreak/>
        <w:t>санитарно-эпидемиологического надзора, выданного с учетом заключения органов геологического контроля.</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A6204C" w:rsidRPr="000B5A6A" w:rsidRDefault="00A6204C" w:rsidP="00A6204C">
      <w:pPr>
        <w:autoSpaceDE w:val="0"/>
        <w:autoSpaceDN w:val="0"/>
        <w:adjustRightInd w:val="0"/>
        <w:spacing w:after="0" w:line="240" w:lineRule="auto"/>
        <w:jc w:val="center"/>
        <w:rPr>
          <w:rFonts w:ascii="Times New Roman" w:hAnsi="Times New Roman" w:cs="Times New Roman"/>
          <w:bCs/>
          <w:i/>
          <w:color w:val="000000" w:themeColor="text1"/>
          <w:sz w:val="28"/>
          <w:szCs w:val="28"/>
        </w:rPr>
      </w:pPr>
      <w:r w:rsidRPr="000B5A6A">
        <w:rPr>
          <w:rFonts w:ascii="Times New Roman" w:hAnsi="Times New Roman" w:cs="Times New Roman"/>
          <w:bCs/>
          <w:i/>
          <w:color w:val="000000" w:themeColor="text1"/>
          <w:sz w:val="28"/>
          <w:szCs w:val="28"/>
        </w:rPr>
        <w:t>Мероприятия по второму поясу</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Кроме мероприятий, указанных для второго и третьего поясов, в пределах второго пояса ЗСО подземных источников водоснабжения подлежат выполнению следующие дополнительные мероприятия.</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Не допускается:</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 применение удобрений и ядохимикатов;</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 рубка леса главного пользования и реконструкции.</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rPr>
      </w:pPr>
      <w:r w:rsidRPr="000B5A6A">
        <w:rPr>
          <w:rFonts w:ascii="Times New Roman" w:hAnsi="Times New Roman" w:cs="Times New Roman"/>
          <w:b/>
          <w:bCs/>
          <w:color w:val="000000" w:themeColor="text1"/>
          <w:sz w:val="28"/>
          <w:szCs w:val="28"/>
        </w:rPr>
        <w:t xml:space="preserve">       2.3.3.  Зоны санитарной охраны водопроводных сооружений и водоводов</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Граница первого пояса ЗСО водопроводных сооружений принимается на расстоянии:</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от стен запасных и регулирующих емкостей, фильтров и контактных осветлителей - не менее 30 м;</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от водонапорных башен - не менее 10 м;</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от остальных помещений (отстойники, реагентное хозяйство, склад хлора, насосные станции и др.) - не менее 15 м.</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Ширину санитарно-защитной полосы следует принимать по обе стороны от крайних линий водопровода:</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при отсутствии грунтовых вод - не менее 10 м при диаметре водоводов до 1000 мм и не менее 20 м при диаметре водоводов более 1000 мм;</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при наличии грунтовых вод - не менее 50 м вне зависимости от диаметра водоводов.</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       В случае необходимости допускается сокращение ширины санитарно-защитной полосы для водоводов, проходящих по застроенной территории, по согласованию с центром государственного санитарно-эпидемиологического надзора.</w:t>
      </w: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p>
    <w:p w:rsidR="00A6204C" w:rsidRPr="000B5A6A" w:rsidRDefault="00A6204C" w:rsidP="00A6204C">
      <w:pPr>
        <w:tabs>
          <w:tab w:val="left" w:pos="0"/>
        </w:tabs>
        <w:autoSpaceDE w:val="0"/>
        <w:autoSpaceDN w:val="0"/>
        <w:adjustRightInd w:val="0"/>
        <w:spacing w:after="0" w:line="240" w:lineRule="auto"/>
        <w:jc w:val="both"/>
        <w:rPr>
          <w:rFonts w:ascii="Times New Roman" w:hAnsi="Times New Roman" w:cs="Times New Roman"/>
          <w:bCs/>
          <w:color w:val="000000" w:themeColor="text1"/>
          <w:sz w:val="28"/>
          <w:szCs w:val="28"/>
        </w:rPr>
      </w:pP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bookmarkStart w:id="12" w:name="_Toc319589729"/>
      <w:bookmarkStart w:id="13" w:name="_Toc322357341"/>
      <w:bookmarkStart w:id="14" w:name="_Toc368331654"/>
      <w:bookmarkStart w:id="15" w:name="_Toc322108215"/>
      <w:r w:rsidRPr="000B5A6A">
        <w:rPr>
          <w:rFonts w:ascii="Times New Roman" w:hAnsi="Times New Roman" w:cs="Times New Roman"/>
          <w:b/>
          <w:bCs/>
          <w:color w:val="000000" w:themeColor="text1"/>
          <w:sz w:val="28"/>
          <w:szCs w:val="28"/>
        </w:rPr>
        <w:t xml:space="preserve">Статья 2.4 Санитарно-защитные зоны </w:t>
      </w:r>
      <w:bookmarkEnd w:id="12"/>
      <w:bookmarkEnd w:id="13"/>
      <w:r w:rsidRPr="000B5A6A">
        <w:rPr>
          <w:rFonts w:ascii="Times New Roman" w:hAnsi="Times New Roman" w:cs="Times New Roman"/>
          <w:b/>
          <w:color w:val="000000" w:themeColor="text1"/>
          <w:sz w:val="28"/>
          <w:szCs w:val="28"/>
        </w:rPr>
        <w:t>предприятий, сооружений</w:t>
      </w: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 xml:space="preserve"> и иных объектов.</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bCs/>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целях обеспечения безопасности населения и в соответствии с Федеральным</w:t>
      </w:r>
      <w:r w:rsidRPr="000B5A6A">
        <w:rPr>
          <w:rFonts w:ascii="Times New Roman" w:hAnsi="Times New Roman" w:cs="Times New Roman"/>
          <w:bCs/>
          <w:color w:val="000000" w:themeColor="text1"/>
          <w:sz w:val="28"/>
          <w:szCs w:val="28"/>
          <w:u w:val="single"/>
        </w:rPr>
        <w:t xml:space="preserve"> </w:t>
      </w:r>
      <w:hyperlink r:id="rId15" w:history="1">
        <w:r w:rsidRPr="000B5A6A">
          <w:rPr>
            <w:rStyle w:val="a4"/>
            <w:rFonts w:ascii="Times New Roman" w:hAnsi="Times New Roman" w:cs="Times New Roman"/>
            <w:bCs/>
            <w:color w:val="000000" w:themeColor="text1"/>
            <w:sz w:val="28"/>
            <w:szCs w:val="28"/>
          </w:rPr>
          <w:t>законом</w:t>
        </w:r>
      </w:hyperlink>
      <w:r w:rsidRPr="000B5A6A">
        <w:rPr>
          <w:rFonts w:ascii="Times New Roman" w:hAnsi="Times New Roman" w:cs="Times New Roman"/>
          <w:bCs/>
          <w:color w:val="000000" w:themeColor="text1"/>
          <w:sz w:val="28"/>
          <w:szCs w:val="28"/>
        </w:rPr>
        <w:t xml:space="preserve">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(далее - санитарно-защитная зона (СЗЗ)),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 xml:space="preserve">При отсутствии разработанного проекта устанавливаются универсальные размеры санитарно-защитных зон, определённых СанПиН 2.2.1/2.1.1.1200-03 «Санитарно-защитные зоны и санитарная классификация предприятий, сооружений и иных объектов». </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далее – промышленная площадка, до ее внешней границы в заданном направлении.</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соответствии с СанПиН 2.2.1/2.1.1.1200-03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w:t>
      </w:r>
    </w:p>
    <w:p w:rsidR="00A6204C" w:rsidRPr="000B5A6A"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объекты и производства первого класса – 1000 м;</w:t>
      </w:r>
    </w:p>
    <w:p w:rsidR="00A6204C" w:rsidRPr="000B5A6A"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объекты и производства второго класса – 500 м;</w:t>
      </w:r>
    </w:p>
    <w:p w:rsidR="00A6204C" w:rsidRPr="000B5A6A"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объекты и производства третьего класса – 300 м;</w:t>
      </w:r>
    </w:p>
    <w:p w:rsidR="00A6204C" w:rsidRPr="000B5A6A"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объекты и производства четвертого класса – 100 м;</w:t>
      </w:r>
    </w:p>
    <w:p w:rsidR="00A6204C" w:rsidRPr="000B5A6A" w:rsidRDefault="00A6204C" w:rsidP="00A6204C">
      <w:pPr>
        <w:numPr>
          <w:ilvl w:val="0"/>
          <w:numId w:val="33"/>
        </w:numPr>
        <w:autoSpaceDE w:val="0"/>
        <w:autoSpaceDN w:val="0"/>
        <w:adjustRightInd w:val="0"/>
        <w:spacing w:after="0" w:line="240" w:lineRule="auto"/>
        <w:ind w:left="0"/>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объекты и производства пятого класса – 50 м.</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i/>
          <w:color w:val="000000" w:themeColor="text1"/>
          <w:sz w:val="28"/>
          <w:szCs w:val="28"/>
        </w:rPr>
      </w:pPr>
      <w:r w:rsidRPr="000B5A6A">
        <w:rPr>
          <w:rFonts w:ascii="Times New Roman" w:hAnsi="Times New Roman" w:cs="Times New Roman"/>
          <w:bCs/>
          <w:i/>
          <w:color w:val="000000" w:themeColor="text1"/>
          <w:sz w:val="28"/>
          <w:szCs w:val="28"/>
        </w:rPr>
        <w:lastRenderedPageBreak/>
        <w:t>Режим территории санитарно-защитной зоны.</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Допускается размещать в границах санитарно-защитной зоны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Cs/>
          <w:color w:val="000000" w:themeColor="text1"/>
          <w:sz w:val="28"/>
          <w:szCs w:val="28"/>
        </w:rPr>
      </w:pPr>
      <w:r w:rsidRPr="000B5A6A">
        <w:rPr>
          <w:rFonts w:ascii="Times New Roman" w:hAnsi="Times New Roman" w:cs="Times New Roman"/>
          <w:bCs/>
          <w:color w:val="000000" w:themeColor="text1"/>
          <w:sz w:val="28"/>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A6204C" w:rsidRPr="000B5A6A" w:rsidRDefault="00A6204C" w:rsidP="00A6204C">
      <w:pPr>
        <w:autoSpaceDE w:val="0"/>
        <w:autoSpaceDN w:val="0"/>
        <w:adjustRightInd w:val="0"/>
        <w:spacing w:after="0" w:line="240" w:lineRule="auto"/>
        <w:jc w:val="both"/>
        <w:rPr>
          <w:rFonts w:ascii="Times New Roman" w:hAnsi="Times New Roman" w:cs="Times New Roman"/>
          <w:bCs/>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lastRenderedPageBreak/>
        <w:t>Статья 2.5.    Охранные зоны транспортных и инженерных коммуникаций.</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 графической части Правил отображены охранные зоны наиболее значимых объектов ввиду принятого масштаба карт, а также отсутствия точной информации о трассировках трубопроводов и кабельных линий в населенных пунктах. Местоположение указанных коммуникаций следует определять по месту для каждого конкретного земельного участка при проведении инженерно-геодезических изысканий.</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color w:val="000000" w:themeColor="text1"/>
          <w:sz w:val="28"/>
          <w:szCs w:val="28"/>
        </w:rPr>
      </w:pPr>
    </w:p>
    <w:p w:rsidR="00A6204C" w:rsidRPr="000B5A6A" w:rsidRDefault="00A6204C" w:rsidP="00A6204C">
      <w:pPr>
        <w:tabs>
          <w:tab w:val="left" w:pos="2410"/>
        </w:tabs>
        <w:spacing w:after="0" w:line="240" w:lineRule="auto"/>
        <w:ind w:firstLine="567"/>
        <w:contextualSpacing/>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2.5.1.  Придорожная полоса</w:t>
      </w:r>
    </w:p>
    <w:p w:rsidR="00A6204C" w:rsidRPr="000B5A6A" w:rsidRDefault="00A6204C" w:rsidP="00A6204C">
      <w:pPr>
        <w:spacing w:after="0" w:line="240" w:lineRule="auto"/>
        <w:ind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A6204C" w:rsidRPr="000B5A6A" w:rsidRDefault="00A6204C" w:rsidP="00A6204C">
      <w:pPr>
        <w:spacing w:after="0" w:line="240" w:lineRule="auto"/>
        <w:ind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 соответствии с частью 2 статьи 26 Федерального закона от 8 ноября 2007 г. № 257-ФЗ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A6204C" w:rsidRPr="000B5A6A" w:rsidRDefault="00A6204C" w:rsidP="00A6204C">
      <w:pPr>
        <w:spacing w:after="0" w:line="240" w:lineRule="auto"/>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семидесяти пяти метров - для автомобильных дорог первой и второй категорий;</w:t>
      </w:r>
    </w:p>
    <w:p w:rsidR="00A6204C" w:rsidRPr="000B5A6A" w:rsidRDefault="00A6204C" w:rsidP="00A6204C">
      <w:pPr>
        <w:spacing w:after="0" w:line="240" w:lineRule="auto"/>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пятидесяти метров - для автомобильных дорог третьей и четвертой категорий;</w:t>
      </w:r>
    </w:p>
    <w:p w:rsidR="00A6204C" w:rsidRPr="000B5A6A" w:rsidRDefault="00A6204C" w:rsidP="00A6204C">
      <w:pPr>
        <w:spacing w:after="0" w:line="240" w:lineRule="auto"/>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двадцати пяти метров - для автомобильных дорог пятой категории;</w:t>
      </w:r>
    </w:p>
    <w:p w:rsidR="00A6204C" w:rsidRPr="000B5A6A" w:rsidRDefault="00A6204C" w:rsidP="00A6204C">
      <w:pPr>
        <w:spacing w:after="0" w:line="240" w:lineRule="auto"/>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A6204C" w:rsidRPr="000B5A6A" w:rsidRDefault="00A6204C" w:rsidP="00A6204C">
      <w:pPr>
        <w:spacing w:after="0" w:line="240" w:lineRule="auto"/>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A6204C" w:rsidRPr="000B5A6A" w:rsidRDefault="00A6204C" w:rsidP="00A6204C">
      <w:pPr>
        <w:spacing w:after="0" w:line="240" w:lineRule="auto"/>
        <w:ind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w:t>
      </w:r>
    </w:p>
    <w:p w:rsidR="00A6204C" w:rsidRPr="000B5A6A" w:rsidRDefault="00A6204C" w:rsidP="00A6204C">
      <w:pPr>
        <w:autoSpaceDE w:val="0"/>
        <w:autoSpaceDN w:val="0"/>
        <w:adjustRightInd w:val="0"/>
        <w:spacing w:after="0" w:line="240" w:lineRule="auto"/>
        <w:rPr>
          <w:rFonts w:ascii="Times New Roman" w:hAnsi="Times New Roman" w:cs="Times New Roman"/>
          <w:b/>
          <w:color w:val="000000" w:themeColor="text1"/>
          <w:sz w:val="28"/>
          <w:szCs w:val="28"/>
        </w:rPr>
      </w:pP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bCs/>
          <w:iCs/>
          <w:color w:val="000000" w:themeColor="text1"/>
          <w:sz w:val="28"/>
          <w:szCs w:val="28"/>
        </w:rPr>
      </w:pPr>
      <w:r w:rsidRPr="000B5A6A">
        <w:rPr>
          <w:rFonts w:ascii="Times New Roman" w:hAnsi="Times New Roman" w:cs="Times New Roman"/>
          <w:b/>
          <w:bCs/>
          <w:iCs/>
          <w:color w:val="000000" w:themeColor="text1"/>
          <w:sz w:val="28"/>
          <w:szCs w:val="28"/>
        </w:rPr>
        <w:t>2.5.2. Полоса отвода и охранная зона железной дороги</w:t>
      </w:r>
    </w:p>
    <w:p w:rsidR="00A6204C" w:rsidRPr="000B5A6A" w:rsidRDefault="00A6204C" w:rsidP="00A6204C">
      <w:pPr>
        <w:autoSpaceDE w:val="0"/>
        <w:autoSpaceDN w:val="0"/>
        <w:adjustRightInd w:val="0"/>
        <w:spacing w:after="0" w:line="240" w:lineRule="auto"/>
        <w:ind w:firstLine="567"/>
        <w:jc w:val="both"/>
        <w:rPr>
          <w:rFonts w:ascii="Times New Roman" w:hAnsi="Times New Roman" w:cs="Times New Roman"/>
          <w:b/>
          <w:bCs/>
          <w:iCs/>
          <w:color w:val="000000" w:themeColor="text1"/>
          <w:sz w:val="28"/>
          <w:szCs w:val="28"/>
        </w:rPr>
      </w:pPr>
    </w:p>
    <w:p w:rsidR="00A6204C" w:rsidRPr="000B5A6A" w:rsidRDefault="00A6204C" w:rsidP="00A6204C">
      <w:pPr>
        <w:pStyle w:val="14"/>
        <w:spacing w:after="0" w:line="240" w:lineRule="auto"/>
        <w:rPr>
          <w:rFonts w:eastAsia="Times New Roman"/>
          <w:bCs/>
          <w:iCs/>
          <w:color w:val="000000" w:themeColor="text1"/>
          <w:sz w:val="28"/>
          <w:szCs w:val="28"/>
        </w:rPr>
      </w:pPr>
      <w:r w:rsidRPr="000B5A6A">
        <w:rPr>
          <w:rFonts w:eastAsia="Times New Roman"/>
          <w:bCs/>
          <w:iCs/>
          <w:color w:val="000000" w:themeColor="text1"/>
          <w:sz w:val="28"/>
          <w:szCs w:val="28"/>
        </w:rPr>
        <w:t>Границы полосы отвода и охранных зон устанавливаются с учетом норм отвода земельных участков, необходимых для формирования полосы отвода, утверждаемых Министерством транспорта Российской Федерации.</w:t>
      </w:r>
    </w:p>
    <w:p w:rsidR="00A6204C" w:rsidRPr="000B5A6A" w:rsidRDefault="00A6204C" w:rsidP="00A6204C">
      <w:pPr>
        <w:pStyle w:val="14"/>
        <w:spacing w:after="0" w:line="240" w:lineRule="auto"/>
        <w:rPr>
          <w:rFonts w:eastAsia="Times New Roman"/>
          <w:bCs/>
          <w:iCs/>
          <w:color w:val="000000" w:themeColor="text1"/>
          <w:sz w:val="28"/>
          <w:szCs w:val="28"/>
        </w:rPr>
      </w:pPr>
      <w:r w:rsidRPr="000B5A6A">
        <w:rPr>
          <w:rFonts w:eastAsia="Times New Roman"/>
          <w:bCs/>
          <w:iCs/>
          <w:color w:val="000000" w:themeColor="text1"/>
          <w:sz w:val="28"/>
          <w:szCs w:val="28"/>
        </w:rPr>
        <w:lastRenderedPageBreak/>
        <w:t>По северо-западной границе сельского поселения проходит ветка юго-восточной железной дороги Грязи-Борисоглебск.</w:t>
      </w:r>
    </w:p>
    <w:p w:rsidR="00A6204C" w:rsidRPr="000B5A6A" w:rsidRDefault="00A6204C" w:rsidP="00A6204C">
      <w:pPr>
        <w:pStyle w:val="14"/>
        <w:spacing w:after="0" w:line="240" w:lineRule="auto"/>
        <w:rPr>
          <w:rFonts w:eastAsia="Times New Roman"/>
          <w:bCs/>
          <w:iCs/>
          <w:color w:val="000000" w:themeColor="text1"/>
          <w:sz w:val="28"/>
          <w:szCs w:val="28"/>
        </w:rPr>
      </w:pPr>
      <w:r w:rsidRPr="000B5A6A">
        <w:rPr>
          <w:rFonts w:eastAsia="Times New Roman"/>
          <w:bCs/>
          <w:iCs/>
          <w:color w:val="000000" w:themeColor="text1"/>
          <w:sz w:val="28"/>
          <w:szCs w:val="28"/>
        </w:rPr>
        <w:t>Санитарно-защитные зоны устанавливаются в соответствии со следующими требованиями: а) от оси крайнего железнодорожного пути до жилой застройки - не менее100 м в случае примыкания жилой застройки к железной дороге. В санитарно-защитной зоне вне полосы отвода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A6204C" w:rsidRPr="000B5A6A" w:rsidRDefault="00A6204C" w:rsidP="00A6204C">
      <w:pPr>
        <w:autoSpaceDE w:val="0"/>
        <w:autoSpaceDN w:val="0"/>
        <w:adjustRightInd w:val="0"/>
        <w:spacing w:after="0" w:line="240" w:lineRule="auto"/>
        <w:rPr>
          <w:rFonts w:ascii="Times New Roman" w:hAnsi="Times New Roman" w:cs="Times New Roman"/>
          <w:b/>
          <w:color w:val="000000" w:themeColor="text1"/>
          <w:sz w:val="28"/>
          <w:szCs w:val="28"/>
        </w:rPr>
      </w:pP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2.5.3.</w:t>
      </w:r>
      <w:r w:rsidRPr="000B5A6A">
        <w:rPr>
          <w:rFonts w:ascii="Times New Roman" w:hAnsi="Times New Roman" w:cs="Times New Roman"/>
          <w:b/>
          <w:color w:val="000000" w:themeColor="text1"/>
          <w:sz w:val="28"/>
          <w:szCs w:val="28"/>
        </w:rPr>
        <w:tab/>
        <w:t>Охранная зона магистральных газопроводов</w:t>
      </w: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 xml:space="preserve"> и газораспределительных сетей.</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Для газораспределительных сетей устанавливаются следующие охранные зоны:</w:t>
      </w:r>
    </w:p>
    <w:p w:rsidR="00A6204C" w:rsidRPr="000B5A6A"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A6204C" w:rsidRPr="000B5A6A"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вдоль трасс подземных газопроводов из полиэтиленовых труб при использовании медного провода для обозначения </w:t>
      </w:r>
      <w:hyperlink r:id="rId16" w:history="1">
        <w:r w:rsidRPr="000B5A6A">
          <w:rPr>
            <w:rFonts w:ascii="Times New Roman" w:hAnsi="Times New Roman" w:cs="Times New Roman"/>
            <w:color w:val="000000" w:themeColor="text1"/>
            <w:sz w:val="28"/>
            <w:szCs w:val="28"/>
          </w:rPr>
          <w:t>трассы газопровода</w:t>
        </w:r>
      </w:hyperlink>
      <w:r w:rsidRPr="000B5A6A">
        <w:rPr>
          <w:rFonts w:ascii="Times New Roman" w:hAnsi="Times New Roman" w:cs="Times New Roman"/>
          <w:color w:val="000000" w:themeColor="text1"/>
          <w:sz w:val="28"/>
          <w:szCs w:val="28"/>
        </w:rPr>
        <w:t xml:space="preserve">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A6204C" w:rsidRPr="000B5A6A"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вокруг отдельно стоящих </w:t>
      </w:r>
      <w:hyperlink r:id="rId17" w:history="1">
        <w:r w:rsidRPr="000B5A6A">
          <w:rPr>
            <w:rFonts w:ascii="Times New Roman" w:hAnsi="Times New Roman" w:cs="Times New Roman"/>
            <w:color w:val="000000" w:themeColor="text1"/>
            <w:sz w:val="28"/>
            <w:szCs w:val="28"/>
          </w:rPr>
          <w:t>газорегуляторных пунктов</w:t>
        </w:r>
      </w:hyperlink>
      <w:r w:rsidRPr="000B5A6A">
        <w:rPr>
          <w:rFonts w:ascii="Times New Roman" w:hAnsi="Times New Roman" w:cs="Times New Roman"/>
          <w:color w:val="000000" w:themeColor="text1"/>
          <w:sz w:val="28"/>
          <w:szCs w:val="28"/>
        </w:rPr>
        <w:t xml:space="preserve">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A6204C" w:rsidRPr="000B5A6A" w:rsidRDefault="00A6204C" w:rsidP="00A6204C">
      <w:pPr>
        <w:numPr>
          <w:ilvl w:val="0"/>
          <w:numId w:val="34"/>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вдоль трасс </w:t>
      </w:r>
      <w:hyperlink r:id="rId18" w:history="1">
        <w:r w:rsidRPr="000B5A6A">
          <w:rPr>
            <w:rFonts w:ascii="Times New Roman" w:hAnsi="Times New Roman" w:cs="Times New Roman"/>
            <w:color w:val="000000" w:themeColor="text1"/>
            <w:sz w:val="28"/>
            <w:szCs w:val="28"/>
          </w:rPr>
          <w:t>межпоселковых газопроводов</w:t>
        </w:r>
      </w:hyperlink>
      <w:r w:rsidRPr="000B5A6A">
        <w:rPr>
          <w:rFonts w:ascii="Times New Roman" w:hAnsi="Times New Roman" w:cs="Times New Roman"/>
          <w:color w:val="000000" w:themeColor="text1"/>
          <w:sz w:val="28"/>
          <w:szCs w:val="28"/>
        </w:rPr>
        <w:t>,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A6204C" w:rsidRPr="000B5A6A" w:rsidRDefault="00D624A2" w:rsidP="00A6204C">
      <w:pPr>
        <w:tabs>
          <w:tab w:val="left" w:pos="851"/>
        </w:tabs>
        <w:spacing w:after="0" w:line="240" w:lineRule="auto"/>
        <w:ind w:firstLine="567"/>
        <w:jc w:val="both"/>
        <w:rPr>
          <w:rFonts w:ascii="Times New Roman" w:hAnsi="Times New Roman" w:cs="Times New Roman"/>
          <w:color w:val="000000" w:themeColor="text1"/>
          <w:sz w:val="28"/>
          <w:szCs w:val="28"/>
        </w:rPr>
      </w:pPr>
      <w:hyperlink r:id="rId19" w:history="1">
        <w:r w:rsidR="00A6204C" w:rsidRPr="000B5A6A">
          <w:rPr>
            <w:rFonts w:ascii="Times New Roman" w:hAnsi="Times New Roman" w:cs="Times New Roman"/>
            <w:color w:val="000000" w:themeColor="text1"/>
            <w:sz w:val="28"/>
            <w:szCs w:val="28"/>
          </w:rPr>
          <w:t>Нормативные расстояния</w:t>
        </w:r>
      </w:hyperlink>
      <w:r w:rsidR="00A6204C" w:rsidRPr="000B5A6A">
        <w:rPr>
          <w:rFonts w:ascii="Times New Roman" w:hAnsi="Times New Roman" w:cs="Times New Roman"/>
          <w:color w:val="000000" w:themeColor="text1"/>
          <w:sz w:val="28"/>
          <w:szCs w:val="28"/>
        </w:rPr>
        <w:t xml:space="preserve"> устанавливаются с учетом значимости объектов, условий прокладки газопровода, давления газа и других факторов, но не менее строительных норм и правил, утвержденных специально уполномоченным федеральным органом исполнительной власти в области градостроительства и строительства. </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На земельные участки, входящие в </w:t>
      </w:r>
      <w:hyperlink r:id="rId20" w:history="1">
        <w:r w:rsidRPr="000B5A6A">
          <w:rPr>
            <w:rFonts w:ascii="Times New Roman" w:hAnsi="Times New Roman" w:cs="Times New Roman"/>
            <w:color w:val="000000" w:themeColor="text1"/>
            <w:sz w:val="28"/>
            <w:szCs w:val="28"/>
          </w:rPr>
          <w:t>охранные зоны газораспределительных сетей</w:t>
        </w:r>
      </w:hyperlink>
      <w:r w:rsidRPr="000B5A6A">
        <w:rPr>
          <w:rFonts w:ascii="Times New Roman" w:hAnsi="Times New Roman" w:cs="Times New Roman"/>
          <w:color w:val="000000" w:themeColor="text1"/>
          <w:sz w:val="28"/>
          <w:szCs w:val="28"/>
        </w:rPr>
        <w:t>,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A6204C" w:rsidRPr="000B5A6A"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строить объекты жилищно-гражданского и производственного назначения;</w:t>
      </w:r>
    </w:p>
    <w:p w:rsidR="00A6204C" w:rsidRPr="000B5A6A"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lastRenderedPageBreak/>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A6204C" w:rsidRPr="000B5A6A"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A6204C" w:rsidRPr="000B5A6A"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A6204C" w:rsidRPr="000B5A6A"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устраивать свалки и склады, разливать растворы кислот, солей, щелочей и других химически активных веществ;</w:t>
      </w:r>
    </w:p>
    <w:p w:rsidR="00A6204C" w:rsidRPr="000B5A6A"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огораживать и перегораживать охранные зоны, препятствовать доступу персонала </w:t>
      </w:r>
      <w:hyperlink r:id="rId21" w:history="1">
        <w:r w:rsidRPr="000B5A6A">
          <w:rPr>
            <w:rFonts w:ascii="Times New Roman" w:hAnsi="Times New Roman" w:cs="Times New Roman"/>
            <w:color w:val="000000" w:themeColor="text1"/>
            <w:sz w:val="28"/>
            <w:szCs w:val="28"/>
          </w:rPr>
          <w:t>эксплуатационных организаций к газораспределительным сетям</w:t>
        </w:r>
      </w:hyperlink>
      <w:r w:rsidRPr="000B5A6A">
        <w:rPr>
          <w:rFonts w:ascii="Times New Roman" w:hAnsi="Times New Roman" w:cs="Times New Roman"/>
          <w:color w:val="000000" w:themeColor="text1"/>
          <w:sz w:val="28"/>
          <w:szCs w:val="28"/>
        </w:rPr>
        <w:t>, проведению обслуживания и устранению повреждений газораспределительных сетей;</w:t>
      </w:r>
    </w:p>
    <w:p w:rsidR="00A6204C" w:rsidRPr="000B5A6A" w:rsidRDefault="00A6204C" w:rsidP="00A6204C">
      <w:pPr>
        <w:numPr>
          <w:ilvl w:val="0"/>
          <w:numId w:val="38"/>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разводить огонь и размещать источники огня;</w:t>
      </w:r>
    </w:p>
    <w:p w:rsidR="00A6204C" w:rsidRPr="000B5A6A"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рыть погреба, копать и обрабатывать почву сельскохозяйственными и мелиоративными орудиями и механизмами на глубину более 0,3 метра;</w:t>
      </w:r>
    </w:p>
    <w:p w:rsidR="00A6204C" w:rsidRPr="000B5A6A"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открывать калитки и двери </w:t>
      </w:r>
      <w:hyperlink r:id="rId22" w:history="1">
        <w:r w:rsidRPr="000B5A6A">
          <w:rPr>
            <w:rFonts w:ascii="Times New Roman" w:hAnsi="Times New Roman" w:cs="Times New Roman"/>
            <w:color w:val="000000" w:themeColor="text1"/>
            <w:sz w:val="28"/>
            <w:szCs w:val="28"/>
          </w:rPr>
          <w:t>газорегуляторных пунктов</w:t>
        </w:r>
      </w:hyperlink>
      <w:r w:rsidRPr="000B5A6A">
        <w:rPr>
          <w:rFonts w:ascii="Times New Roman" w:hAnsi="Times New Roman" w:cs="Times New Roman"/>
          <w:color w:val="000000" w:themeColor="text1"/>
          <w:sz w:val="28"/>
          <w:szCs w:val="28"/>
        </w:rPr>
        <w:t>,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A6204C" w:rsidRPr="000B5A6A"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A6204C" w:rsidRPr="000B5A6A" w:rsidRDefault="00A6204C" w:rsidP="00A6204C">
      <w:pPr>
        <w:numPr>
          <w:ilvl w:val="0"/>
          <w:numId w:val="38"/>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самовольно подключаться к газораспределительным сетям. </w:t>
      </w:r>
    </w:p>
    <w:p w:rsidR="00A6204C" w:rsidRPr="000B5A6A" w:rsidRDefault="00A6204C" w:rsidP="00A6204C">
      <w:pPr>
        <w:tabs>
          <w:tab w:val="left" w:pos="851"/>
        </w:tabs>
        <w:autoSpaceDE w:val="0"/>
        <w:autoSpaceDN w:val="0"/>
        <w:adjustRightInd w:val="0"/>
        <w:spacing w:after="0" w:line="240" w:lineRule="auto"/>
        <w:rPr>
          <w:rFonts w:ascii="Times New Roman" w:hAnsi="Times New Roman" w:cs="Times New Roman"/>
          <w:b/>
          <w:color w:val="000000" w:themeColor="text1"/>
          <w:sz w:val="28"/>
          <w:szCs w:val="28"/>
        </w:rPr>
      </w:pPr>
    </w:p>
    <w:p w:rsidR="00A6204C" w:rsidRPr="000B5A6A" w:rsidRDefault="00A6204C" w:rsidP="00A6204C">
      <w:pPr>
        <w:tabs>
          <w:tab w:val="left" w:pos="851"/>
        </w:tabs>
        <w:autoSpaceDE w:val="0"/>
        <w:autoSpaceDN w:val="0"/>
        <w:adjustRightInd w:val="0"/>
        <w:spacing w:after="0" w:line="240" w:lineRule="auto"/>
        <w:ind w:firstLine="567"/>
        <w:jc w:val="center"/>
        <w:rPr>
          <w:rFonts w:ascii="Times New Roman" w:hAnsi="Times New Roman" w:cs="Times New Roman"/>
          <w:i/>
          <w:color w:val="000000" w:themeColor="text1"/>
          <w:sz w:val="28"/>
          <w:szCs w:val="28"/>
        </w:rPr>
      </w:pPr>
      <w:r w:rsidRPr="000B5A6A">
        <w:rPr>
          <w:rFonts w:ascii="Times New Roman" w:hAnsi="Times New Roman" w:cs="Times New Roman"/>
          <w:b/>
          <w:color w:val="000000" w:themeColor="text1"/>
          <w:sz w:val="28"/>
          <w:szCs w:val="28"/>
        </w:rPr>
        <w:t>2.5.4.</w:t>
      </w:r>
      <w:r w:rsidRPr="000B5A6A">
        <w:rPr>
          <w:rFonts w:ascii="Times New Roman" w:hAnsi="Times New Roman" w:cs="Times New Roman"/>
          <w:b/>
          <w:color w:val="000000" w:themeColor="text1"/>
          <w:sz w:val="28"/>
          <w:szCs w:val="28"/>
        </w:rPr>
        <w:tab/>
        <w:t>Охранная зона объектов электросетевого хозяйства.</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Охранные зоны устанавливаются для всех объектов электросетевого хозяйства исходя из требований к границам установления охранных зон:</w:t>
      </w:r>
    </w:p>
    <w:p w:rsidR="00A6204C" w:rsidRPr="000B5A6A" w:rsidRDefault="00A6204C" w:rsidP="00A6204C">
      <w:pPr>
        <w:numPr>
          <w:ilvl w:val="0"/>
          <w:numId w:val="39"/>
        </w:numPr>
        <w:tabs>
          <w:tab w:val="left" w:pos="709"/>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до 1 кВ – 2 м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1 – 20 кВ – 10 м (5 м – для линий с самонесущими или изолированными проводами, размещенных в границах населенного пункта);</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35 кВ – 15 м;</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110 кВ – 20 м;</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150 кВ, 220 кВ – 25 м;</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lastRenderedPageBreak/>
        <w:t>300 кВ, 500 кВ, +/-400 – 30 м;</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750 кВ, +/- 750 – 40 м;</w:t>
      </w:r>
    </w:p>
    <w:p w:rsidR="00A6204C" w:rsidRPr="000B5A6A" w:rsidRDefault="00A6204C" w:rsidP="00A6204C">
      <w:pPr>
        <w:numPr>
          <w:ilvl w:val="0"/>
          <w:numId w:val="35"/>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 1150 кВ – 55 м.</w:t>
      </w:r>
    </w:p>
    <w:p w:rsidR="00A6204C" w:rsidRPr="000B5A6A" w:rsidRDefault="00A6204C" w:rsidP="00A6204C">
      <w:pPr>
        <w:numPr>
          <w:ilvl w:val="0"/>
          <w:numId w:val="39"/>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A6204C" w:rsidRPr="000B5A6A" w:rsidRDefault="00A6204C" w:rsidP="00A6204C">
      <w:pPr>
        <w:numPr>
          <w:ilvl w:val="0"/>
          <w:numId w:val="39"/>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A6204C" w:rsidRPr="000B5A6A" w:rsidRDefault="00A6204C" w:rsidP="00A6204C">
      <w:pPr>
        <w:numPr>
          <w:ilvl w:val="0"/>
          <w:numId w:val="39"/>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вдоль переходов воздушных линий электропередачи через водоемы (реки, каналы, озера и др.) -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A6204C" w:rsidRPr="000B5A6A"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A6204C" w:rsidRPr="000B5A6A"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A6204C" w:rsidRPr="000B5A6A"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A6204C" w:rsidRPr="000B5A6A"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lastRenderedPageBreak/>
        <w:t>размещать свалки;</w:t>
      </w:r>
    </w:p>
    <w:p w:rsidR="00A6204C" w:rsidRPr="000B5A6A" w:rsidRDefault="00A6204C" w:rsidP="00A6204C">
      <w:pPr>
        <w:numPr>
          <w:ilvl w:val="0"/>
          <w:numId w:val="36"/>
        </w:numPr>
        <w:tabs>
          <w:tab w:val="left" w:pos="567"/>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В охранных зонах, установленных для объектов электросетевого хозяйства напряжением свыше 1000 вольт, помимо действий, предусмотренных пунктом 8 настоящих Правил, запрещается:</w:t>
      </w:r>
    </w:p>
    <w:p w:rsidR="00A6204C" w:rsidRPr="000B5A6A"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складировать или размещать хранилища любых, в том числе горюче-смазочных, материалов;</w:t>
      </w:r>
    </w:p>
    <w:p w:rsidR="00A6204C" w:rsidRPr="000B5A6A"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A6204C" w:rsidRPr="000B5A6A"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A6204C" w:rsidRPr="000B5A6A"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A6204C" w:rsidRPr="000B5A6A" w:rsidRDefault="00A6204C" w:rsidP="00A6204C">
      <w:pPr>
        <w:numPr>
          <w:ilvl w:val="0"/>
          <w:numId w:val="37"/>
        </w:numPr>
        <w:tabs>
          <w:tab w:val="left" w:pos="851"/>
          <w:tab w:val="left" w:pos="1134"/>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осуществлять проход судов с поднятыми стрелами кранов и других механизмов (в охранных зонах воздушных линий электропередачи).</w:t>
      </w:r>
    </w:p>
    <w:p w:rsidR="00A6204C" w:rsidRPr="000B5A6A" w:rsidRDefault="00A6204C" w:rsidP="00A6204C">
      <w:pPr>
        <w:tabs>
          <w:tab w:val="left" w:pos="851"/>
          <w:tab w:val="left" w:pos="1134"/>
        </w:tabs>
        <w:spacing w:after="0" w:line="240" w:lineRule="auto"/>
        <w:contextualSpacing/>
        <w:jc w:val="both"/>
        <w:rPr>
          <w:rFonts w:ascii="Times New Roman" w:hAnsi="Times New Roman" w:cs="Times New Roman"/>
          <w:color w:val="000000" w:themeColor="text1"/>
          <w:sz w:val="28"/>
          <w:szCs w:val="28"/>
        </w:rPr>
      </w:pPr>
    </w:p>
    <w:p w:rsidR="00A6204C" w:rsidRPr="000B5A6A" w:rsidRDefault="00A6204C" w:rsidP="00A6204C">
      <w:pPr>
        <w:tabs>
          <w:tab w:val="left" w:pos="851"/>
        </w:tabs>
        <w:autoSpaceDE w:val="0"/>
        <w:autoSpaceDN w:val="0"/>
        <w:adjustRightInd w:val="0"/>
        <w:spacing w:after="0" w:line="240" w:lineRule="auto"/>
        <w:ind w:firstLine="567"/>
        <w:jc w:val="center"/>
        <w:rPr>
          <w:rFonts w:ascii="Times New Roman" w:hAnsi="Times New Roman" w:cs="Times New Roman"/>
          <w:i/>
          <w:color w:val="000000" w:themeColor="text1"/>
          <w:sz w:val="28"/>
          <w:szCs w:val="28"/>
        </w:rPr>
      </w:pPr>
      <w:r w:rsidRPr="000B5A6A">
        <w:rPr>
          <w:rFonts w:ascii="Times New Roman" w:hAnsi="Times New Roman" w:cs="Times New Roman"/>
          <w:b/>
          <w:color w:val="000000" w:themeColor="text1"/>
          <w:sz w:val="28"/>
          <w:szCs w:val="28"/>
        </w:rPr>
        <w:t>2.5.5</w:t>
      </w:r>
      <w:r w:rsidRPr="000B5A6A">
        <w:rPr>
          <w:rFonts w:ascii="Times New Roman" w:hAnsi="Times New Roman" w:cs="Times New Roman"/>
          <w:b/>
          <w:color w:val="000000" w:themeColor="text1"/>
          <w:sz w:val="28"/>
          <w:szCs w:val="28"/>
        </w:rPr>
        <w:tab/>
        <w:t>Охранная зона линий и сооружений связи.</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Согласно Правил охраны линий и сооружений связи Российской Федерации, утвержденных постановлением Правительства Российской Федерации от 9 июня 1995 г. N 578; СанПиН 2.1.8/2.2.4.1383-03:</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На трассах кабельных и воздушных линий связи и линий радиофикации устанавливаются охранные зоны:</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 xml:space="preserve">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 на которых запрещается возведение </w:t>
      </w:r>
      <w:r w:rsidRPr="000B5A6A">
        <w:rPr>
          <w:rFonts w:ascii="Times New Roman" w:hAnsi="Times New Roman" w:cs="Times New Roman"/>
          <w:color w:val="000000" w:themeColor="text1"/>
          <w:sz w:val="28"/>
          <w:szCs w:val="28"/>
        </w:rPr>
        <w:lastRenderedPageBreak/>
        <w:t>зданий и сооружений, а также посадка деревьев.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Уровни электромагнитных излучений не должны превышать предельно допустимые уровни (ПДУ) согласно приложению 1 к СанПиН 2.1.8/2.2.4.1383-03. Границы санитарно-защитных зон определяются на высоте 2 м от поверхности земли по ПДУ.</w:t>
      </w:r>
    </w:p>
    <w:p w:rsidR="00A6204C" w:rsidRPr="000B5A6A" w:rsidRDefault="00A6204C" w:rsidP="00A6204C">
      <w:pPr>
        <w:autoSpaceDE w:val="0"/>
        <w:autoSpaceDN w:val="0"/>
        <w:adjustRightInd w:val="0"/>
        <w:spacing w:after="0" w:line="240" w:lineRule="auto"/>
        <w:rPr>
          <w:rFonts w:ascii="Times New Roman" w:hAnsi="Times New Roman" w:cs="Times New Roman"/>
          <w:b/>
          <w:color w:val="000000" w:themeColor="text1"/>
          <w:sz w:val="28"/>
          <w:szCs w:val="28"/>
        </w:rPr>
      </w:pPr>
    </w:p>
    <w:p w:rsidR="00A6204C" w:rsidRPr="000B5A6A" w:rsidRDefault="00A6204C" w:rsidP="00A6204C">
      <w:pPr>
        <w:autoSpaceDE w:val="0"/>
        <w:autoSpaceDN w:val="0"/>
        <w:adjustRightInd w:val="0"/>
        <w:spacing w:after="0" w:line="240" w:lineRule="auto"/>
        <w:ind w:firstLine="567"/>
        <w:jc w:val="center"/>
        <w:rPr>
          <w:rFonts w:ascii="Times New Roman" w:hAnsi="Times New Roman" w:cs="Times New Roman"/>
          <w:b/>
          <w:color w:val="000000" w:themeColor="text1"/>
          <w:sz w:val="28"/>
          <w:szCs w:val="28"/>
        </w:rPr>
      </w:pPr>
      <w:r w:rsidRPr="000B5A6A">
        <w:rPr>
          <w:rFonts w:ascii="Times New Roman" w:hAnsi="Times New Roman" w:cs="Times New Roman"/>
          <w:b/>
          <w:color w:val="000000" w:themeColor="text1"/>
          <w:sz w:val="28"/>
          <w:szCs w:val="28"/>
        </w:rPr>
        <w:t>Статья 2.5.6. Охранная зона тепловых сетей.</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Охрана тепловых сетей осуществляется для обеспечения сохранности их элементов и бесперебойного теплоснабжения потребителей путем проведения комплекса мер организационного и запретительного характера.</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bookmarkStart w:id="16" w:name="100016"/>
      <w:bookmarkEnd w:id="16"/>
      <w:r w:rsidRPr="000B5A6A">
        <w:rPr>
          <w:rFonts w:ascii="Times New Roman" w:hAnsi="Times New Roman" w:cs="Times New Roman"/>
          <w:color w:val="000000" w:themeColor="text1"/>
          <w:sz w:val="28"/>
          <w:szCs w:val="28"/>
        </w:rPr>
        <w:t>Охране подлежит весь комплекс сооружений в устройств, входящих в тепловую сеть: трубопроводы и камеры с запорной и регулирующей арматурой и контрольно-измерительными приборами, компенсаторы, опоры, насосные станции, баки-аккумуляторы горячей воды, центральные и индивидуальные тепловые пункты, электрооборудование управления задвижками, кабели устройств связи и телемеханики.</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r w:rsidRPr="000B5A6A">
        <w:rPr>
          <w:rFonts w:ascii="Times New Roman" w:hAnsi="Times New Roman" w:cs="Times New Roman"/>
          <w:color w:val="000000" w:themeColor="text1"/>
          <w:sz w:val="28"/>
          <w:szCs w:val="28"/>
        </w:rPr>
        <w:t>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бесканальной прокладки.</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bookmarkStart w:id="17" w:name="100020"/>
      <w:bookmarkStart w:id="18" w:name="100021"/>
      <w:bookmarkEnd w:id="17"/>
      <w:bookmarkEnd w:id="18"/>
      <w:r w:rsidRPr="000B5A6A">
        <w:rPr>
          <w:rFonts w:ascii="Times New Roman" w:hAnsi="Times New Roman" w:cs="Times New Roman"/>
          <w:color w:val="000000" w:themeColor="text1"/>
          <w:sz w:val="28"/>
          <w:szCs w:val="28"/>
        </w:rPr>
        <w:t>В пределах охранных зон тепловых сетей не допускается производить действия, которые могут повлечь нарушения в нормальной работе тепловых сетей, их повреждение, несчастные случаи или препятствующие ремонту:</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19" w:name="100022"/>
      <w:bookmarkEnd w:id="19"/>
      <w:r w:rsidRPr="000B5A6A">
        <w:rPr>
          <w:rFonts w:ascii="Times New Roman" w:hAnsi="Times New Roman" w:cs="Times New Roman"/>
          <w:color w:val="000000" w:themeColor="text1"/>
          <w:sz w:val="28"/>
          <w:szCs w:val="28"/>
        </w:rPr>
        <w:t>размещать автозаправочные станции, хранилища горюче-смазочных материалов, складировать агрессивные химические материалы;</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0" w:name="100023"/>
      <w:bookmarkEnd w:id="20"/>
      <w:r w:rsidRPr="000B5A6A">
        <w:rPr>
          <w:rFonts w:ascii="Times New Roman" w:hAnsi="Times New Roman" w:cs="Times New Roman"/>
          <w:color w:val="000000" w:themeColor="text1"/>
          <w:sz w:val="28"/>
          <w:szCs w:val="28"/>
        </w:rPr>
        <w:t>загромождать подходы и подъезды к объектам и сооружениям тепловых сетей, складировать тяжелые и громоздкие материалы, возводить временные строения и заборы;</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1" w:name="100024"/>
      <w:bookmarkEnd w:id="21"/>
      <w:r w:rsidRPr="000B5A6A">
        <w:rPr>
          <w:rFonts w:ascii="Times New Roman" w:hAnsi="Times New Roman" w:cs="Times New Roman"/>
          <w:color w:val="000000" w:themeColor="text1"/>
          <w:sz w:val="28"/>
          <w:szCs w:val="28"/>
        </w:rPr>
        <w:t>устраивать спортивные и игровые площадки, неорганизованные рынки, остановочные пункты общественного транспорта, стоянки всех видов машин и механизмов, гаражи, огороды и т.п.;</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2" w:name="100025"/>
      <w:bookmarkEnd w:id="22"/>
      <w:r w:rsidRPr="000B5A6A">
        <w:rPr>
          <w:rFonts w:ascii="Times New Roman" w:hAnsi="Times New Roman" w:cs="Times New Roman"/>
          <w:color w:val="000000" w:themeColor="text1"/>
          <w:sz w:val="28"/>
          <w:szCs w:val="28"/>
        </w:rPr>
        <w:t>устраивать всякого рода свалки, разжигать костры, сжигать бытовой мусор или промышленные отходы;</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3" w:name="100026"/>
      <w:bookmarkEnd w:id="23"/>
      <w:r w:rsidRPr="000B5A6A">
        <w:rPr>
          <w:rFonts w:ascii="Times New Roman" w:hAnsi="Times New Roman" w:cs="Times New Roman"/>
          <w:color w:val="000000" w:themeColor="text1"/>
          <w:sz w:val="28"/>
          <w:szCs w:val="28"/>
        </w:rPr>
        <w:t>производить работы ударными механизмами, производить сброс и слив едких и коррозионно-активных веществ и горюче-смазочных материалов;</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4" w:name="100027"/>
      <w:bookmarkEnd w:id="24"/>
      <w:r w:rsidRPr="000B5A6A">
        <w:rPr>
          <w:rFonts w:ascii="Times New Roman" w:hAnsi="Times New Roman" w:cs="Times New Roman"/>
          <w:color w:val="000000" w:themeColor="text1"/>
          <w:sz w:val="28"/>
          <w:szCs w:val="28"/>
        </w:rPr>
        <w:t>проникать в помещения павильонов, центральных и индивидуальных тепловых пунктов посторонним лицам; открывать, снимать, засыпать люки камер тепловых сетей; сбрасывать в камеры мусор, отходы, снег и т.д.;</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5" w:name="100028"/>
      <w:bookmarkEnd w:id="25"/>
      <w:r w:rsidRPr="000B5A6A">
        <w:rPr>
          <w:rFonts w:ascii="Times New Roman" w:hAnsi="Times New Roman" w:cs="Times New Roman"/>
          <w:color w:val="000000" w:themeColor="text1"/>
          <w:sz w:val="28"/>
          <w:szCs w:val="28"/>
        </w:rPr>
        <w:t>снимать покровный металлический слой тепловой изоляции; разрушать тепловую изоляцию; ходить по трубопроводам надземной прокладки (переход через трубы разрешается только по специальным переходным мостикам);</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6" w:name="100029"/>
      <w:bookmarkEnd w:id="26"/>
      <w:r w:rsidRPr="000B5A6A">
        <w:rPr>
          <w:rFonts w:ascii="Times New Roman" w:hAnsi="Times New Roman" w:cs="Times New Roman"/>
          <w:color w:val="000000" w:themeColor="text1"/>
          <w:sz w:val="28"/>
          <w:szCs w:val="28"/>
        </w:rPr>
        <w:lastRenderedPageBreak/>
        <w:t>занимать подвалы зданий, особенно имеющих опасность затопления, в которых проложены тепловые сети или оборудованы тепловые вводы под мастерские, склады, для иных целей; тепловые вводы в здания должны быть загерметизированы.</w:t>
      </w:r>
    </w:p>
    <w:p w:rsidR="00A6204C" w:rsidRPr="000B5A6A" w:rsidRDefault="00A6204C" w:rsidP="00A6204C">
      <w:pPr>
        <w:tabs>
          <w:tab w:val="left" w:pos="851"/>
        </w:tabs>
        <w:spacing w:after="0" w:line="240" w:lineRule="auto"/>
        <w:ind w:firstLine="567"/>
        <w:jc w:val="both"/>
        <w:rPr>
          <w:rFonts w:ascii="Times New Roman" w:hAnsi="Times New Roman" w:cs="Times New Roman"/>
          <w:color w:val="000000" w:themeColor="text1"/>
          <w:sz w:val="28"/>
          <w:szCs w:val="28"/>
        </w:rPr>
      </w:pPr>
      <w:bookmarkStart w:id="27" w:name="100030"/>
      <w:bookmarkEnd w:id="27"/>
      <w:r w:rsidRPr="000B5A6A">
        <w:rPr>
          <w:rFonts w:ascii="Times New Roman" w:hAnsi="Times New Roman" w:cs="Times New Roman"/>
          <w:color w:val="000000" w:themeColor="text1"/>
          <w:sz w:val="28"/>
          <w:szCs w:val="28"/>
        </w:rPr>
        <w:t>В пределах территории охранных зон тепловых сетей без письменного согласия предприятий и организаций, в ведении которых находятся эти сети, запрещается:</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8" w:name="100031"/>
      <w:bookmarkEnd w:id="28"/>
      <w:r w:rsidRPr="000B5A6A">
        <w:rPr>
          <w:rFonts w:ascii="Times New Roman" w:hAnsi="Times New Roman" w:cs="Times New Roman"/>
          <w:color w:val="000000" w:themeColor="text1"/>
          <w:sz w:val="28"/>
          <w:szCs w:val="28"/>
        </w:rPr>
        <w:t>производить строительство, капитальный ремонт, реконструкцию или снос любых зданий и сооружений;</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29" w:name="100032"/>
      <w:bookmarkEnd w:id="29"/>
      <w:r w:rsidRPr="000B5A6A">
        <w:rPr>
          <w:rFonts w:ascii="Times New Roman" w:hAnsi="Times New Roman" w:cs="Times New Roman"/>
          <w:color w:val="000000" w:themeColor="text1"/>
          <w:sz w:val="28"/>
          <w:szCs w:val="28"/>
        </w:rPr>
        <w:t>производить земляные работы, планировку грунта, посадку деревьев и кустарников, устраивать монументальные клумбы;</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30" w:name="100033"/>
      <w:bookmarkEnd w:id="30"/>
      <w:r w:rsidRPr="000B5A6A">
        <w:rPr>
          <w:rFonts w:ascii="Times New Roman" w:hAnsi="Times New Roman" w:cs="Times New Roman"/>
          <w:color w:val="000000" w:themeColor="text1"/>
          <w:sz w:val="28"/>
          <w:szCs w:val="28"/>
        </w:rPr>
        <w:t>производить погрузочно-разгрузочные работы, а также работы, связанные с разбиванием грунта и дорожных покрытий;</w:t>
      </w:r>
    </w:p>
    <w:p w:rsidR="00A6204C" w:rsidRPr="000B5A6A" w:rsidRDefault="00A6204C" w:rsidP="00A6204C">
      <w:pPr>
        <w:numPr>
          <w:ilvl w:val="0"/>
          <w:numId w:val="32"/>
        </w:numPr>
        <w:tabs>
          <w:tab w:val="left" w:pos="851"/>
        </w:tabs>
        <w:spacing w:after="0" w:line="240" w:lineRule="auto"/>
        <w:ind w:left="0" w:firstLine="567"/>
        <w:contextualSpacing/>
        <w:jc w:val="both"/>
        <w:rPr>
          <w:rFonts w:ascii="Times New Roman" w:hAnsi="Times New Roman" w:cs="Times New Roman"/>
          <w:color w:val="000000" w:themeColor="text1"/>
          <w:sz w:val="28"/>
          <w:szCs w:val="28"/>
        </w:rPr>
      </w:pPr>
      <w:bookmarkStart w:id="31" w:name="100034"/>
      <w:bookmarkEnd w:id="31"/>
      <w:r w:rsidRPr="000B5A6A">
        <w:rPr>
          <w:rFonts w:ascii="Times New Roman" w:hAnsi="Times New Roman" w:cs="Times New Roman"/>
          <w:color w:val="000000" w:themeColor="text1"/>
          <w:sz w:val="28"/>
          <w:szCs w:val="28"/>
        </w:rPr>
        <w:t>сооружать переезды и переходы через трубопроводы тепловых сетей.</w:t>
      </w:r>
    </w:p>
    <w:p w:rsidR="00A6204C" w:rsidRPr="000B5A6A" w:rsidRDefault="00A6204C" w:rsidP="00A6204C">
      <w:pPr>
        <w:autoSpaceDE w:val="0"/>
        <w:autoSpaceDN w:val="0"/>
        <w:adjustRightInd w:val="0"/>
        <w:spacing w:after="0" w:line="240" w:lineRule="auto"/>
        <w:jc w:val="both"/>
        <w:rPr>
          <w:rFonts w:ascii="Times New Roman" w:eastAsia="Calibri" w:hAnsi="Times New Roman" w:cs="Times New Roman"/>
          <w:bCs/>
          <w:color w:val="000000" w:themeColor="text1"/>
          <w:sz w:val="28"/>
          <w:szCs w:val="28"/>
        </w:rPr>
      </w:pPr>
      <w:bookmarkStart w:id="32" w:name="000859"/>
      <w:bookmarkEnd w:id="14"/>
      <w:bookmarkEnd w:id="15"/>
      <w:bookmarkEnd w:id="32"/>
    </w:p>
    <w:p w:rsidR="00A6204C" w:rsidRPr="000B5A6A" w:rsidRDefault="00A6204C" w:rsidP="00A6204C">
      <w:pPr>
        <w:pStyle w:val="TableParagraph"/>
        <w:tabs>
          <w:tab w:val="left" w:pos="5170"/>
        </w:tabs>
        <w:rPr>
          <w:rFonts w:ascii="Times New Roman" w:hAnsi="Times New Roman"/>
          <w:b/>
          <w:color w:val="000000" w:themeColor="text1"/>
          <w:sz w:val="28"/>
          <w:szCs w:val="28"/>
          <w:lang w:val="ru-RU"/>
        </w:rPr>
      </w:pPr>
    </w:p>
    <w:p w:rsidR="00A6204C" w:rsidRPr="000B5A6A" w:rsidRDefault="00A6204C" w:rsidP="00A6204C">
      <w:pPr>
        <w:pStyle w:val="TableParagraph"/>
        <w:tabs>
          <w:tab w:val="left" w:pos="5170"/>
        </w:tabs>
        <w:jc w:val="center"/>
        <w:rPr>
          <w:rFonts w:ascii="Times New Roman" w:hAnsi="Times New Roman"/>
          <w:b/>
          <w:color w:val="000000" w:themeColor="text1"/>
          <w:sz w:val="28"/>
          <w:szCs w:val="28"/>
          <w:lang w:val="ru-RU"/>
        </w:rPr>
      </w:pPr>
    </w:p>
    <w:p w:rsidR="00A6204C" w:rsidRPr="000B5A6A" w:rsidRDefault="00A6204C" w:rsidP="00A6204C">
      <w:pPr>
        <w:pStyle w:val="TableParagraph"/>
        <w:tabs>
          <w:tab w:val="left" w:pos="5170"/>
        </w:tabs>
        <w:jc w:val="center"/>
        <w:rPr>
          <w:rFonts w:ascii="Times New Roman" w:eastAsia="Arial" w:hAnsi="Times New Roman"/>
          <w:b/>
          <w:color w:val="000000" w:themeColor="text1"/>
          <w:sz w:val="28"/>
          <w:szCs w:val="28"/>
          <w:lang w:val="ru-RU"/>
        </w:rPr>
      </w:pPr>
      <w:r w:rsidRPr="000B5A6A">
        <w:rPr>
          <w:rFonts w:ascii="Times New Roman" w:hAnsi="Times New Roman"/>
          <w:b/>
          <w:color w:val="000000" w:themeColor="text1"/>
          <w:sz w:val="28"/>
          <w:szCs w:val="28"/>
          <w:lang w:val="ru-RU"/>
        </w:rPr>
        <w:t>Глава 2     Внесение изменений в графическую часть</w:t>
      </w:r>
    </w:p>
    <w:p w:rsidR="00A6204C" w:rsidRPr="000B5A6A" w:rsidRDefault="00A6204C" w:rsidP="00A6204C">
      <w:pPr>
        <w:pStyle w:val="a9"/>
        <w:spacing w:after="0" w:line="240" w:lineRule="auto"/>
        <w:ind w:left="0"/>
        <w:jc w:val="both"/>
        <w:rPr>
          <w:rFonts w:ascii="Times New Roman" w:hAnsi="Times New Roman" w:cs="Times New Roman"/>
          <w:color w:val="000000" w:themeColor="text1"/>
          <w:sz w:val="28"/>
          <w:szCs w:val="28"/>
        </w:rPr>
      </w:pPr>
    </w:p>
    <w:p w:rsidR="00A6204C" w:rsidRPr="000B5A6A" w:rsidRDefault="00A6204C" w:rsidP="00A6204C">
      <w:pPr>
        <w:pStyle w:val="a9"/>
        <w:spacing w:after="0" w:line="240" w:lineRule="auto"/>
        <w:ind w:left="0" w:firstLine="709"/>
        <w:jc w:val="both"/>
        <w:rPr>
          <w:rFonts w:ascii="Times New Roman" w:hAnsi="Times New Roman" w:cs="Times New Roman"/>
          <w:color w:val="000000" w:themeColor="text1"/>
          <w:sz w:val="28"/>
          <w:szCs w:val="28"/>
        </w:rPr>
      </w:pPr>
      <w:r w:rsidRPr="000B5A6A">
        <w:rPr>
          <w:rFonts w:ascii="Times New Roman" w:hAnsi="Times New Roman" w:cs="Times New Roman"/>
          <w:b/>
          <w:color w:val="000000" w:themeColor="text1"/>
          <w:sz w:val="28"/>
          <w:szCs w:val="28"/>
        </w:rPr>
        <w:t>2.1.</w:t>
      </w:r>
      <w:r w:rsidRPr="000B5A6A">
        <w:rPr>
          <w:rFonts w:ascii="Times New Roman" w:hAnsi="Times New Roman" w:cs="Times New Roman"/>
          <w:color w:val="000000" w:themeColor="text1"/>
          <w:sz w:val="28"/>
          <w:szCs w:val="28"/>
        </w:rPr>
        <w:t xml:space="preserve"> Разработан новый лист: «Карта градостроительного зонирования территории сельского поселения Пушкинский сельсовет»; </w:t>
      </w:r>
    </w:p>
    <w:p w:rsidR="00A6204C" w:rsidRPr="000B5A6A" w:rsidRDefault="00A6204C" w:rsidP="00A6204C">
      <w:pPr>
        <w:pStyle w:val="a9"/>
        <w:spacing w:after="0" w:line="240" w:lineRule="auto"/>
        <w:ind w:left="0" w:firstLine="709"/>
        <w:jc w:val="both"/>
        <w:rPr>
          <w:rFonts w:ascii="Times New Roman" w:hAnsi="Times New Roman" w:cs="Times New Roman"/>
          <w:color w:val="000000" w:themeColor="text1"/>
          <w:sz w:val="28"/>
          <w:szCs w:val="28"/>
        </w:rPr>
      </w:pPr>
      <w:r w:rsidRPr="000B5A6A">
        <w:rPr>
          <w:rFonts w:ascii="Times New Roman" w:hAnsi="Times New Roman" w:cs="Times New Roman"/>
          <w:b/>
          <w:color w:val="000000" w:themeColor="text1"/>
          <w:sz w:val="28"/>
          <w:szCs w:val="28"/>
        </w:rPr>
        <w:t xml:space="preserve">2.2. </w:t>
      </w:r>
      <w:r w:rsidRPr="000B5A6A">
        <w:rPr>
          <w:rFonts w:ascii="Times New Roman" w:hAnsi="Times New Roman" w:cs="Times New Roman"/>
          <w:color w:val="000000" w:themeColor="text1"/>
          <w:sz w:val="28"/>
          <w:szCs w:val="28"/>
        </w:rPr>
        <w:t>На листах «Карта градостроительного зонирования с. Пушкино» и «Карта градостроительного зонирования с.Большая Отрада, д. Веселовка, д. Заря,              д. Слава, д. Малая Отрада» аннулированы обозначения территориальных зон за границами населенных пунктов в связи с выпуском карты по п. 2.1.</w:t>
      </w:r>
    </w:p>
    <w:p w:rsidR="00A6204C" w:rsidRPr="000B5A6A" w:rsidRDefault="00A6204C" w:rsidP="00A6204C">
      <w:pPr>
        <w:pStyle w:val="a9"/>
        <w:spacing w:after="0" w:line="240" w:lineRule="auto"/>
        <w:ind w:left="0" w:firstLine="709"/>
        <w:jc w:val="both"/>
        <w:rPr>
          <w:rFonts w:ascii="Times New Roman" w:hAnsi="Times New Roman" w:cs="Times New Roman"/>
          <w:color w:val="000000" w:themeColor="text1"/>
          <w:sz w:val="28"/>
          <w:szCs w:val="28"/>
        </w:rPr>
      </w:pPr>
    </w:p>
    <w:p w:rsidR="00A6204C" w:rsidRPr="000B5A6A" w:rsidRDefault="00A6204C" w:rsidP="00A6204C">
      <w:pPr>
        <w:spacing w:after="0" w:line="240" w:lineRule="auto"/>
        <w:jc w:val="both"/>
        <w:rPr>
          <w:rFonts w:ascii="Times New Roman" w:hAnsi="Times New Roman" w:cs="Times New Roman"/>
          <w:color w:val="000000" w:themeColor="text1"/>
          <w:sz w:val="28"/>
          <w:szCs w:val="28"/>
        </w:rPr>
      </w:pP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 xml:space="preserve">Глава сельского поселения </w:t>
      </w:r>
    </w:p>
    <w:p w:rsidR="00A6204C" w:rsidRPr="000B5A6A" w:rsidRDefault="00A6204C" w:rsidP="00A6204C">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0B5A6A">
        <w:rPr>
          <w:rFonts w:ascii="Times New Roman" w:eastAsia="Times New Roman" w:hAnsi="Times New Roman" w:cs="Times New Roman"/>
          <w:color w:val="000000" w:themeColor="text1"/>
          <w:sz w:val="28"/>
          <w:szCs w:val="28"/>
          <w:lang w:eastAsia="ru-RU"/>
        </w:rPr>
        <w:t>Пушкинский сельсовет                                                                         Н.Г. Демихова</w:t>
      </w:r>
    </w:p>
    <w:p w:rsidR="00A6204C" w:rsidRPr="000B5A6A" w:rsidRDefault="00A6204C" w:rsidP="00A6204C">
      <w:pPr>
        <w:spacing w:after="0" w:line="240" w:lineRule="auto"/>
        <w:jc w:val="both"/>
        <w:rPr>
          <w:rFonts w:ascii="Times New Roman" w:hAnsi="Times New Roman" w:cs="Times New Roman"/>
          <w:color w:val="000000" w:themeColor="text1"/>
          <w:sz w:val="28"/>
          <w:szCs w:val="28"/>
        </w:rPr>
      </w:pPr>
    </w:p>
    <w:p w:rsidR="007A559A" w:rsidRPr="000B5A6A" w:rsidRDefault="00D0339F">
      <w:pPr>
        <w:rPr>
          <w:color w:val="000000" w:themeColor="text1"/>
        </w:rPr>
      </w:pPr>
    </w:p>
    <w:sectPr w:rsidR="007A559A" w:rsidRPr="000B5A6A" w:rsidSect="0014773B">
      <w:pgSz w:w="11906" w:h="16838"/>
      <w:pgMar w:top="1134" w:right="850"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39F" w:rsidRDefault="00D0339F" w:rsidP="00A6204C">
      <w:pPr>
        <w:spacing w:after="0" w:line="240" w:lineRule="auto"/>
      </w:pPr>
      <w:r>
        <w:separator/>
      </w:r>
    </w:p>
  </w:endnote>
  <w:endnote w:type="continuationSeparator" w:id="1">
    <w:p w:rsidR="00D0339F" w:rsidRDefault="00D0339F" w:rsidP="00A62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ISOCPEUR">
    <w:charset w:val="CC"/>
    <w:family w:val="swiss"/>
    <w:pitch w:val="variable"/>
    <w:sig w:usb0="00000287" w:usb1="00000000" w:usb2="00000000" w:usb3="00000000" w:csb0="0000009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39F" w:rsidRDefault="00D0339F" w:rsidP="00A6204C">
      <w:pPr>
        <w:spacing w:after="0" w:line="240" w:lineRule="auto"/>
      </w:pPr>
      <w:r>
        <w:separator/>
      </w:r>
    </w:p>
  </w:footnote>
  <w:footnote w:type="continuationSeparator" w:id="1">
    <w:p w:rsidR="00D0339F" w:rsidRDefault="00D0339F" w:rsidP="00A62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B04"/>
    <w:multiLevelType w:val="hybridMultilevel"/>
    <w:tmpl w:val="FB2ECC3E"/>
    <w:lvl w:ilvl="0" w:tplc="CC0C63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5B35B6"/>
    <w:multiLevelType w:val="hybridMultilevel"/>
    <w:tmpl w:val="B9569534"/>
    <w:lvl w:ilvl="0" w:tplc="89BA37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1ED1FD6"/>
    <w:multiLevelType w:val="hybridMultilevel"/>
    <w:tmpl w:val="0C162490"/>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AEB7E59"/>
    <w:multiLevelType w:val="hybridMultilevel"/>
    <w:tmpl w:val="EDDEF0E6"/>
    <w:lvl w:ilvl="0" w:tplc="78082A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4E7E65"/>
    <w:multiLevelType w:val="hybridMultilevel"/>
    <w:tmpl w:val="882A4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A01FC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CB20039"/>
    <w:multiLevelType w:val="hybridMultilevel"/>
    <w:tmpl w:val="965CAAB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7">
    <w:nsid w:val="1CB87E76"/>
    <w:multiLevelType w:val="hybridMultilevel"/>
    <w:tmpl w:val="BAC82F64"/>
    <w:lvl w:ilvl="0" w:tplc="C23271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5027E0F"/>
    <w:multiLevelType w:val="multilevel"/>
    <w:tmpl w:val="3036CDD8"/>
    <w:lvl w:ilvl="0">
      <w:start w:val="1"/>
      <w:numFmt w:val="decimal"/>
      <w:lvlText w:val="%1."/>
      <w:lvlJc w:val="left"/>
      <w:pPr>
        <w:ind w:left="720" w:hanging="360"/>
      </w:pPr>
      <w:rPr>
        <w:rFonts w:hint="default"/>
        <w:b/>
      </w:rPr>
    </w:lvl>
    <w:lvl w:ilvl="1">
      <w:start w:val="2"/>
      <w:numFmt w:val="decimal"/>
      <w:isLgl/>
      <w:lvlText w:val="%1.%2."/>
      <w:lvlJc w:val="left"/>
      <w:pPr>
        <w:ind w:left="1114" w:hanging="405"/>
      </w:pPr>
      <w:rPr>
        <w:rFonts w:hint="default"/>
        <w:b/>
        <w:i w:val="0"/>
      </w:rPr>
    </w:lvl>
    <w:lvl w:ilvl="2">
      <w:start w:val="1"/>
      <w:numFmt w:val="decimal"/>
      <w:isLgl/>
      <w:lvlText w:val="%1.%2.%3."/>
      <w:lvlJc w:val="left"/>
      <w:pPr>
        <w:ind w:left="1778" w:hanging="720"/>
      </w:pPr>
      <w:rPr>
        <w:rFonts w:hint="default"/>
        <w:b/>
        <w:i w:val="0"/>
      </w:rPr>
    </w:lvl>
    <w:lvl w:ilvl="3">
      <w:start w:val="1"/>
      <w:numFmt w:val="decimal"/>
      <w:isLgl/>
      <w:lvlText w:val="%1.%2.%3.%4."/>
      <w:lvlJc w:val="left"/>
      <w:pPr>
        <w:ind w:left="2127" w:hanging="720"/>
      </w:pPr>
      <w:rPr>
        <w:rFonts w:hint="default"/>
        <w:b/>
        <w:i w:val="0"/>
      </w:rPr>
    </w:lvl>
    <w:lvl w:ilvl="4">
      <w:start w:val="1"/>
      <w:numFmt w:val="decimal"/>
      <w:isLgl/>
      <w:lvlText w:val="%1.%2.%3.%4.%5."/>
      <w:lvlJc w:val="left"/>
      <w:pPr>
        <w:ind w:left="2836" w:hanging="1080"/>
      </w:pPr>
      <w:rPr>
        <w:rFonts w:hint="default"/>
        <w:b/>
        <w:i w:val="0"/>
      </w:rPr>
    </w:lvl>
    <w:lvl w:ilvl="5">
      <w:start w:val="1"/>
      <w:numFmt w:val="decimal"/>
      <w:isLgl/>
      <w:lvlText w:val="%1.%2.%3.%4.%5.%6."/>
      <w:lvlJc w:val="left"/>
      <w:pPr>
        <w:ind w:left="3185" w:hanging="1080"/>
      </w:pPr>
      <w:rPr>
        <w:rFonts w:hint="default"/>
        <w:b/>
        <w:i w:val="0"/>
      </w:rPr>
    </w:lvl>
    <w:lvl w:ilvl="6">
      <w:start w:val="1"/>
      <w:numFmt w:val="decimal"/>
      <w:isLgl/>
      <w:lvlText w:val="%1.%2.%3.%4.%5.%6.%7."/>
      <w:lvlJc w:val="left"/>
      <w:pPr>
        <w:ind w:left="3894" w:hanging="1440"/>
      </w:pPr>
      <w:rPr>
        <w:rFonts w:hint="default"/>
        <w:b/>
        <w:i w:val="0"/>
      </w:rPr>
    </w:lvl>
    <w:lvl w:ilvl="7">
      <w:start w:val="1"/>
      <w:numFmt w:val="decimal"/>
      <w:isLgl/>
      <w:lvlText w:val="%1.%2.%3.%4.%5.%6.%7.%8."/>
      <w:lvlJc w:val="left"/>
      <w:pPr>
        <w:ind w:left="4243" w:hanging="1440"/>
      </w:pPr>
      <w:rPr>
        <w:rFonts w:hint="default"/>
        <w:b/>
        <w:i w:val="0"/>
      </w:rPr>
    </w:lvl>
    <w:lvl w:ilvl="8">
      <w:start w:val="1"/>
      <w:numFmt w:val="decimal"/>
      <w:isLgl/>
      <w:lvlText w:val="%1.%2.%3.%4.%5.%6.%7.%8.%9."/>
      <w:lvlJc w:val="left"/>
      <w:pPr>
        <w:ind w:left="4952" w:hanging="1800"/>
      </w:pPr>
      <w:rPr>
        <w:rFonts w:hint="default"/>
        <w:b/>
        <w:i w:val="0"/>
      </w:rPr>
    </w:lvl>
  </w:abstractNum>
  <w:abstractNum w:abstractNumId="9">
    <w:nsid w:val="26264524"/>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7CC74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29CE6F40"/>
    <w:multiLevelType w:val="hybridMultilevel"/>
    <w:tmpl w:val="17E64444"/>
    <w:lvl w:ilvl="0" w:tplc="02408A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C9936F4"/>
    <w:multiLevelType w:val="hybridMultilevel"/>
    <w:tmpl w:val="73CCF2CA"/>
    <w:lvl w:ilvl="0" w:tplc="C5247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E5359D9"/>
    <w:multiLevelType w:val="hybridMultilevel"/>
    <w:tmpl w:val="32368F04"/>
    <w:lvl w:ilvl="0" w:tplc="04190001">
      <w:start w:val="1"/>
      <w:numFmt w:val="bullet"/>
      <w:lvlText w:val=""/>
      <w:lvlJc w:val="left"/>
      <w:pPr>
        <w:ind w:left="1202" w:hanging="360"/>
      </w:pPr>
      <w:rPr>
        <w:rFonts w:ascii="Symbol" w:hAnsi="Symbol" w:hint="default"/>
      </w:rPr>
    </w:lvl>
    <w:lvl w:ilvl="1" w:tplc="04190003" w:tentative="1">
      <w:start w:val="1"/>
      <w:numFmt w:val="bullet"/>
      <w:lvlText w:val="o"/>
      <w:lvlJc w:val="left"/>
      <w:pPr>
        <w:ind w:left="1922" w:hanging="360"/>
      </w:pPr>
      <w:rPr>
        <w:rFonts w:ascii="Courier New" w:hAnsi="Courier New" w:cs="Courier New" w:hint="default"/>
      </w:rPr>
    </w:lvl>
    <w:lvl w:ilvl="2" w:tplc="04190005" w:tentative="1">
      <w:start w:val="1"/>
      <w:numFmt w:val="bullet"/>
      <w:lvlText w:val=""/>
      <w:lvlJc w:val="left"/>
      <w:pPr>
        <w:ind w:left="2642" w:hanging="360"/>
      </w:pPr>
      <w:rPr>
        <w:rFonts w:ascii="Wingdings" w:hAnsi="Wingdings" w:hint="default"/>
      </w:rPr>
    </w:lvl>
    <w:lvl w:ilvl="3" w:tplc="04190001" w:tentative="1">
      <w:start w:val="1"/>
      <w:numFmt w:val="bullet"/>
      <w:lvlText w:val=""/>
      <w:lvlJc w:val="left"/>
      <w:pPr>
        <w:ind w:left="3362" w:hanging="360"/>
      </w:pPr>
      <w:rPr>
        <w:rFonts w:ascii="Symbol" w:hAnsi="Symbol" w:hint="default"/>
      </w:rPr>
    </w:lvl>
    <w:lvl w:ilvl="4" w:tplc="04190003" w:tentative="1">
      <w:start w:val="1"/>
      <w:numFmt w:val="bullet"/>
      <w:lvlText w:val="o"/>
      <w:lvlJc w:val="left"/>
      <w:pPr>
        <w:ind w:left="4082" w:hanging="360"/>
      </w:pPr>
      <w:rPr>
        <w:rFonts w:ascii="Courier New" w:hAnsi="Courier New" w:cs="Courier New" w:hint="default"/>
      </w:rPr>
    </w:lvl>
    <w:lvl w:ilvl="5" w:tplc="04190005" w:tentative="1">
      <w:start w:val="1"/>
      <w:numFmt w:val="bullet"/>
      <w:lvlText w:val=""/>
      <w:lvlJc w:val="left"/>
      <w:pPr>
        <w:ind w:left="4802" w:hanging="360"/>
      </w:pPr>
      <w:rPr>
        <w:rFonts w:ascii="Wingdings" w:hAnsi="Wingdings" w:hint="default"/>
      </w:rPr>
    </w:lvl>
    <w:lvl w:ilvl="6" w:tplc="04190001" w:tentative="1">
      <w:start w:val="1"/>
      <w:numFmt w:val="bullet"/>
      <w:lvlText w:val=""/>
      <w:lvlJc w:val="left"/>
      <w:pPr>
        <w:ind w:left="5522" w:hanging="360"/>
      </w:pPr>
      <w:rPr>
        <w:rFonts w:ascii="Symbol" w:hAnsi="Symbol" w:hint="default"/>
      </w:rPr>
    </w:lvl>
    <w:lvl w:ilvl="7" w:tplc="04190003" w:tentative="1">
      <w:start w:val="1"/>
      <w:numFmt w:val="bullet"/>
      <w:lvlText w:val="o"/>
      <w:lvlJc w:val="left"/>
      <w:pPr>
        <w:ind w:left="6242" w:hanging="360"/>
      </w:pPr>
      <w:rPr>
        <w:rFonts w:ascii="Courier New" w:hAnsi="Courier New" w:cs="Courier New" w:hint="default"/>
      </w:rPr>
    </w:lvl>
    <w:lvl w:ilvl="8" w:tplc="04190005" w:tentative="1">
      <w:start w:val="1"/>
      <w:numFmt w:val="bullet"/>
      <w:lvlText w:val=""/>
      <w:lvlJc w:val="left"/>
      <w:pPr>
        <w:ind w:left="6962" w:hanging="360"/>
      </w:pPr>
      <w:rPr>
        <w:rFonts w:ascii="Wingdings" w:hAnsi="Wingdings" w:hint="default"/>
      </w:rPr>
    </w:lvl>
  </w:abstractNum>
  <w:abstractNum w:abstractNumId="14">
    <w:nsid w:val="2EC43E7F"/>
    <w:multiLevelType w:val="hybridMultilevel"/>
    <w:tmpl w:val="9CF630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2BD4C57"/>
    <w:multiLevelType w:val="hybridMultilevel"/>
    <w:tmpl w:val="5AF8616E"/>
    <w:lvl w:ilvl="0" w:tplc="78082AAA">
      <w:start w:val="1"/>
      <w:numFmt w:val="russianLower"/>
      <w:lvlText w:val="%1)"/>
      <w:lvlJc w:val="left"/>
      <w:pPr>
        <w:ind w:left="928" w:hanging="360"/>
      </w:pPr>
      <w:rPr>
        <w:rFonts w:hint="default"/>
      </w:rPr>
    </w:lvl>
    <w:lvl w:ilvl="1" w:tplc="22022D2C">
      <w:start w:val="1"/>
      <w:numFmt w:val="decimal"/>
      <w:lvlText w:val="%2)"/>
      <w:lvlJc w:val="left"/>
      <w:pPr>
        <w:ind w:left="2502" w:hanging="855"/>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387F1C1B"/>
    <w:multiLevelType w:val="hybridMultilevel"/>
    <w:tmpl w:val="CB3AE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B2942D9"/>
    <w:multiLevelType w:val="hybridMultilevel"/>
    <w:tmpl w:val="7D1ABF60"/>
    <w:lvl w:ilvl="0" w:tplc="1F3C96A4">
      <w:start w:val="1"/>
      <w:numFmt w:val="bullet"/>
      <w:lvlText w:val=""/>
      <w:lvlJc w:val="left"/>
      <w:pPr>
        <w:ind w:left="1919" w:hanging="360"/>
      </w:pPr>
      <w:rPr>
        <w:rFonts w:ascii="Symbol" w:hAnsi="Symbol" w:hint="default"/>
      </w:rPr>
    </w:lvl>
    <w:lvl w:ilvl="1" w:tplc="04190003">
      <w:start w:val="1"/>
      <w:numFmt w:val="bullet"/>
      <w:lvlText w:val="o"/>
      <w:lvlJc w:val="left"/>
      <w:pPr>
        <w:ind w:left="2106" w:hanging="360"/>
      </w:pPr>
      <w:rPr>
        <w:rFonts w:ascii="Courier New" w:hAnsi="Courier New" w:cs="Courier New" w:hint="default"/>
      </w:rPr>
    </w:lvl>
    <w:lvl w:ilvl="2" w:tplc="04190005">
      <w:start w:val="1"/>
      <w:numFmt w:val="bullet"/>
      <w:lvlText w:val=""/>
      <w:lvlJc w:val="left"/>
      <w:pPr>
        <w:ind w:left="2826" w:hanging="360"/>
      </w:pPr>
      <w:rPr>
        <w:rFonts w:ascii="Wingdings" w:hAnsi="Wingdings" w:hint="default"/>
      </w:rPr>
    </w:lvl>
    <w:lvl w:ilvl="3" w:tplc="04190001">
      <w:start w:val="1"/>
      <w:numFmt w:val="bullet"/>
      <w:lvlText w:val=""/>
      <w:lvlJc w:val="left"/>
      <w:pPr>
        <w:ind w:left="3546" w:hanging="360"/>
      </w:pPr>
      <w:rPr>
        <w:rFonts w:ascii="Symbol" w:hAnsi="Symbol" w:hint="default"/>
      </w:rPr>
    </w:lvl>
    <w:lvl w:ilvl="4" w:tplc="04190003">
      <w:start w:val="1"/>
      <w:numFmt w:val="bullet"/>
      <w:lvlText w:val="o"/>
      <w:lvlJc w:val="left"/>
      <w:pPr>
        <w:ind w:left="4266" w:hanging="360"/>
      </w:pPr>
      <w:rPr>
        <w:rFonts w:ascii="Courier New" w:hAnsi="Courier New" w:cs="Courier New" w:hint="default"/>
      </w:rPr>
    </w:lvl>
    <w:lvl w:ilvl="5" w:tplc="04190005">
      <w:start w:val="1"/>
      <w:numFmt w:val="bullet"/>
      <w:lvlText w:val=""/>
      <w:lvlJc w:val="left"/>
      <w:pPr>
        <w:ind w:left="4986" w:hanging="360"/>
      </w:pPr>
      <w:rPr>
        <w:rFonts w:ascii="Wingdings" w:hAnsi="Wingdings" w:hint="default"/>
      </w:rPr>
    </w:lvl>
    <w:lvl w:ilvl="6" w:tplc="04190001">
      <w:start w:val="1"/>
      <w:numFmt w:val="bullet"/>
      <w:lvlText w:val=""/>
      <w:lvlJc w:val="left"/>
      <w:pPr>
        <w:ind w:left="5706" w:hanging="360"/>
      </w:pPr>
      <w:rPr>
        <w:rFonts w:ascii="Symbol" w:hAnsi="Symbol" w:hint="default"/>
      </w:rPr>
    </w:lvl>
    <w:lvl w:ilvl="7" w:tplc="04190003">
      <w:start w:val="1"/>
      <w:numFmt w:val="bullet"/>
      <w:lvlText w:val="o"/>
      <w:lvlJc w:val="left"/>
      <w:pPr>
        <w:ind w:left="6426" w:hanging="360"/>
      </w:pPr>
      <w:rPr>
        <w:rFonts w:ascii="Courier New" w:hAnsi="Courier New" w:cs="Courier New" w:hint="default"/>
      </w:rPr>
    </w:lvl>
    <w:lvl w:ilvl="8" w:tplc="04190005">
      <w:start w:val="1"/>
      <w:numFmt w:val="bullet"/>
      <w:lvlText w:val=""/>
      <w:lvlJc w:val="left"/>
      <w:pPr>
        <w:ind w:left="7146" w:hanging="360"/>
      </w:pPr>
      <w:rPr>
        <w:rFonts w:ascii="Wingdings" w:hAnsi="Wingdings" w:hint="default"/>
      </w:rPr>
    </w:lvl>
  </w:abstractNum>
  <w:abstractNum w:abstractNumId="18">
    <w:nsid w:val="3B724A31"/>
    <w:multiLevelType w:val="hybridMultilevel"/>
    <w:tmpl w:val="2218431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D1B7E25"/>
    <w:multiLevelType w:val="hybridMultilevel"/>
    <w:tmpl w:val="3228AE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BF0D86"/>
    <w:multiLevelType w:val="hybridMultilevel"/>
    <w:tmpl w:val="DD86E7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BC2223"/>
    <w:multiLevelType w:val="hybridMultilevel"/>
    <w:tmpl w:val="1814102E"/>
    <w:lvl w:ilvl="0" w:tplc="3394457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29221BD"/>
    <w:multiLevelType w:val="hybridMultilevel"/>
    <w:tmpl w:val="32E85C54"/>
    <w:lvl w:ilvl="0" w:tplc="EC54E602">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3354DD"/>
    <w:multiLevelType w:val="hybridMultilevel"/>
    <w:tmpl w:val="C0A8A5D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AE04925"/>
    <w:multiLevelType w:val="hybridMultilevel"/>
    <w:tmpl w:val="BFEC54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B302E77"/>
    <w:multiLevelType w:val="hybridMultilevel"/>
    <w:tmpl w:val="8A9031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6B1FD9"/>
    <w:multiLevelType w:val="hybridMultilevel"/>
    <w:tmpl w:val="38626F22"/>
    <w:lvl w:ilvl="0" w:tplc="78082AAA">
      <w:start w:val="1"/>
      <w:numFmt w:val="russianLower"/>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53785DBF"/>
    <w:multiLevelType w:val="hybridMultilevel"/>
    <w:tmpl w:val="50C616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7D66B23"/>
    <w:multiLevelType w:val="hybridMultilevel"/>
    <w:tmpl w:val="BC08EF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583108D7"/>
    <w:multiLevelType w:val="multilevel"/>
    <w:tmpl w:val="8A380ED6"/>
    <w:lvl w:ilvl="0">
      <w:start w:val="1"/>
      <w:numFmt w:val="decimal"/>
      <w:lvlText w:val="%1."/>
      <w:lvlJc w:val="left"/>
      <w:pPr>
        <w:ind w:left="435" w:hanging="435"/>
      </w:pPr>
      <w:rPr>
        <w:rFonts w:hint="default"/>
        <w:b/>
      </w:rPr>
    </w:lvl>
    <w:lvl w:ilvl="1">
      <w:start w:val="1"/>
      <w:numFmt w:val="decimal"/>
      <w:lvlText w:val="%1.%2."/>
      <w:lvlJc w:val="left"/>
      <w:pPr>
        <w:ind w:left="1002" w:hanging="435"/>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30">
    <w:nsid w:val="5DAF4808"/>
    <w:multiLevelType w:val="hybridMultilevel"/>
    <w:tmpl w:val="896A23B0"/>
    <w:lvl w:ilvl="0" w:tplc="04190001">
      <w:start w:val="1"/>
      <w:numFmt w:val="bullet"/>
      <w:lvlText w:val=""/>
      <w:lvlJc w:val="left"/>
      <w:pPr>
        <w:ind w:left="1322"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1">
    <w:nsid w:val="60125F16"/>
    <w:multiLevelType w:val="hybridMultilevel"/>
    <w:tmpl w:val="505AE7AC"/>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32">
    <w:nsid w:val="6412600C"/>
    <w:multiLevelType w:val="hybridMultilevel"/>
    <w:tmpl w:val="E59ACF2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52F1848"/>
    <w:multiLevelType w:val="hybridMultilevel"/>
    <w:tmpl w:val="76BEF8D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nsid w:val="66B1579E"/>
    <w:multiLevelType w:val="hybridMultilevel"/>
    <w:tmpl w:val="01A6985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nsid w:val="68D0461F"/>
    <w:multiLevelType w:val="hybridMultilevel"/>
    <w:tmpl w:val="DAE8AE40"/>
    <w:lvl w:ilvl="0" w:tplc="66680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692D2166"/>
    <w:multiLevelType w:val="hybridMultilevel"/>
    <w:tmpl w:val="38905A9A"/>
    <w:lvl w:ilvl="0" w:tplc="A9DAAE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A519EF"/>
    <w:multiLevelType w:val="hybridMultilevel"/>
    <w:tmpl w:val="2ACEA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721636"/>
    <w:multiLevelType w:val="hybridMultilevel"/>
    <w:tmpl w:val="6F1601E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nsid w:val="73A97000"/>
    <w:multiLevelType w:val="hybridMultilevel"/>
    <w:tmpl w:val="6F00B5F8"/>
    <w:lvl w:ilvl="0" w:tplc="C130C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A84708F"/>
    <w:multiLevelType w:val="hybridMultilevel"/>
    <w:tmpl w:val="C2782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69365C"/>
    <w:multiLevelType w:val="hybridMultilevel"/>
    <w:tmpl w:val="9502EB10"/>
    <w:lvl w:ilvl="0" w:tplc="70AAA9C8">
      <w:start w:val="1"/>
      <w:numFmt w:val="decimal"/>
      <w:lvlText w:val="%1."/>
      <w:lvlJc w:val="left"/>
      <w:pPr>
        <w:ind w:left="720" w:hanging="493"/>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2D03FA"/>
    <w:multiLevelType w:val="multilevel"/>
    <w:tmpl w:val="D25CC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DC00527"/>
    <w:multiLevelType w:val="hybridMultilevel"/>
    <w:tmpl w:val="8FC61C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41"/>
  </w:num>
  <w:num w:numId="3">
    <w:abstractNumId w:val="42"/>
  </w:num>
  <w:num w:numId="4">
    <w:abstractNumId w:val="8"/>
  </w:num>
  <w:num w:numId="5">
    <w:abstractNumId w:val="0"/>
  </w:num>
  <w:num w:numId="6">
    <w:abstractNumId w:val="30"/>
  </w:num>
  <w:num w:numId="7">
    <w:abstractNumId w:val="29"/>
  </w:num>
  <w:num w:numId="8">
    <w:abstractNumId w:val="34"/>
  </w:num>
  <w:num w:numId="9">
    <w:abstractNumId w:val="35"/>
  </w:num>
  <w:num w:numId="10">
    <w:abstractNumId w:val="33"/>
  </w:num>
  <w:num w:numId="11">
    <w:abstractNumId w:val="39"/>
  </w:num>
  <w:num w:numId="12">
    <w:abstractNumId w:val="43"/>
  </w:num>
  <w:num w:numId="13">
    <w:abstractNumId w:val="12"/>
  </w:num>
  <w:num w:numId="14">
    <w:abstractNumId w:val="2"/>
  </w:num>
  <w:num w:numId="15">
    <w:abstractNumId w:val="1"/>
  </w:num>
  <w:num w:numId="16">
    <w:abstractNumId w:val="4"/>
  </w:num>
  <w:num w:numId="17">
    <w:abstractNumId w:val="28"/>
  </w:num>
  <w:num w:numId="18">
    <w:abstractNumId w:val="7"/>
  </w:num>
  <w:num w:numId="19">
    <w:abstractNumId w:val="24"/>
  </w:num>
  <w:num w:numId="20">
    <w:abstractNumId w:val="32"/>
  </w:num>
  <w:num w:numId="21">
    <w:abstractNumId w:val="37"/>
  </w:num>
  <w:num w:numId="22">
    <w:abstractNumId w:val="40"/>
  </w:num>
  <w:num w:numId="23">
    <w:abstractNumId w:val="38"/>
  </w:num>
  <w:num w:numId="24">
    <w:abstractNumId w:val="36"/>
  </w:num>
  <w:num w:numId="25">
    <w:abstractNumId w:val="13"/>
  </w:num>
  <w:num w:numId="26">
    <w:abstractNumId w:val="25"/>
  </w:num>
  <w:num w:numId="27">
    <w:abstractNumId w:val="21"/>
  </w:num>
  <w:num w:numId="28">
    <w:abstractNumId w:val="18"/>
  </w:num>
  <w:num w:numId="29">
    <w:abstractNumId w:val="11"/>
  </w:num>
  <w:num w:numId="30">
    <w:abstractNumId w:val="31"/>
  </w:num>
  <w:num w:numId="31">
    <w:abstractNumId w:val="6"/>
  </w:num>
  <w:num w:numId="32">
    <w:abstractNumId w:val="14"/>
  </w:num>
  <w:num w:numId="33">
    <w:abstractNumId w:val="16"/>
  </w:num>
  <w:num w:numId="34">
    <w:abstractNumId w:val="10"/>
  </w:num>
  <w:num w:numId="35">
    <w:abstractNumId w:val="23"/>
  </w:num>
  <w:num w:numId="36">
    <w:abstractNumId w:val="15"/>
  </w:num>
  <w:num w:numId="37">
    <w:abstractNumId w:val="26"/>
  </w:num>
  <w:num w:numId="38">
    <w:abstractNumId w:val="5"/>
  </w:num>
  <w:num w:numId="39">
    <w:abstractNumId w:val="9"/>
  </w:num>
  <w:num w:numId="40">
    <w:abstractNumId w:val="3"/>
  </w:num>
  <w:num w:numId="41">
    <w:abstractNumId w:val="22"/>
  </w:num>
  <w:num w:numId="42">
    <w:abstractNumId w:val="27"/>
  </w:num>
  <w:num w:numId="43">
    <w:abstractNumId w:val="20"/>
  </w:num>
  <w:num w:numId="4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A6204C"/>
    <w:rsid w:val="000B5A6A"/>
    <w:rsid w:val="00124317"/>
    <w:rsid w:val="004913E8"/>
    <w:rsid w:val="00A6204C"/>
    <w:rsid w:val="00AE6AEF"/>
    <w:rsid w:val="00C74FC3"/>
    <w:rsid w:val="00D0339F"/>
    <w:rsid w:val="00D624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04C"/>
  </w:style>
  <w:style w:type="paragraph" w:styleId="1">
    <w:name w:val="heading 1"/>
    <w:basedOn w:val="a"/>
    <w:link w:val="10"/>
    <w:qFormat/>
    <w:rsid w:val="00A620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qFormat/>
    <w:rsid w:val="00A6204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6204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A6204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qFormat/>
    <w:rsid w:val="00A6204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204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A6204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A6204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6204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A6204C"/>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A6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6204C"/>
    <w:rPr>
      <w:color w:val="0000FF"/>
      <w:u w:val="single"/>
    </w:rPr>
  </w:style>
  <w:style w:type="character" w:customStyle="1" w:styleId="apple-converted-space">
    <w:name w:val="apple-converted-space"/>
    <w:basedOn w:val="a0"/>
    <w:rsid w:val="00A6204C"/>
  </w:style>
  <w:style w:type="character" w:styleId="a5">
    <w:name w:val="Strong"/>
    <w:basedOn w:val="a0"/>
    <w:uiPriority w:val="99"/>
    <w:qFormat/>
    <w:rsid w:val="00A6204C"/>
    <w:rPr>
      <w:b/>
      <w:bCs/>
    </w:rPr>
  </w:style>
  <w:style w:type="paragraph" w:styleId="a6">
    <w:name w:val="Balloon Text"/>
    <w:basedOn w:val="a"/>
    <w:link w:val="a7"/>
    <w:unhideWhenUsed/>
    <w:rsid w:val="00A6204C"/>
    <w:pPr>
      <w:spacing w:after="0" w:line="240" w:lineRule="auto"/>
    </w:pPr>
    <w:rPr>
      <w:rFonts w:ascii="Tahoma" w:hAnsi="Tahoma" w:cs="Tahoma"/>
      <w:sz w:val="16"/>
      <w:szCs w:val="16"/>
    </w:rPr>
  </w:style>
  <w:style w:type="character" w:customStyle="1" w:styleId="a7">
    <w:name w:val="Текст выноски Знак"/>
    <w:basedOn w:val="a0"/>
    <w:link w:val="a6"/>
    <w:rsid w:val="00A6204C"/>
    <w:rPr>
      <w:rFonts w:ascii="Tahoma" w:hAnsi="Tahoma" w:cs="Tahoma"/>
      <w:sz w:val="16"/>
      <w:szCs w:val="16"/>
    </w:rPr>
  </w:style>
  <w:style w:type="paragraph" w:customStyle="1" w:styleId="ConsPlusNormal">
    <w:name w:val="ConsPlusNormal"/>
    <w:rsid w:val="00A6204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Стиль1гп Знак Знак Знак Знак"/>
    <w:basedOn w:val="a"/>
    <w:link w:val="12"/>
    <w:uiPriority w:val="99"/>
    <w:rsid w:val="00A6204C"/>
    <w:pPr>
      <w:ind w:firstLine="708"/>
      <w:jc w:val="both"/>
    </w:pPr>
    <w:rPr>
      <w:rFonts w:ascii="Times New Roman" w:eastAsia="Calibri" w:hAnsi="Times New Roman" w:cs="Times New Roman"/>
      <w:sz w:val="24"/>
      <w:szCs w:val="24"/>
    </w:rPr>
  </w:style>
  <w:style w:type="character" w:customStyle="1" w:styleId="12">
    <w:name w:val="Стиль1гп Знак Знак Знак Знак Знак"/>
    <w:link w:val="11"/>
    <w:uiPriority w:val="99"/>
    <w:rsid w:val="00A6204C"/>
    <w:rPr>
      <w:rFonts w:ascii="Times New Roman" w:eastAsia="Calibri" w:hAnsi="Times New Roman" w:cs="Times New Roman"/>
      <w:sz w:val="24"/>
      <w:szCs w:val="24"/>
    </w:rPr>
  </w:style>
  <w:style w:type="paragraph" w:customStyle="1" w:styleId="13">
    <w:name w:val="Стиль1гп Знак"/>
    <w:basedOn w:val="a"/>
    <w:uiPriority w:val="99"/>
    <w:rsid w:val="00A6204C"/>
    <w:pPr>
      <w:ind w:firstLine="708"/>
      <w:jc w:val="both"/>
    </w:pPr>
    <w:rPr>
      <w:rFonts w:ascii="Times New Roman" w:eastAsia="Calibri" w:hAnsi="Times New Roman" w:cs="Times New Roman"/>
      <w:sz w:val="24"/>
      <w:szCs w:val="24"/>
    </w:rPr>
  </w:style>
  <w:style w:type="paragraph" w:customStyle="1" w:styleId="14">
    <w:name w:val="Стиль1гп Знак Знак"/>
    <w:basedOn w:val="a"/>
    <w:uiPriority w:val="99"/>
    <w:rsid w:val="00A6204C"/>
    <w:pPr>
      <w:ind w:firstLine="708"/>
      <w:jc w:val="both"/>
    </w:pPr>
    <w:rPr>
      <w:rFonts w:ascii="Times New Roman" w:eastAsia="Calibri" w:hAnsi="Times New Roman" w:cs="Times New Roman"/>
      <w:sz w:val="24"/>
      <w:szCs w:val="24"/>
    </w:rPr>
  </w:style>
  <w:style w:type="table" w:styleId="a8">
    <w:name w:val="Table Grid"/>
    <w:basedOn w:val="a1"/>
    <w:uiPriority w:val="59"/>
    <w:rsid w:val="00A62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A6204C"/>
    <w:pPr>
      <w:ind w:left="720"/>
      <w:contextualSpacing/>
    </w:pPr>
  </w:style>
  <w:style w:type="paragraph" w:styleId="aa">
    <w:name w:val="header"/>
    <w:basedOn w:val="a"/>
    <w:link w:val="ab"/>
    <w:uiPriority w:val="99"/>
    <w:unhideWhenUsed/>
    <w:rsid w:val="00A620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6204C"/>
  </w:style>
  <w:style w:type="paragraph" w:styleId="ac">
    <w:name w:val="footer"/>
    <w:basedOn w:val="a"/>
    <w:link w:val="ad"/>
    <w:unhideWhenUsed/>
    <w:rsid w:val="00A6204C"/>
    <w:pPr>
      <w:tabs>
        <w:tab w:val="center" w:pos="4677"/>
        <w:tab w:val="right" w:pos="9355"/>
      </w:tabs>
      <w:spacing w:after="0" w:line="240" w:lineRule="auto"/>
    </w:pPr>
  </w:style>
  <w:style w:type="character" w:customStyle="1" w:styleId="ad">
    <w:name w:val="Нижний колонтитул Знак"/>
    <w:basedOn w:val="a0"/>
    <w:link w:val="ac"/>
    <w:rsid w:val="00A6204C"/>
  </w:style>
  <w:style w:type="paragraph" w:customStyle="1" w:styleId="Standard">
    <w:name w:val="Standard"/>
    <w:rsid w:val="00A6204C"/>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ae">
    <w:name w:val="Базовый"/>
    <w:rsid w:val="00A6204C"/>
    <w:pPr>
      <w:tabs>
        <w:tab w:val="left" w:pos="709"/>
      </w:tabs>
      <w:suppressAutoHyphens/>
    </w:pPr>
    <w:rPr>
      <w:rFonts w:ascii="Calibri" w:eastAsia="Times New Roman" w:hAnsi="Calibri" w:cs="Calibri"/>
      <w:lang w:val="en-US" w:eastAsia="zh-CN" w:bidi="en-US"/>
    </w:rPr>
  </w:style>
  <w:style w:type="paragraph" w:customStyle="1" w:styleId="ContentsHeading">
    <w:name w:val="Contents Heading"/>
    <w:basedOn w:val="a"/>
    <w:next w:val="a"/>
    <w:rsid w:val="00A6204C"/>
    <w:pPr>
      <w:keepNext/>
      <w:keepLines/>
      <w:suppressAutoHyphens/>
      <w:autoSpaceDN w:val="0"/>
      <w:spacing w:before="480" w:after="0"/>
      <w:textAlignment w:val="baseline"/>
    </w:pPr>
    <w:rPr>
      <w:rFonts w:ascii="Cambria" w:eastAsia="Times New Roman" w:hAnsi="Cambria" w:cs="Times New Roman"/>
      <w:b/>
      <w:bCs/>
      <w:color w:val="365F91"/>
      <w:kern w:val="3"/>
      <w:sz w:val="28"/>
      <w:szCs w:val="28"/>
      <w:lang w:val="en-US" w:eastAsia="zh-CN" w:bidi="en-US"/>
    </w:rPr>
  </w:style>
  <w:style w:type="paragraph" w:customStyle="1" w:styleId="af">
    <w:name w:val="основной"/>
    <w:basedOn w:val="a"/>
    <w:rsid w:val="00A6204C"/>
    <w:pPr>
      <w:keepNext/>
      <w:spacing w:after="0" w:line="240" w:lineRule="auto"/>
    </w:pPr>
    <w:rPr>
      <w:rFonts w:ascii="Times New Roman" w:eastAsia="Times New Roman" w:hAnsi="Times New Roman" w:cs="Times New Roman"/>
      <w:sz w:val="24"/>
      <w:szCs w:val="20"/>
      <w:lang w:eastAsia="ru-RU"/>
    </w:rPr>
  </w:style>
  <w:style w:type="paragraph" w:customStyle="1" w:styleId="15">
    <w:name w:val="Абзац списка1"/>
    <w:basedOn w:val="a"/>
    <w:rsid w:val="00A6204C"/>
    <w:pPr>
      <w:ind w:left="720"/>
    </w:pPr>
    <w:rPr>
      <w:rFonts w:ascii="Calibri" w:eastAsia="Times New Roman" w:hAnsi="Calibri" w:cs="Times New Roman"/>
      <w:lang w:eastAsia="ru-RU"/>
    </w:rPr>
  </w:style>
  <w:style w:type="paragraph" w:customStyle="1" w:styleId="0">
    <w:name w:val="Основной текст 0"/>
    <w:aliases w:val="95 ПК,1 Основной текст 0,А. Основной текст 0 Знак Знак Знак Знак,А. Основной текст 0,1. Основной текст 0,А. Основной текст 0 Знак Знак,А. Основной текст 0 Знак Знак Знак Знак Знак Знак,Основной тек...,Основной тек... Знак"/>
    <w:basedOn w:val="a"/>
    <w:link w:val="10950"/>
    <w:rsid w:val="00A6204C"/>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10950">
    <w:name w:val="1 Основной текст 0;95 ПК;А. Основной текст 0 Знак Знак Знак Знак Знак Знак"/>
    <w:basedOn w:val="a0"/>
    <w:link w:val="0"/>
    <w:rsid w:val="00A6204C"/>
    <w:rPr>
      <w:rFonts w:ascii="Times New Roman" w:eastAsia="Calibri" w:hAnsi="Times New Roman" w:cs="Times New Roman"/>
      <w:color w:val="000000"/>
      <w:kern w:val="24"/>
      <w:sz w:val="24"/>
      <w:szCs w:val="24"/>
    </w:rPr>
  </w:style>
  <w:style w:type="paragraph" w:customStyle="1" w:styleId="TableParagraph">
    <w:name w:val="Table Paragraph"/>
    <w:basedOn w:val="a"/>
    <w:uiPriority w:val="1"/>
    <w:qFormat/>
    <w:rsid w:val="00A6204C"/>
    <w:pPr>
      <w:widowControl w:val="0"/>
      <w:spacing w:after="0" w:line="240" w:lineRule="auto"/>
    </w:pPr>
    <w:rPr>
      <w:rFonts w:ascii="Calibri" w:eastAsia="Calibri" w:hAnsi="Calibri" w:cs="Times New Roman"/>
      <w:lang w:val="en-US"/>
    </w:rPr>
  </w:style>
  <w:style w:type="character" w:customStyle="1" w:styleId="WW8Num1z0">
    <w:name w:val="WW8Num1z0"/>
    <w:rsid w:val="00A6204C"/>
  </w:style>
  <w:style w:type="character" w:customStyle="1" w:styleId="WW8Num1z1">
    <w:name w:val="WW8Num1z1"/>
    <w:rsid w:val="00A6204C"/>
  </w:style>
  <w:style w:type="character" w:customStyle="1" w:styleId="WW8Num1z2">
    <w:name w:val="WW8Num1z2"/>
    <w:rsid w:val="00A6204C"/>
  </w:style>
  <w:style w:type="character" w:customStyle="1" w:styleId="WW8Num1z3">
    <w:name w:val="WW8Num1z3"/>
    <w:rsid w:val="00A6204C"/>
  </w:style>
  <w:style w:type="character" w:customStyle="1" w:styleId="WW8Num1z4">
    <w:name w:val="WW8Num1z4"/>
    <w:rsid w:val="00A6204C"/>
  </w:style>
  <w:style w:type="character" w:customStyle="1" w:styleId="WW8Num1z5">
    <w:name w:val="WW8Num1z5"/>
    <w:rsid w:val="00A6204C"/>
  </w:style>
  <w:style w:type="character" w:customStyle="1" w:styleId="WW8Num1z6">
    <w:name w:val="WW8Num1z6"/>
    <w:rsid w:val="00A6204C"/>
  </w:style>
  <w:style w:type="character" w:customStyle="1" w:styleId="WW8Num1z7">
    <w:name w:val="WW8Num1z7"/>
    <w:rsid w:val="00A6204C"/>
  </w:style>
  <w:style w:type="character" w:customStyle="1" w:styleId="WW8Num1z8">
    <w:name w:val="WW8Num1z8"/>
    <w:rsid w:val="00A6204C"/>
  </w:style>
  <w:style w:type="character" w:customStyle="1" w:styleId="WW8Num2z0">
    <w:name w:val="WW8Num2z0"/>
    <w:rsid w:val="00A6204C"/>
  </w:style>
  <w:style w:type="character" w:customStyle="1" w:styleId="WW8Num3z0">
    <w:name w:val="WW8Num3z0"/>
    <w:rsid w:val="00A6204C"/>
  </w:style>
  <w:style w:type="character" w:customStyle="1" w:styleId="WW8Num3z1">
    <w:name w:val="WW8Num3z1"/>
    <w:rsid w:val="00A6204C"/>
  </w:style>
  <w:style w:type="character" w:customStyle="1" w:styleId="WW8Num3z2">
    <w:name w:val="WW8Num3z2"/>
    <w:rsid w:val="00A6204C"/>
  </w:style>
  <w:style w:type="character" w:customStyle="1" w:styleId="WW8Num3z3">
    <w:name w:val="WW8Num3z3"/>
    <w:rsid w:val="00A6204C"/>
  </w:style>
  <w:style w:type="character" w:customStyle="1" w:styleId="WW8Num3z4">
    <w:name w:val="WW8Num3z4"/>
    <w:rsid w:val="00A6204C"/>
  </w:style>
  <w:style w:type="character" w:customStyle="1" w:styleId="WW8Num3z5">
    <w:name w:val="WW8Num3z5"/>
    <w:rsid w:val="00A6204C"/>
  </w:style>
  <w:style w:type="character" w:customStyle="1" w:styleId="WW8Num3z6">
    <w:name w:val="WW8Num3z6"/>
    <w:rsid w:val="00A6204C"/>
  </w:style>
  <w:style w:type="character" w:customStyle="1" w:styleId="WW8Num3z7">
    <w:name w:val="WW8Num3z7"/>
    <w:rsid w:val="00A6204C"/>
  </w:style>
  <w:style w:type="character" w:customStyle="1" w:styleId="WW8Num3z8">
    <w:name w:val="WW8Num3z8"/>
    <w:rsid w:val="00A6204C"/>
  </w:style>
  <w:style w:type="character" w:customStyle="1" w:styleId="WW8Num4z0">
    <w:name w:val="WW8Num4z0"/>
    <w:rsid w:val="00A6204C"/>
  </w:style>
  <w:style w:type="character" w:customStyle="1" w:styleId="WW8Num4z1">
    <w:name w:val="WW8Num4z1"/>
    <w:rsid w:val="00A6204C"/>
    <w:rPr>
      <w:b w:val="0"/>
    </w:rPr>
  </w:style>
  <w:style w:type="character" w:customStyle="1" w:styleId="WW8Num4z3">
    <w:name w:val="WW8Num4z3"/>
    <w:rsid w:val="00A6204C"/>
  </w:style>
  <w:style w:type="character" w:customStyle="1" w:styleId="WW8Num4z4">
    <w:name w:val="WW8Num4z4"/>
    <w:rsid w:val="00A6204C"/>
  </w:style>
  <w:style w:type="character" w:customStyle="1" w:styleId="WW8Num4z5">
    <w:name w:val="WW8Num4z5"/>
    <w:rsid w:val="00A6204C"/>
  </w:style>
  <w:style w:type="character" w:customStyle="1" w:styleId="WW8Num4z6">
    <w:name w:val="WW8Num4z6"/>
    <w:rsid w:val="00A6204C"/>
  </w:style>
  <w:style w:type="character" w:customStyle="1" w:styleId="WW8Num4z7">
    <w:name w:val="WW8Num4z7"/>
    <w:rsid w:val="00A6204C"/>
  </w:style>
  <w:style w:type="character" w:customStyle="1" w:styleId="WW8Num4z8">
    <w:name w:val="WW8Num4z8"/>
    <w:rsid w:val="00A6204C"/>
  </w:style>
  <w:style w:type="character" w:customStyle="1" w:styleId="WW8Num5z0">
    <w:name w:val="WW8Num5z0"/>
    <w:rsid w:val="00A6204C"/>
  </w:style>
  <w:style w:type="character" w:customStyle="1" w:styleId="WW8Num5z1">
    <w:name w:val="WW8Num5z1"/>
    <w:rsid w:val="00A6204C"/>
  </w:style>
  <w:style w:type="character" w:customStyle="1" w:styleId="WW8Num5z2">
    <w:name w:val="WW8Num5z2"/>
    <w:rsid w:val="00A6204C"/>
  </w:style>
  <w:style w:type="character" w:customStyle="1" w:styleId="WW8Num5z3">
    <w:name w:val="WW8Num5z3"/>
    <w:rsid w:val="00A6204C"/>
  </w:style>
  <w:style w:type="character" w:customStyle="1" w:styleId="WW8Num5z4">
    <w:name w:val="WW8Num5z4"/>
    <w:rsid w:val="00A6204C"/>
  </w:style>
  <w:style w:type="character" w:customStyle="1" w:styleId="WW8Num5z5">
    <w:name w:val="WW8Num5z5"/>
    <w:rsid w:val="00A6204C"/>
  </w:style>
  <w:style w:type="character" w:customStyle="1" w:styleId="WW8Num5z6">
    <w:name w:val="WW8Num5z6"/>
    <w:rsid w:val="00A6204C"/>
  </w:style>
  <w:style w:type="character" w:customStyle="1" w:styleId="WW8Num5z7">
    <w:name w:val="WW8Num5z7"/>
    <w:rsid w:val="00A6204C"/>
  </w:style>
  <w:style w:type="character" w:customStyle="1" w:styleId="WW8Num5z8">
    <w:name w:val="WW8Num5z8"/>
    <w:rsid w:val="00A6204C"/>
  </w:style>
  <w:style w:type="character" w:customStyle="1" w:styleId="WW8Num6z0">
    <w:name w:val="WW8Num6z0"/>
    <w:rsid w:val="00A6204C"/>
    <w:rPr>
      <w:rFonts w:ascii="ISOCPEUR" w:eastAsia="Times New Roman" w:hAnsi="ISOCPEUR" w:cs="Times New Roman"/>
    </w:rPr>
  </w:style>
  <w:style w:type="character" w:customStyle="1" w:styleId="WW8Num6z1">
    <w:name w:val="WW8Num6z1"/>
    <w:rsid w:val="00A6204C"/>
    <w:rPr>
      <w:rFonts w:ascii="Courier New" w:hAnsi="Courier New" w:cs="Courier New"/>
    </w:rPr>
  </w:style>
  <w:style w:type="character" w:customStyle="1" w:styleId="WW8Num6z2">
    <w:name w:val="WW8Num6z2"/>
    <w:rsid w:val="00A6204C"/>
    <w:rPr>
      <w:rFonts w:ascii="Wingdings" w:hAnsi="Wingdings" w:cs="Wingdings"/>
    </w:rPr>
  </w:style>
  <w:style w:type="character" w:customStyle="1" w:styleId="WW8Num6z3">
    <w:name w:val="WW8Num6z3"/>
    <w:rsid w:val="00A6204C"/>
    <w:rPr>
      <w:rFonts w:ascii="Symbol" w:hAnsi="Symbol" w:cs="Symbol"/>
    </w:rPr>
  </w:style>
  <w:style w:type="character" w:customStyle="1" w:styleId="WW8Num7z0">
    <w:name w:val="WW8Num7z0"/>
    <w:rsid w:val="00A6204C"/>
  </w:style>
  <w:style w:type="character" w:customStyle="1" w:styleId="WW8Num7z1">
    <w:name w:val="WW8Num7z1"/>
    <w:rsid w:val="00A6204C"/>
    <w:rPr>
      <w:b/>
    </w:rPr>
  </w:style>
  <w:style w:type="character" w:customStyle="1" w:styleId="WW8Num7z2">
    <w:name w:val="WW8Num7z2"/>
    <w:rsid w:val="00A6204C"/>
  </w:style>
  <w:style w:type="character" w:customStyle="1" w:styleId="WW8Num7z3">
    <w:name w:val="WW8Num7z3"/>
    <w:rsid w:val="00A6204C"/>
  </w:style>
  <w:style w:type="character" w:customStyle="1" w:styleId="WW8Num7z4">
    <w:name w:val="WW8Num7z4"/>
    <w:rsid w:val="00A6204C"/>
  </w:style>
  <w:style w:type="character" w:customStyle="1" w:styleId="WW8Num7z5">
    <w:name w:val="WW8Num7z5"/>
    <w:rsid w:val="00A6204C"/>
  </w:style>
  <w:style w:type="character" w:customStyle="1" w:styleId="WW8Num7z6">
    <w:name w:val="WW8Num7z6"/>
    <w:rsid w:val="00A6204C"/>
  </w:style>
  <w:style w:type="character" w:customStyle="1" w:styleId="WW8Num7z7">
    <w:name w:val="WW8Num7z7"/>
    <w:rsid w:val="00A6204C"/>
  </w:style>
  <w:style w:type="character" w:customStyle="1" w:styleId="WW8Num7z8">
    <w:name w:val="WW8Num7z8"/>
    <w:rsid w:val="00A6204C"/>
  </w:style>
  <w:style w:type="character" w:customStyle="1" w:styleId="WW8Num8z0">
    <w:name w:val="WW8Num8z0"/>
    <w:rsid w:val="00A6204C"/>
  </w:style>
  <w:style w:type="character" w:customStyle="1" w:styleId="WW8Num8z1">
    <w:name w:val="WW8Num8z1"/>
    <w:rsid w:val="00A6204C"/>
  </w:style>
  <w:style w:type="character" w:customStyle="1" w:styleId="WW8Num8z2">
    <w:name w:val="WW8Num8z2"/>
    <w:rsid w:val="00A6204C"/>
  </w:style>
  <w:style w:type="character" w:customStyle="1" w:styleId="WW8Num8z3">
    <w:name w:val="WW8Num8z3"/>
    <w:rsid w:val="00A6204C"/>
  </w:style>
  <w:style w:type="character" w:customStyle="1" w:styleId="WW8Num8z4">
    <w:name w:val="WW8Num8z4"/>
    <w:rsid w:val="00A6204C"/>
  </w:style>
  <w:style w:type="character" w:customStyle="1" w:styleId="WW8Num8z5">
    <w:name w:val="WW8Num8z5"/>
    <w:rsid w:val="00A6204C"/>
  </w:style>
  <w:style w:type="character" w:customStyle="1" w:styleId="WW8Num8z6">
    <w:name w:val="WW8Num8z6"/>
    <w:rsid w:val="00A6204C"/>
  </w:style>
  <w:style w:type="character" w:customStyle="1" w:styleId="WW8Num8z7">
    <w:name w:val="WW8Num8z7"/>
    <w:rsid w:val="00A6204C"/>
  </w:style>
  <w:style w:type="character" w:customStyle="1" w:styleId="WW8Num8z8">
    <w:name w:val="WW8Num8z8"/>
    <w:rsid w:val="00A6204C"/>
  </w:style>
  <w:style w:type="character" w:customStyle="1" w:styleId="WW8Num9z0">
    <w:name w:val="WW8Num9z0"/>
    <w:rsid w:val="00A6204C"/>
    <w:rPr>
      <w:rFonts w:ascii="ISOCPEUR" w:eastAsia="Times New Roman" w:hAnsi="ISOCPEUR" w:cs="Times New Roman"/>
    </w:rPr>
  </w:style>
  <w:style w:type="character" w:customStyle="1" w:styleId="WW8Num9z1">
    <w:name w:val="WW8Num9z1"/>
    <w:rsid w:val="00A6204C"/>
    <w:rPr>
      <w:rFonts w:ascii="Courier New" w:hAnsi="Courier New" w:cs="Courier New"/>
    </w:rPr>
  </w:style>
  <w:style w:type="character" w:customStyle="1" w:styleId="WW8Num9z2">
    <w:name w:val="WW8Num9z2"/>
    <w:rsid w:val="00A6204C"/>
    <w:rPr>
      <w:rFonts w:ascii="Wingdings" w:hAnsi="Wingdings" w:cs="Wingdings"/>
    </w:rPr>
  </w:style>
  <w:style w:type="character" w:customStyle="1" w:styleId="WW8Num9z3">
    <w:name w:val="WW8Num9z3"/>
    <w:rsid w:val="00A6204C"/>
    <w:rPr>
      <w:rFonts w:ascii="Symbol" w:hAnsi="Symbol" w:cs="Symbol"/>
    </w:rPr>
  </w:style>
  <w:style w:type="character" w:customStyle="1" w:styleId="WW8Num10z0">
    <w:name w:val="WW8Num10z0"/>
    <w:rsid w:val="00A6204C"/>
  </w:style>
  <w:style w:type="character" w:customStyle="1" w:styleId="WW8Num10z1">
    <w:name w:val="WW8Num10z1"/>
    <w:rsid w:val="00A6204C"/>
  </w:style>
  <w:style w:type="character" w:customStyle="1" w:styleId="WW8Num10z2">
    <w:name w:val="WW8Num10z2"/>
    <w:rsid w:val="00A6204C"/>
  </w:style>
  <w:style w:type="character" w:customStyle="1" w:styleId="WW8Num10z3">
    <w:name w:val="WW8Num10z3"/>
    <w:rsid w:val="00A6204C"/>
  </w:style>
  <w:style w:type="character" w:customStyle="1" w:styleId="WW8Num10z4">
    <w:name w:val="WW8Num10z4"/>
    <w:rsid w:val="00A6204C"/>
  </w:style>
  <w:style w:type="character" w:customStyle="1" w:styleId="WW8Num10z5">
    <w:name w:val="WW8Num10z5"/>
    <w:rsid w:val="00A6204C"/>
  </w:style>
  <w:style w:type="character" w:customStyle="1" w:styleId="WW8Num10z6">
    <w:name w:val="WW8Num10z6"/>
    <w:rsid w:val="00A6204C"/>
  </w:style>
  <w:style w:type="character" w:customStyle="1" w:styleId="WW8Num10z7">
    <w:name w:val="WW8Num10z7"/>
    <w:rsid w:val="00A6204C"/>
  </w:style>
  <w:style w:type="character" w:customStyle="1" w:styleId="WW8Num10z8">
    <w:name w:val="WW8Num10z8"/>
    <w:rsid w:val="00A6204C"/>
  </w:style>
  <w:style w:type="character" w:customStyle="1" w:styleId="WW8Num11z0">
    <w:name w:val="WW8Num11z0"/>
    <w:rsid w:val="00A6204C"/>
  </w:style>
  <w:style w:type="character" w:customStyle="1" w:styleId="WW8Num11z1">
    <w:name w:val="WW8Num11z1"/>
    <w:rsid w:val="00A6204C"/>
  </w:style>
  <w:style w:type="character" w:customStyle="1" w:styleId="WW8Num11z2">
    <w:name w:val="WW8Num11z2"/>
    <w:rsid w:val="00A6204C"/>
  </w:style>
  <w:style w:type="character" w:customStyle="1" w:styleId="WW8Num11z3">
    <w:name w:val="WW8Num11z3"/>
    <w:rsid w:val="00A6204C"/>
  </w:style>
  <w:style w:type="character" w:customStyle="1" w:styleId="WW8Num11z4">
    <w:name w:val="WW8Num11z4"/>
    <w:rsid w:val="00A6204C"/>
  </w:style>
  <w:style w:type="character" w:customStyle="1" w:styleId="WW8Num11z5">
    <w:name w:val="WW8Num11z5"/>
    <w:rsid w:val="00A6204C"/>
  </w:style>
  <w:style w:type="character" w:customStyle="1" w:styleId="WW8Num11z6">
    <w:name w:val="WW8Num11z6"/>
    <w:rsid w:val="00A6204C"/>
  </w:style>
  <w:style w:type="character" w:customStyle="1" w:styleId="WW8Num11z7">
    <w:name w:val="WW8Num11z7"/>
    <w:rsid w:val="00A6204C"/>
  </w:style>
  <w:style w:type="character" w:customStyle="1" w:styleId="WW8Num11z8">
    <w:name w:val="WW8Num11z8"/>
    <w:rsid w:val="00A6204C"/>
  </w:style>
  <w:style w:type="character" w:customStyle="1" w:styleId="WW8Num12z0">
    <w:name w:val="WW8Num12z0"/>
    <w:rsid w:val="00A6204C"/>
  </w:style>
  <w:style w:type="character" w:customStyle="1" w:styleId="WW8Num12z1">
    <w:name w:val="WW8Num12z1"/>
    <w:rsid w:val="00A6204C"/>
  </w:style>
  <w:style w:type="character" w:customStyle="1" w:styleId="WW8Num12z2">
    <w:name w:val="WW8Num12z2"/>
    <w:rsid w:val="00A6204C"/>
  </w:style>
  <w:style w:type="character" w:customStyle="1" w:styleId="WW8Num12z3">
    <w:name w:val="WW8Num12z3"/>
    <w:rsid w:val="00A6204C"/>
  </w:style>
  <w:style w:type="character" w:customStyle="1" w:styleId="WW8Num12z4">
    <w:name w:val="WW8Num12z4"/>
    <w:rsid w:val="00A6204C"/>
  </w:style>
  <w:style w:type="character" w:customStyle="1" w:styleId="WW8Num12z5">
    <w:name w:val="WW8Num12z5"/>
    <w:rsid w:val="00A6204C"/>
  </w:style>
  <w:style w:type="character" w:customStyle="1" w:styleId="WW8Num12z6">
    <w:name w:val="WW8Num12z6"/>
    <w:rsid w:val="00A6204C"/>
  </w:style>
  <w:style w:type="character" w:customStyle="1" w:styleId="WW8Num12z7">
    <w:name w:val="WW8Num12z7"/>
    <w:rsid w:val="00A6204C"/>
  </w:style>
  <w:style w:type="character" w:customStyle="1" w:styleId="WW8Num12z8">
    <w:name w:val="WW8Num12z8"/>
    <w:rsid w:val="00A6204C"/>
  </w:style>
  <w:style w:type="character" w:customStyle="1" w:styleId="WW8Num13z0">
    <w:name w:val="WW8Num13z0"/>
    <w:rsid w:val="00A6204C"/>
  </w:style>
  <w:style w:type="character" w:customStyle="1" w:styleId="WW8Num13z1">
    <w:name w:val="WW8Num13z1"/>
    <w:rsid w:val="00A6204C"/>
  </w:style>
  <w:style w:type="character" w:customStyle="1" w:styleId="WW8Num13z2">
    <w:name w:val="WW8Num13z2"/>
    <w:rsid w:val="00A6204C"/>
    <w:rPr>
      <w:i w:val="0"/>
    </w:rPr>
  </w:style>
  <w:style w:type="character" w:customStyle="1" w:styleId="WW8Num13z3">
    <w:name w:val="WW8Num13z3"/>
    <w:rsid w:val="00A6204C"/>
  </w:style>
  <w:style w:type="character" w:customStyle="1" w:styleId="WW8Num13z4">
    <w:name w:val="WW8Num13z4"/>
    <w:rsid w:val="00A6204C"/>
  </w:style>
  <w:style w:type="character" w:customStyle="1" w:styleId="WW8Num13z5">
    <w:name w:val="WW8Num13z5"/>
    <w:rsid w:val="00A6204C"/>
  </w:style>
  <w:style w:type="character" w:customStyle="1" w:styleId="WW8Num13z6">
    <w:name w:val="WW8Num13z6"/>
    <w:rsid w:val="00A6204C"/>
  </w:style>
  <w:style w:type="character" w:customStyle="1" w:styleId="WW8Num13z7">
    <w:name w:val="WW8Num13z7"/>
    <w:rsid w:val="00A6204C"/>
  </w:style>
  <w:style w:type="character" w:customStyle="1" w:styleId="WW8Num13z8">
    <w:name w:val="WW8Num13z8"/>
    <w:rsid w:val="00A6204C"/>
  </w:style>
  <w:style w:type="character" w:customStyle="1" w:styleId="WW8Num14z0">
    <w:name w:val="WW8Num14z0"/>
    <w:rsid w:val="00A6204C"/>
  </w:style>
  <w:style w:type="character" w:customStyle="1" w:styleId="WW8Num14z1">
    <w:name w:val="WW8Num14z1"/>
    <w:rsid w:val="00A6204C"/>
  </w:style>
  <w:style w:type="character" w:customStyle="1" w:styleId="WW8Num14z2">
    <w:name w:val="WW8Num14z2"/>
    <w:rsid w:val="00A6204C"/>
  </w:style>
  <w:style w:type="character" w:customStyle="1" w:styleId="WW8Num14z3">
    <w:name w:val="WW8Num14z3"/>
    <w:rsid w:val="00A6204C"/>
  </w:style>
  <w:style w:type="character" w:customStyle="1" w:styleId="WW8Num14z4">
    <w:name w:val="WW8Num14z4"/>
    <w:rsid w:val="00A6204C"/>
  </w:style>
  <w:style w:type="character" w:customStyle="1" w:styleId="WW8Num14z5">
    <w:name w:val="WW8Num14z5"/>
    <w:rsid w:val="00A6204C"/>
  </w:style>
  <w:style w:type="character" w:customStyle="1" w:styleId="WW8Num14z6">
    <w:name w:val="WW8Num14z6"/>
    <w:rsid w:val="00A6204C"/>
  </w:style>
  <w:style w:type="character" w:customStyle="1" w:styleId="WW8Num14z7">
    <w:name w:val="WW8Num14z7"/>
    <w:rsid w:val="00A6204C"/>
  </w:style>
  <w:style w:type="character" w:customStyle="1" w:styleId="WW8Num14z8">
    <w:name w:val="WW8Num14z8"/>
    <w:rsid w:val="00A6204C"/>
  </w:style>
  <w:style w:type="character" w:customStyle="1" w:styleId="WW8Num15z0">
    <w:name w:val="WW8Num15z0"/>
    <w:rsid w:val="00A6204C"/>
  </w:style>
  <w:style w:type="character" w:customStyle="1" w:styleId="WW8Num15z1">
    <w:name w:val="WW8Num15z1"/>
    <w:rsid w:val="00A6204C"/>
    <w:rPr>
      <w:b w:val="0"/>
    </w:rPr>
  </w:style>
  <w:style w:type="character" w:customStyle="1" w:styleId="WW8Num15z2">
    <w:name w:val="WW8Num15z2"/>
    <w:rsid w:val="00A6204C"/>
    <w:rPr>
      <w:b w:val="0"/>
      <w:i w:val="0"/>
    </w:rPr>
  </w:style>
  <w:style w:type="character" w:customStyle="1" w:styleId="WW8Num15z3">
    <w:name w:val="WW8Num15z3"/>
    <w:rsid w:val="00A6204C"/>
  </w:style>
  <w:style w:type="character" w:customStyle="1" w:styleId="WW8Num15z4">
    <w:name w:val="WW8Num15z4"/>
    <w:rsid w:val="00A6204C"/>
  </w:style>
  <w:style w:type="character" w:customStyle="1" w:styleId="WW8Num15z5">
    <w:name w:val="WW8Num15z5"/>
    <w:rsid w:val="00A6204C"/>
  </w:style>
  <w:style w:type="character" w:customStyle="1" w:styleId="WW8Num15z6">
    <w:name w:val="WW8Num15z6"/>
    <w:rsid w:val="00A6204C"/>
  </w:style>
  <w:style w:type="character" w:customStyle="1" w:styleId="WW8Num15z7">
    <w:name w:val="WW8Num15z7"/>
    <w:rsid w:val="00A6204C"/>
  </w:style>
  <w:style w:type="character" w:customStyle="1" w:styleId="WW8Num15z8">
    <w:name w:val="WW8Num15z8"/>
    <w:rsid w:val="00A6204C"/>
  </w:style>
  <w:style w:type="character" w:customStyle="1" w:styleId="WW8Num16z0">
    <w:name w:val="WW8Num16z0"/>
    <w:rsid w:val="00A6204C"/>
    <w:rPr>
      <w:b w:val="0"/>
    </w:rPr>
  </w:style>
  <w:style w:type="character" w:customStyle="1" w:styleId="WW8Num16z1">
    <w:name w:val="WW8Num16z1"/>
    <w:rsid w:val="00A6204C"/>
  </w:style>
  <w:style w:type="character" w:customStyle="1" w:styleId="WW8Num16z2">
    <w:name w:val="WW8Num16z2"/>
    <w:rsid w:val="00A6204C"/>
  </w:style>
  <w:style w:type="character" w:customStyle="1" w:styleId="WW8Num16z3">
    <w:name w:val="WW8Num16z3"/>
    <w:rsid w:val="00A6204C"/>
  </w:style>
  <w:style w:type="character" w:customStyle="1" w:styleId="WW8Num16z4">
    <w:name w:val="WW8Num16z4"/>
    <w:rsid w:val="00A6204C"/>
  </w:style>
  <w:style w:type="character" w:customStyle="1" w:styleId="WW8Num16z5">
    <w:name w:val="WW8Num16z5"/>
    <w:rsid w:val="00A6204C"/>
  </w:style>
  <w:style w:type="character" w:customStyle="1" w:styleId="WW8Num16z6">
    <w:name w:val="WW8Num16z6"/>
    <w:rsid w:val="00A6204C"/>
  </w:style>
  <w:style w:type="character" w:customStyle="1" w:styleId="WW8Num16z7">
    <w:name w:val="WW8Num16z7"/>
    <w:rsid w:val="00A6204C"/>
  </w:style>
  <w:style w:type="character" w:customStyle="1" w:styleId="WW8Num16z8">
    <w:name w:val="WW8Num16z8"/>
    <w:rsid w:val="00A6204C"/>
  </w:style>
  <w:style w:type="character" w:customStyle="1" w:styleId="WW8Num17z0">
    <w:name w:val="WW8Num17z0"/>
    <w:rsid w:val="00A6204C"/>
  </w:style>
  <w:style w:type="character" w:customStyle="1" w:styleId="WW8Num17z1">
    <w:name w:val="WW8Num17z1"/>
    <w:rsid w:val="00A6204C"/>
  </w:style>
  <w:style w:type="character" w:customStyle="1" w:styleId="WW8Num17z2">
    <w:name w:val="WW8Num17z2"/>
    <w:rsid w:val="00A6204C"/>
  </w:style>
  <w:style w:type="character" w:customStyle="1" w:styleId="WW8Num17z3">
    <w:name w:val="WW8Num17z3"/>
    <w:rsid w:val="00A6204C"/>
  </w:style>
  <w:style w:type="character" w:customStyle="1" w:styleId="WW8Num17z4">
    <w:name w:val="WW8Num17z4"/>
    <w:rsid w:val="00A6204C"/>
  </w:style>
  <w:style w:type="character" w:customStyle="1" w:styleId="WW8Num17z5">
    <w:name w:val="WW8Num17z5"/>
    <w:rsid w:val="00A6204C"/>
  </w:style>
  <w:style w:type="character" w:customStyle="1" w:styleId="WW8Num17z6">
    <w:name w:val="WW8Num17z6"/>
    <w:rsid w:val="00A6204C"/>
  </w:style>
  <w:style w:type="character" w:customStyle="1" w:styleId="WW8Num17z7">
    <w:name w:val="WW8Num17z7"/>
    <w:rsid w:val="00A6204C"/>
  </w:style>
  <w:style w:type="character" w:customStyle="1" w:styleId="WW8Num17z8">
    <w:name w:val="WW8Num17z8"/>
    <w:rsid w:val="00A6204C"/>
  </w:style>
  <w:style w:type="character" w:customStyle="1" w:styleId="WW8Num18z0">
    <w:name w:val="WW8Num18z0"/>
    <w:rsid w:val="00A6204C"/>
  </w:style>
  <w:style w:type="character" w:customStyle="1" w:styleId="WW8Num18z1">
    <w:name w:val="WW8Num18z1"/>
    <w:rsid w:val="00A6204C"/>
  </w:style>
  <w:style w:type="character" w:customStyle="1" w:styleId="WW8Num18z2">
    <w:name w:val="WW8Num18z2"/>
    <w:rsid w:val="00A6204C"/>
    <w:rPr>
      <w:i w:val="0"/>
    </w:rPr>
  </w:style>
  <w:style w:type="character" w:customStyle="1" w:styleId="WW8Num18z3">
    <w:name w:val="WW8Num18z3"/>
    <w:rsid w:val="00A6204C"/>
  </w:style>
  <w:style w:type="character" w:customStyle="1" w:styleId="WW8Num18z4">
    <w:name w:val="WW8Num18z4"/>
    <w:rsid w:val="00A6204C"/>
  </w:style>
  <w:style w:type="character" w:customStyle="1" w:styleId="WW8Num18z5">
    <w:name w:val="WW8Num18z5"/>
    <w:rsid w:val="00A6204C"/>
  </w:style>
  <w:style w:type="character" w:customStyle="1" w:styleId="WW8Num18z6">
    <w:name w:val="WW8Num18z6"/>
    <w:rsid w:val="00A6204C"/>
  </w:style>
  <w:style w:type="character" w:customStyle="1" w:styleId="WW8Num18z7">
    <w:name w:val="WW8Num18z7"/>
    <w:rsid w:val="00A6204C"/>
  </w:style>
  <w:style w:type="character" w:customStyle="1" w:styleId="WW8Num18z8">
    <w:name w:val="WW8Num18z8"/>
    <w:rsid w:val="00A6204C"/>
  </w:style>
  <w:style w:type="character" w:customStyle="1" w:styleId="WW8Num19z0">
    <w:name w:val="WW8Num19z0"/>
    <w:rsid w:val="00A6204C"/>
    <w:rPr>
      <w:rFonts w:ascii="Times New Roman" w:eastAsia="Times New Roman" w:hAnsi="Times New Roman" w:cs="Times New Roman"/>
    </w:rPr>
  </w:style>
  <w:style w:type="character" w:customStyle="1" w:styleId="WW8Num19z1">
    <w:name w:val="WW8Num19z1"/>
    <w:rsid w:val="00A6204C"/>
    <w:rPr>
      <w:b w:val="0"/>
    </w:rPr>
  </w:style>
  <w:style w:type="character" w:customStyle="1" w:styleId="WW8Num19z3">
    <w:name w:val="WW8Num19z3"/>
    <w:rsid w:val="00A6204C"/>
  </w:style>
  <w:style w:type="character" w:customStyle="1" w:styleId="WW8Num19z4">
    <w:name w:val="WW8Num19z4"/>
    <w:rsid w:val="00A6204C"/>
  </w:style>
  <w:style w:type="character" w:customStyle="1" w:styleId="WW8Num19z5">
    <w:name w:val="WW8Num19z5"/>
    <w:rsid w:val="00A6204C"/>
  </w:style>
  <w:style w:type="character" w:customStyle="1" w:styleId="WW8Num19z6">
    <w:name w:val="WW8Num19z6"/>
    <w:rsid w:val="00A6204C"/>
  </w:style>
  <w:style w:type="character" w:customStyle="1" w:styleId="WW8Num19z7">
    <w:name w:val="WW8Num19z7"/>
    <w:rsid w:val="00A6204C"/>
  </w:style>
  <w:style w:type="character" w:customStyle="1" w:styleId="WW8Num19z8">
    <w:name w:val="WW8Num19z8"/>
    <w:rsid w:val="00A6204C"/>
  </w:style>
  <w:style w:type="character" w:customStyle="1" w:styleId="WW8Num20z0">
    <w:name w:val="WW8Num20z0"/>
    <w:rsid w:val="00A6204C"/>
  </w:style>
  <w:style w:type="character" w:customStyle="1" w:styleId="WW8Num20z1">
    <w:name w:val="WW8Num20z1"/>
    <w:rsid w:val="00A6204C"/>
  </w:style>
  <w:style w:type="character" w:customStyle="1" w:styleId="WW8Num20z2">
    <w:name w:val="WW8Num20z2"/>
    <w:rsid w:val="00A6204C"/>
  </w:style>
  <w:style w:type="character" w:customStyle="1" w:styleId="WW8Num20z3">
    <w:name w:val="WW8Num20z3"/>
    <w:rsid w:val="00A6204C"/>
  </w:style>
  <w:style w:type="character" w:customStyle="1" w:styleId="WW8Num20z4">
    <w:name w:val="WW8Num20z4"/>
    <w:rsid w:val="00A6204C"/>
  </w:style>
  <w:style w:type="character" w:customStyle="1" w:styleId="WW8Num20z5">
    <w:name w:val="WW8Num20z5"/>
    <w:rsid w:val="00A6204C"/>
  </w:style>
  <w:style w:type="character" w:customStyle="1" w:styleId="WW8Num20z6">
    <w:name w:val="WW8Num20z6"/>
    <w:rsid w:val="00A6204C"/>
  </w:style>
  <w:style w:type="character" w:customStyle="1" w:styleId="WW8Num20z7">
    <w:name w:val="WW8Num20z7"/>
    <w:rsid w:val="00A6204C"/>
  </w:style>
  <w:style w:type="character" w:customStyle="1" w:styleId="WW8Num20z8">
    <w:name w:val="WW8Num20z8"/>
    <w:rsid w:val="00A6204C"/>
  </w:style>
  <w:style w:type="character" w:customStyle="1" w:styleId="WW8Num21z0">
    <w:name w:val="WW8Num21z0"/>
    <w:rsid w:val="00A6204C"/>
  </w:style>
  <w:style w:type="character" w:customStyle="1" w:styleId="WW8Num22z0">
    <w:name w:val="WW8Num22z0"/>
    <w:rsid w:val="00A6204C"/>
  </w:style>
  <w:style w:type="character" w:customStyle="1" w:styleId="WW8Num22z1">
    <w:name w:val="WW8Num22z1"/>
    <w:rsid w:val="00A6204C"/>
  </w:style>
  <w:style w:type="character" w:customStyle="1" w:styleId="WW8Num22z2">
    <w:name w:val="WW8Num22z2"/>
    <w:rsid w:val="00A6204C"/>
  </w:style>
  <w:style w:type="character" w:customStyle="1" w:styleId="WW8Num22z3">
    <w:name w:val="WW8Num22z3"/>
    <w:rsid w:val="00A6204C"/>
  </w:style>
  <w:style w:type="character" w:customStyle="1" w:styleId="WW8Num22z4">
    <w:name w:val="WW8Num22z4"/>
    <w:rsid w:val="00A6204C"/>
  </w:style>
  <w:style w:type="character" w:customStyle="1" w:styleId="WW8Num22z5">
    <w:name w:val="WW8Num22z5"/>
    <w:rsid w:val="00A6204C"/>
  </w:style>
  <w:style w:type="character" w:customStyle="1" w:styleId="WW8Num22z6">
    <w:name w:val="WW8Num22z6"/>
    <w:rsid w:val="00A6204C"/>
  </w:style>
  <w:style w:type="character" w:customStyle="1" w:styleId="WW8Num22z7">
    <w:name w:val="WW8Num22z7"/>
    <w:rsid w:val="00A6204C"/>
  </w:style>
  <w:style w:type="character" w:customStyle="1" w:styleId="WW8Num22z8">
    <w:name w:val="WW8Num22z8"/>
    <w:rsid w:val="00A6204C"/>
  </w:style>
  <w:style w:type="character" w:customStyle="1" w:styleId="WW8Num23z0">
    <w:name w:val="WW8Num23z0"/>
    <w:rsid w:val="00A6204C"/>
  </w:style>
  <w:style w:type="character" w:customStyle="1" w:styleId="WW8Num23z1">
    <w:name w:val="WW8Num23z1"/>
    <w:rsid w:val="00A6204C"/>
    <w:rPr>
      <w:b w:val="0"/>
    </w:rPr>
  </w:style>
  <w:style w:type="character" w:customStyle="1" w:styleId="WW8Num23z2">
    <w:name w:val="WW8Num23z2"/>
    <w:rsid w:val="00A6204C"/>
  </w:style>
  <w:style w:type="character" w:customStyle="1" w:styleId="WW8Num23z3">
    <w:name w:val="WW8Num23z3"/>
    <w:rsid w:val="00A6204C"/>
  </w:style>
  <w:style w:type="character" w:customStyle="1" w:styleId="WW8Num23z4">
    <w:name w:val="WW8Num23z4"/>
    <w:rsid w:val="00A6204C"/>
  </w:style>
  <w:style w:type="character" w:customStyle="1" w:styleId="WW8Num23z5">
    <w:name w:val="WW8Num23z5"/>
    <w:rsid w:val="00A6204C"/>
  </w:style>
  <w:style w:type="character" w:customStyle="1" w:styleId="WW8Num23z6">
    <w:name w:val="WW8Num23z6"/>
    <w:rsid w:val="00A6204C"/>
  </w:style>
  <w:style w:type="character" w:customStyle="1" w:styleId="WW8Num23z7">
    <w:name w:val="WW8Num23z7"/>
    <w:rsid w:val="00A6204C"/>
  </w:style>
  <w:style w:type="character" w:customStyle="1" w:styleId="WW8Num23z8">
    <w:name w:val="WW8Num23z8"/>
    <w:rsid w:val="00A6204C"/>
  </w:style>
  <w:style w:type="character" w:customStyle="1" w:styleId="WW8Num24z0">
    <w:name w:val="WW8Num24z0"/>
    <w:rsid w:val="00A6204C"/>
    <w:rPr>
      <w:rFonts w:ascii="Times New Roman" w:eastAsia="Times New Roman" w:hAnsi="Times New Roman" w:cs="Times New Roman"/>
    </w:rPr>
  </w:style>
  <w:style w:type="character" w:customStyle="1" w:styleId="WW8Num24z1">
    <w:name w:val="WW8Num24z1"/>
    <w:rsid w:val="00A6204C"/>
    <w:rPr>
      <w:b w:val="0"/>
    </w:rPr>
  </w:style>
  <w:style w:type="character" w:customStyle="1" w:styleId="WW8Num24z3">
    <w:name w:val="WW8Num24z3"/>
    <w:rsid w:val="00A6204C"/>
  </w:style>
  <w:style w:type="character" w:customStyle="1" w:styleId="WW8Num24z4">
    <w:name w:val="WW8Num24z4"/>
    <w:rsid w:val="00A6204C"/>
  </w:style>
  <w:style w:type="character" w:customStyle="1" w:styleId="WW8Num24z5">
    <w:name w:val="WW8Num24z5"/>
    <w:rsid w:val="00A6204C"/>
  </w:style>
  <w:style w:type="character" w:customStyle="1" w:styleId="WW8Num24z6">
    <w:name w:val="WW8Num24z6"/>
    <w:rsid w:val="00A6204C"/>
  </w:style>
  <w:style w:type="character" w:customStyle="1" w:styleId="WW8Num24z7">
    <w:name w:val="WW8Num24z7"/>
    <w:rsid w:val="00A6204C"/>
  </w:style>
  <w:style w:type="character" w:customStyle="1" w:styleId="WW8Num24z8">
    <w:name w:val="WW8Num24z8"/>
    <w:rsid w:val="00A6204C"/>
  </w:style>
  <w:style w:type="character" w:customStyle="1" w:styleId="WW8Num25z0">
    <w:name w:val="WW8Num25z0"/>
    <w:rsid w:val="00A6204C"/>
  </w:style>
  <w:style w:type="character" w:customStyle="1" w:styleId="WW8Num26z0">
    <w:name w:val="WW8Num26z0"/>
    <w:rsid w:val="00A6204C"/>
  </w:style>
  <w:style w:type="character" w:customStyle="1" w:styleId="WW8Num26z1">
    <w:name w:val="WW8Num26z1"/>
    <w:rsid w:val="00A6204C"/>
  </w:style>
  <w:style w:type="character" w:customStyle="1" w:styleId="WW8Num26z2">
    <w:name w:val="WW8Num26z2"/>
    <w:rsid w:val="00A6204C"/>
  </w:style>
  <w:style w:type="character" w:customStyle="1" w:styleId="WW8Num26z3">
    <w:name w:val="WW8Num26z3"/>
    <w:rsid w:val="00A6204C"/>
  </w:style>
  <w:style w:type="character" w:customStyle="1" w:styleId="WW8Num26z4">
    <w:name w:val="WW8Num26z4"/>
    <w:rsid w:val="00A6204C"/>
  </w:style>
  <w:style w:type="character" w:customStyle="1" w:styleId="WW8Num26z5">
    <w:name w:val="WW8Num26z5"/>
    <w:rsid w:val="00A6204C"/>
  </w:style>
  <w:style w:type="character" w:customStyle="1" w:styleId="WW8Num26z6">
    <w:name w:val="WW8Num26z6"/>
    <w:rsid w:val="00A6204C"/>
  </w:style>
  <w:style w:type="character" w:customStyle="1" w:styleId="WW8Num26z7">
    <w:name w:val="WW8Num26z7"/>
    <w:rsid w:val="00A6204C"/>
  </w:style>
  <w:style w:type="character" w:customStyle="1" w:styleId="WW8Num26z8">
    <w:name w:val="WW8Num26z8"/>
    <w:rsid w:val="00A6204C"/>
  </w:style>
  <w:style w:type="character" w:customStyle="1" w:styleId="WW8Num27z0">
    <w:name w:val="WW8Num27z0"/>
    <w:rsid w:val="00A6204C"/>
  </w:style>
  <w:style w:type="character" w:customStyle="1" w:styleId="WW8Num27z1">
    <w:name w:val="WW8Num27z1"/>
    <w:rsid w:val="00A6204C"/>
  </w:style>
  <w:style w:type="character" w:customStyle="1" w:styleId="WW8Num27z2">
    <w:name w:val="WW8Num27z2"/>
    <w:rsid w:val="00A6204C"/>
  </w:style>
  <w:style w:type="character" w:customStyle="1" w:styleId="WW8Num27z3">
    <w:name w:val="WW8Num27z3"/>
    <w:rsid w:val="00A6204C"/>
  </w:style>
  <w:style w:type="character" w:customStyle="1" w:styleId="WW8Num27z4">
    <w:name w:val="WW8Num27z4"/>
    <w:rsid w:val="00A6204C"/>
  </w:style>
  <w:style w:type="character" w:customStyle="1" w:styleId="WW8Num27z5">
    <w:name w:val="WW8Num27z5"/>
    <w:rsid w:val="00A6204C"/>
  </w:style>
  <w:style w:type="character" w:customStyle="1" w:styleId="WW8Num27z6">
    <w:name w:val="WW8Num27z6"/>
    <w:rsid w:val="00A6204C"/>
  </w:style>
  <w:style w:type="character" w:customStyle="1" w:styleId="WW8Num27z7">
    <w:name w:val="WW8Num27z7"/>
    <w:rsid w:val="00A6204C"/>
  </w:style>
  <w:style w:type="character" w:customStyle="1" w:styleId="WW8Num27z8">
    <w:name w:val="WW8Num27z8"/>
    <w:rsid w:val="00A6204C"/>
  </w:style>
  <w:style w:type="character" w:customStyle="1" w:styleId="WW8Num28z0">
    <w:name w:val="WW8Num28z0"/>
    <w:rsid w:val="00A6204C"/>
    <w:rPr>
      <w:rFonts w:ascii="ISOCPEUR" w:eastAsia="Times New Roman" w:hAnsi="ISOCPEUR" w:cs="Times New Roman"/>
    </w:rPr>
  </w:style>
  <w:style w:type="character" w:customStyle="1" w:styleId="WW8Num28z1">
    <w:name w:val="WW8Num28z1"/>
    <w:rsid w:val="00A6204C"/>
    <w:rPr>
      <w:rFonts w:ascii="Courier New" w:hAnsi="Courier New" w:cs="Courier New"/>
    </w:rPr>
  </w:style>
  <w:style w:type="character" w:customStyle="1" w:styleId="WW8Num28z2">
    <w:name w:val="WW8Num28z2"/>
    <w:rsid w:val="00A6204C"/>
    <w:rPr>
      <w:rFonts w:ascii="Wingdings" w:hAnsi="Wingdings" w:cs="Wingdings"/>
    </w:rPr>
  </w:style>
  <w:style w:type="character" w:customStyle="1" w:styleId="WW8Num28z3">
    <w:name w:val="WW8Num28z3"/>
    <w:rsid w:val="00A6204C"/>
    <w:rPr>
      <w:rFonts w:ascii="Symbol" w:hAnsi="Symbol" w:cs="Symbol"/>
    </w:rPr>
  </w:style>
  <w:style w:type="character" w:customStyle="1" w:styleId="WW8Num29z0">
    <w:name w:val="WW8Num29z0"/>
    <w:rsid w:val="00A6204C"/>
  </w:style>
  <w:style w:type="character" w:customStyle="1" w:styleId="WW8Num29z1">
    <w:name w:val="WW8Num29z1"/>
    <w:rsid w:val="00A6204C"/>
  </w:style>
  <w:style w:type="character" w:customStyle="1" w:styleId="WW8Num29z2">
    <w:name w:val="WW8Num29z2"/>
    <w:rsid w:val="00A6204C"/>
  </w:style>
  <w:style w:type="character" w:customStyle="1" w:styleId="WW8Num29z3">
    <w:name w:val="WW8Num29z3"/>
    <w:rsid w:val="00A6204C"/>
  </w:style>
  <w:style w:type="character" w:customStyle="1" w:styleId="WW8Num29z4">
    <w:name w:val="WW8Num29z4"/>
    <w:rsid w:val="00A6204C"/>
  </w:style>
  <w:style w:type="character" w:customStyle="1" w:styleId="WW8Num29z5">
    <w:name w:val="WW8Num29z5"/>
    <w:rsid w:val="00A6204C"/>
  </w:style>
  <w:style w:type="character" w:customStyle="1" w:styleId="WW8Num29z6">
    <w:name w:val="WW8Num29z6"/>
    <w:rsid w:val="00A6204C"/>
  </w:style>
  <w:style w:type="character" w:customStyle="1" w:styleId="WW8Num29z7">
    <w:name w:val="WW8Num29z7"/>
    <w:rsid w:val="00A6204C"/>
  </w:style>
  <w:style w:type="character" w:customStyle="1" w:styleId="WW8Num29z8">
    <w:name w:val="WW8Num29z8"/>
    <w:rsid w:val="00A6204C"/>
  </w:style>
  <w:style w:type="character" w:customStyle="1" w:styleId="WW8Num30z0">
    <w:name w:val="WW8Num30z0"/>
    <w:rsid w:val="00A6204C"/>
  </w:style>
  <w:style w:type="character" w:customStyle="1" w:styleId="WW8Num30z1">
    <w:name w:val="WW8Num30z1"/>
    <w:rsid w:val="00A6204C"/>
    <w:rPr>
      <w:b w:val="0"/>
    </w:rPr>
  </w:style>
  <w:style w:type="character" w:customStyle="1" w:styleId="WW8Num30z2">
    <w:name w:val="WW8Num30z2"/>
    <w:rsid w:val="00A6204C"/>
    <w:rPr>
      <w:b w:val="0"/>
      <w:i w:val="0"/>
    </w:rPr>
  </w:style>
  <w:style w:type="character" w:customStyle="1" w:styleId="WW8Num30z3">
    <w:name w:val="WW8Num30z3"/>
    <w:rsid w:val="00A6204C"/>
  </w:style>
  <w:style w:type="character" w:customStyle="1" w:styleId="WW8Num30z4">
    <w:name w:val="WW8Num30z4"/>
    <w:rsid w:val="00A6204C"/>
  </w:style>
  <w:style w:type="character" w:customStyle="1" w:styleId="WW8Num30z5">
    <w:name w:val="WW8Num30z5"/>
    <w:rsid w:val="00A6204C"/>
  </w:style>
  <w:style w:type="character" w:customStyle="1" w:styleId="WW8Num30z6">
    <w:name w:val="WW8Num30z6"/>
    <w:rsid w:val="00A6204C"/>
  </w:style>
  <w:style w:type="character" w:customStyle="1" w:styleId="WW8Num30z7">
    <w:name w:val="WW8Num30z7"/>
    <w:rsid w:val="00A6204C"/>
  </w:style>
  <w:style w:type="character" w:customStyle="1" w:styleId="WW8Num30z8">
    <w:name w:val="WW8Num30z8"/>
    <w:rsid w:val="00A6204C"/>
  </w:style>
  <w:style w:type="character" w:customStyle="1" w:styleId="WW8Num31z0">
    <w:name w:val="WW8Num31z0"/>
    <w:rsid w:val="00A6204C"/>
  </w:style>
  <w:style w:type="character" w:customStyle="1" w:styleId="WW8Num32z0">
    <w:name w:val="WW8Num32z0"/>
    <w:rsid w:val="00A6204C"/>
  </w:style>
  <w:style w:type="character" w:customStyle="1" w:styleId="WW8Num32z1">
    <w:name w:val="WW8Num32z1"/>
    <w:rsid w:val="00A6204C"/>
  </w:style>
  <w:style w:type="character" w:customStyle="1" w:styleId="WW8Num32z2">
    <w:name w:val="WW8Num32z2"/>
    <w:rsid w:val="00A6204C"/>
  </w:style>
  <w:style w:type="character" w:customStyle="1" w:styleId="WW8Num32z3">
    <w:name w:val="WW8Num32z3"/>
    <w:rsid w:val="00A6204C"/>
  </w:style>
  <w:style w:type="character" w:customStyle="1" w:styleId="WW8Num32z4">
    <w:name w:val="WW8Num32z4"/>
    <w:rsid w:val="00A6204C"/>
  </w:style>
  <w:style w:type="character" w:customStyle="1" w:styleId="WW8Num32z5">
    <w:name w:val="WW8Num32z5"/>
    <w:rsid w:val="00A6204C"/>
  </w:style>
  <w:style w:type="character" w:customStyle="1" w:styleId="WW8Num32z6">
    <w:name w:val="WW8Num32z6"/>
    <w:rsid w:val="00A6204C"/>
  </w:style>
  <w:style w:type="character" w:customStyle="1" w:styleId="WW8Num32z7">
    <w:name w:val="WW8Num32z7"/>
    <w:rsid w:val="00A6204C"/>
  </w:style>
  <w:style w:type="character" w:customStyle="1" w:styleId="WW8Num32z8">
    <w:name w:val="WW8Num32z8"/>
    <w:rsid w:val="00A6204C"/>
  </w:style>
  <w:style w:type="character" w:customStyle="1" w:styleId="WW8Num33z0">
    <w:name w:val="WW8Num33z0"/>
    <w:rsid w:val="00A6204C"/>
  </w:style>
  <w:style w:type="character" w:customStyle="1" w:styleId="WW8Num33z1">
    <w:name w:val="WW8Num33z1"/>
    <w:rsid w:val="00A6204C"/>
  </w:style>
  <w:style w:type="character" w:customStyle="1" w:styleId="WW8Num33z2">
    <w:name w:val="WW8Num33z2"/>
    <w:rsid w:val="00A6204C"/>
  </w:style>
  <w:style w:type="character" w:customStyle="1" w:styleId="WW8Num33z3">
    <w:name w:val="WW8Num33z3"/>
    <w:rsid w:val="00A6204C"/>
  </w:style>
  <w:style w:type="character" w:customStyle="1" w:styleId="WW8Num33z4">
    <w:name w:val="WW8Num33z4"/>
    <w:rsid w:val="00A6204C"/>
  </w:style>
  <w:style w:type="character" w:customStyle="1" w:styleId="WW8Num33z5">
    <w:name w:val="WW8Num33z5"/>
    <w:rsid w:val="00A6204C"/>
  </w:style>
  <w:style w:type="character" w:customStyle="1" w:styleId="WW8Num33z6">
    <w:name w:val="WW8Num33z6"/>
    <w:rsid w:val="00A6204C"/>
  </w:style>
  <w:style w:type="character" w:customStyle="1" w:styleId="WW8Num33z7">
    <w:name w:val="WW8Num33z7"/>
    <w:rsid w:val="00A6204C"/>
  </w:style>
  <w:style w:type="character" w:customStyle="1" w:styleId="WW8Num33z8">
    <w:name w:val="WW8Num33z8"/>
    <w:rsid w:val="00A6204C"/>
  </w:style>
  <w:style w:type="character" w:customStyle="1" w:styleId="WW8Num34z0">
    <w:name w:val="WW8Num34z0"/>
    <w:rsid w:val="00A6204C"/>
  </w:style>
  <w:style w:type="character" w:customStyle="1" w:styleId="WW8Num34z1">
    <w:name w:val="WW8Num34z1"/>
    <w:rsid w:val="00A6204C"/>
  </w:style>
  <w:style w:type="character" w:customStyle="1" w:styleId="WW8Num34z2">
    <w:name w:val="WW8Num34z2"/>
    <w:rsid w:val="00A6204C"/>
  </w:style>
  <w:style w:type="character" w:customStyle="1" w:styleId="WW8Num34z3">
    <w:name w:val="WW8Num34z3"/>
    <w:rsid w:val="00A6204C"/>
  </w:style>
  <w:style w:type="character" w:customStyle="1" w:styleId="WW8Num34z4">
    <w:name w:val="WW8Num34z4"/>
    <w:rsid w:val="00A6204C"/>
  </w:style>
  <w:style w:type="character" w:customStyle="1" w:styleId="WW8Num34z5">
    <w:name w:val="WW8Num34z5"/>
    <w:rsid w:val="00A6204C"/>
  </w:style>
  <w:style w:type="character" w:customStyle="1" w:styleId="WW8Num34z6">
    <w:name w:val="WW8Num34z6"/>
    <w:rsid w:val="00A6204C"/>
  </w:style>
  <w:style w:type="character" w:customStyle="1" w:styleId="WW8Num34z7">
    <w:name w:val="WW8Num34z7"/>
    <w:rsid w:val="00A6204C"/>
  </w:style>
  <w:style w:type="character" w:customStyle="1" w:styleId="WW8Num34z8">
    <w:name w:val="WW8Num34z8"/>
    <w:rsid w:val="00A6204C"/>
  </w:style>
  <w:style w:type="character" w:customStyle="1" w:styleId="WW8Num35z0">
    <w:name w:val="WW8Num35z0"/>
    <w:rsid w:val="00A6204C"/>
  </w:style>
  <w:style w:type="character" w:customStyle="1" w:styleId="WW8Num36z0">
    <w:name w:val="WW8Num36z0"/>
    <w:rsid w:val="00A6204C"/>
  </w:style>
  <w:style w:type="character" w:customStyle="1" w:styleId="WW8Num36z1">
    <w:name w:val="WW8Num36z1"/>
    <w:rsid w:val="00A6204C"/>
  </w:style>
  <w:style w:type="character" w:customStyle="1" w:styleId="WW8Num36z2">
    <w:name w:val="WW8Num36z2"/>
    <w:rsid w:val="00A6204C"/>
  </w:style>
  <w:style w:type="character" w:customStyle="1" w:styleId="WW8Num36z3">
    <w:name w:val="WW8Num36z3"/>
    <w:rsid w:val="00A6204C"/>
  </w:style>
  <w:style w:type="character" w:customStyle="1" w:styleId="WW8Num36z4">
    <w:name w:val="WW8Num36z4"/>
    <w:rsid w:val="00A6204C"/>
  </w:style>
  <w:style w:type="character" w:customStyle="1" w:styleId="WW8Num36z5">
    <w:name w:val="WW8Num36z5"/>
    <w:rsid w:val="00A6204C"/>
  </w:style>
  <w:style w:type="character" w:customStyle="1" w:styleId="WW8Num36z6">
    <w:name w:val="WW8Num36z6"/>
    <w:rsid w:val="00A6204C"/>
  </w:style>
  <w:style w:type="character" w:customStyle="1" w:styleId="WW8Num36z7">
    <w:name w:val="WW8Num36z7"/>
    <w:rsid w:val="00A6204C"/>
  </w:style>
  <w:style w:type="character" w:customStyle="1" w:styleId="WW8Num36z8">
    <w:name w:val="WW8Num36z8"/>
    <w:rsid w:val="00A6204C"/>
  </w:style>
  <w:style w:type="character" w:customStyle="1" w:styleId="WW8Num37z0">
    <w:name w:val="WW8Num37z0"/>
    <w:rsid w:val="00A6204C"/>
  </w:style>
  <w:style w:type="character" w:customStyle="1" w:styleId="WW8Num37z1">
    <w:name w:val="WW8Num37z1"/>
    <w:rsid w:val="00A6204C"/>
  </w:style>
  <w:style w:type="character" w:customStyle="1" w:styleId="WW8Num37z2">
    <w:name w:val="WW8Num37z2"/>
    <w:rsid w:val="00A6204C"/>
  </w:style>
  <w:style w:type="character" w:customStyle="1" w:styleId="WW8Num37z3">
    <w:name w:val="WW8Num37z3"/>
    <w:rsid w:val="00A6204C"/>
  </w:style>
  <w:style w:type="character" w:customStyle="1" w:styleId="WW8Num37z4">
    <w:name w:val="WW8Num37z4"/>
    <w:rsid w:val="00A6204C"/>
  </w:style>
  <w:style w:type="character" w:customStyle="1" w:styleId="WW8Num37z5">
    <w:name w:val="WW8Num37z5"/>
    <w:rsid w:val="00A6204C"/>
  </w:style>
  <w:style w:type="character" w:customStyle="1" w:styleId="WW8Num37z6">
    <w:name w:val="WW8Num37z6"/>
    <w:rsid w:val="00A6204C"/>
  </w:style>
  <w:style w:type="character" w:customStyle="1" w:styleId="WW8Num37z7">
    <w:name w:val="WW8Num37z7"/>
    <w:rsid w:val="00A6204C"/>
  </w:style>
  <w:style w:type="character" w:customStyle="1" w:styleId="WW8Num37z8">
    <w:name w:val="WW8Num37z8"/>
    <w:rsid w:val="00A6204C"/>
  </w:style>
  <w:style w:type="character" w:customStyle="1" w:styleId="WW8Num38z0">
    <w:name w:val="WW8Num38z0"/>
    <w:rsid w:val="00A6204C"/>
  </w:style>
  <w:style w:type="character" w:customStyle="1" w:styleId="WW8Num38z1">
    <w:name w:val="WW8Num38z1"/>
    <w:rsid w:val="00A6204C"/>
    <w:rPr>
      <w:b w:val="0"/>
    </w:rPr>
  </w:style>
  <w:style w:type="character" w:customStyle="1" w:styleId="WW8Num38z3">
    <w:name w:val="WW8Num38z3"/>
    <w:rsid w:val="00A6204C"/>
  </w:style>
  <w:style w:type="character" w:customStyle="1" w:styleId="WW8Num38z4">
    <w:name w:val="WW8Num38z4"/>
    <w:rsid w:val="00A6204C"/>
  </w:style>
  <w:style w:type="character" w:customStyle="1" w:styleId="WW8Num38z5">
    <w:name w:val="WW8Num38z5"/>
    <w:rsid w:val="00A6204C"/>
  </w:style>
  <w:style w:type="character" w:customStyle="1" w:styleId="WW8Num38z6">
    <w:name w:val="WW8Num38z6"/>
    <w:rsid w:val="00A6204C"/>
  </w:style>
  <w:style w:type="character" w:customStyle="1" w:styleId="WW8Num38z7">
    <w:name w:val="WW8Num38z7"/>
    <w:rsid w:val="00A6204C"/>
  </w:style>
  <w:style w:type="character" w:customStyle="1" w:styleId="WW8Num38z8">
    <w:name w:val="WW8Num38z8"/>
    <w:rsid w:val="00A6204C"/>
  </w:style>
  <w:style w:type="character" w:customStyle="1" w:styleId="WW8Num39z0">
    <w:name w:val="WW8Num39z0"/>
    <w:rsid w:val="00A6204C"/>
  </w:style>
  <w:style w:type="character" w:customStyle="1" w:styleId="WW8Num39z1">
    <w:name w:val="WW8Num39z1"/>
    <w:rsid w:val="00A6204C"/>
  </w:style>
  <w:style w:type="character" w:customStyle="1" w:styleId="WW8Num39z2">
    <w:name w:val="WW8Num39z2"/>
    <w:rsid w:val="00A6204C"/>
  </w:style>
  <w:style w:type="character" w:customStyle="1" w:styleId="WW8Num39z3">
    <w:name w:val="WW8Num39z3"/>
    <w:rsid w:val="00A6204C"/>
  </w:style>
  <w:style w:type="character" w:customStyle="1" w:styleId="WW8Num39z4">
    <w:name w:val="WW8Num39z4"/>
    <w:rsid w:val="00A6204C"/>
  </w:style>
  <w:style w:type="character" w:customStyle="1" w:styleId="WW8Num39z5">
    <w:name w:val="WW8Num39z5"/>
    <w:rsid w:val="00A6204C"/>
  </w:style>
  <w:style w:type="character" w:customStyle="1" w:styleId="WW8Num39z6">
    <w:name w:val="WW8Num39z6"/>
    <w:rsid w:val="00A6204C"/>
  </w:style>
  <w:style w:type="character" w:customStyle="1" w:styleId="WW8Num39z7">
    <w:name w:val="WW8Num39z7"/>
    <w:rsid w:val="00A6204C"/>
  </w:style>
  <w:style w:type="character" w:customStyle="1" w:styleId="WW8Num39z8">
    <w:name w:val="WW8Num39z8"/>
    <w:rsid w:val="00A6204C"/>
  </w:style>
  <w:style w:type="character" w:customStyle="1" w:styleId="WW8Num40z0">
    <w:name w:val="WW8Num40z0"/>
    <w:rsid w:val="00A6204C"/>
  </w:style>
  <w:style w:type="character" w:customStyle="1" w:styleId="WW8Num40z1">
    <w:name w:val="WW8Num40z1"/>
    <w:rsid w:val="00A6204C"/>
  </w:style>
  <w:style w:type="character" w:customStyle="1" w:styleId="WW8Num40z2">
    <w:name w:val="WW8Num40z2"/>
    <w:rsid w:val="00A6204C"/>
  </w:style>
  <w:style w:type="character" w:customStyle="1" w:styleId="WW8Num40z3">
    <w:name w:val="WW8Num40z3"/>
    <w:rsid w:val="00A6204C"/>
  </w:style>
  <w:style w:type="character" w:customStyle="1" w:styleId="WW8Num40z4">
    <w:name w:val="WW8Num40z4"/>
    <w:rsid w:val="00A6204C"/>
  </w:style>
  <w:style w:type="character" w:customStyle="1" w:styleId="WW8Num40z5">
    <w:name w:val="WW8Num40z5"/>
    <w:rsid w:val="00A6204C"/>
  </w:style>
  <w:style w:type="character" w:customStyle="1" w:styleId="WW8Num40z6">
    <w:name w:val="WW8Num40z6"/>
    <w:rsid w:val="00A6204C"/>
  </w:style>
  <w:style w:type="character" w:customStyle="1" w:styleId="WW8Num40z7">
    <w:name w:val="WW8Num40z7"/>
    <w:rsid w:val="00A6204C"/>
  </w:style>
  <w:style w:type="character" w:customStyle="1" w:styleId="WW8Num40z8">
    <w:name w:val="WW8Num40z8"/>
    <w:rsid w:val="00A6204C"/>
  </w:style>
  <w:style w:type="character" w:customStyle="1" w:styleId="WW8Num41z0">
    <w:name w:val="WW8Num41z0"/>
    <w:rsid w:val="00A6204C"/>
  </w:style>
  <w:style w:type="character" w:customStyle="1" w:styleId="WW8Num41z1">
    <w:name w:val="WW8Num41z1"/>
    <w:rsid w:val="00A6204C"/>
  </w:style>
  <w:style w:type="character" w:customStyle="1" w:styleId="WW8Num41z2">
    <w:name w:val="WW8Num41z2"/>
    <w:rsid w:val="00A6204C"/>
    <w:rPr>
      <w:i w:val="0"/>
    </w:rPr>
  </w:style>
  <w:style w:type="character" w:customStyle="1" w:styleId="WW8Num41z3">
    <w:name w:val="WW8Num41z3"/>
    <w:rsid w:val="00A6204C"/>
  </w:style>
  <w:style w:type="character" w:customStyle="1" w:styleId="WW8Num41z4">
    <w:name w:val="WW8Num41z4"/>
    <w:rsid w:val="00A6204C"/>
  </w:style>
  <w:style w:type="character" w:customStyle="1" w:styleId="WW8Num41z5">
    <w:name w:val="WW8Num41z5"/>
    <w:rsid w:val="00A6204C"/>
  </w:style>
  <w:style w:type="character" w:customStyle="1" w:styleId="WW8Num41z6">
    <w:name w:val="WW8Num41z6"/>
    <w:rsid w:val="00A6204C"/>
  </w:style>
  <w:style w:type="character" w:customStyle="1" w:styleId="WW8Num41z7">
    <w:name w:val="WW8Num41z7"/>
    <w:rsid w:val="00A6204C"/>
  </w:style>
  <w:style w:type="character" w:customStyle="1" w:styleId="WW8Num41z8">
    <w:name w:val="WW8Num41z8"/>
    <w:rsid w:val="00A6204C"/>
  </w:style>
  <w:style w:type="character" w:customStyle="1" w:styleId="WW8Num42z0">
    <w:name w:val="WW8Num42z0"/>
    <w:rsid w:val="00A6204C"/>
  </w:style>
  <w:style w:type="character" w:customStyle="1" w:styleId="WW8Num42z1">
    <w:name w:val="WW8Num42z1"/>
    <w:rsid w:val="00A6204C"/>
  </w:style>
  <w:style w:type="character" w:customStyle="1" w:styleId="WW8Num42z2">
    <w:name w:val="WW8Num42z2"/>
    <w:rsid w:val="00A6204C"/>
  </w:style>
  <w:style w:type="character" w:customStyle="1" w:styleId="WW8Num42z3">
    <w:name w:val="WW8Num42z3"/>
    <w:rsid w:val="00A6204C"/>
  </w:style>
  <w:style w:type="character" w:customStyle="1" w:styleId="WW8Num42z4">
    <w:name w:val="WW8Num42z4"/>
    <w:rsid w:val="00A6204C"/>
  </w:style>
  <w:style w:type="character" w:customStyle="1" w:styleId="WW8Num42z5">
    <w:name w:val="WW8Num42z5"/>
    <w:rsid w:val="00A6204C"/>
  </w:style>
  <w:style w:type="character" w:customStyle="1" w:styleId="WW8Num42z6">
    <w:name w:val="WW8Num42z6"/>
    <w:rsid w:val="00A6204C"/>
  </w:style>
  <w:style w:type="character" w:customStyle="1" w:styleId="WW8Num42z7">
    <w:name w:val="WW8Num42z7"/>
    <w:rsid w:val="00A6204C"/>
  </w:style>
  <w:style w:type="character" w:customStyle="1" w:styleId="WW8Num42z8">
    <w:name w:val="WW8Num42z8"/>
    <w:rsid w:val="00A6204C"/>
  </w:style>
  <w:style w:type="character" w:customStyle="1" w:styleId="WW8Num43z0">
    <w:name w:val="WW8Num43z0"/>
    <w:rsid w:val="00A6204C"/>
    <w:rPr>
      <w:rFonts w:ascii="Times New Roman" w:eastAsia="Times New Roman" w:hAnsi="Times New Roman" w:cs="Times New Roman"/>
    </w:rPr>
  </w:style>
  <w:style w:type="character" w:customStyle="1" w:styleId="WW8Num43z1">
    <w:name w:val="WW8Num43z1"/>
    <w:rsid w:val="00A6204C"/>
    <w:rPr>
      <w:b w:val="0"/>
    </w:rPr>
  </w:style>
  <w:style w:type="character" w:customStyle="1" w:styleId="WW8Num43z3">
    <w:name w:val="WW8Num43z3"/>
    <w:rsid w:val="00A6204C"/>
  </w:style>
  <w:style w:type="character" w:customStyle="1" w:styleId="WW8Num43z4">
    <w:name w:val="WW8Num43z4"/>
    <w:rsid w:val="00A6204C"/>
  </w:style>
  <w:style w:type="character" w:customStyle="1" w:styleId="WW8Num43z5">
    <w:name w:val="WW8Num43z5"/>
    <w:rsid w:val="00A6204C"/>
  </w:style>
  <w:style w:type="character" w:customStyle="1" w:styleId="WW8Num43z6">
    <w:name w:val="WW8Num43z6"/>
    <w:rsid w:val="00A6204C"/>
  </w:style>
  <w:style w:type="character" w:customStyle="1" w:styleId="WW8Num43z7">
    <w:name w:val="WW8Num43z7"/>
    <w:rsid w:val="00A6204C"/>
  </w:style>
  <w:style w:type="character" w:customStyle="1" w:styleId="WW8Num43z8">
    <w:name w:val="WW8Num43z8"/>
    <w:rsid w:val="00A6204C"/>
  </w:style>
  <w:style w:type="character" w:customStyle="1" w:styleId="WW8Num44z0">
    <w:name w:val="WW8Num44z0"/>
    <w:rsid w:val="00A6204C"/>
  </w:style>
  <w:style w:type="character" w:customStyle="1" w:styleId="WW8Num44z1">
    <w:name w:val="WW8Num44z1"/>
    <w:rsid w:val="00A6204C"/>
  </w:style>
  <w:style w:type="character" w:customStyle="1" w:styleId="WW8Num44z2">
    <w:name w:val="WW8Num44z2"/>
    <w:rsid w:val="00A6204C"/>
  </w:style>
  <w:style w:type="character" w:customStyle="1" w:styleId="WW8Num44z3">
    <w:name w:val="WW8Num44z3"/>
    <w:rsid w:val="00A6204C"/>
  </w:style>
  <w:style w:type="character" w:customStyle="1" w:styleId="WW8Num44z4">
    <w:name w:val="WW8Num44z4"/>
    <w:rsid w:val="00A6204C"/>
  </w:style>
  <w:style w:type="character" w:customStyle="1" w:styleId="WW8Num44z5">
    <w:name w:val="WW8Num44z5"/>
    <w:rsid w:val="00A6204C"/>
  </w:style>
  <w:style w:type="character" w:customStyle="1" w:styleId="WW8Num44z6">
    <w:name w:val="WW8Num44z6"/>
    <w:rsid w:val="00A6204C"/>
  </w:style>
  <w:style w:type="character" w:customStyle="1" w:styleId="WW8Num44z7">
    <w:name w:val="WW8Num44z7"/>
    <w:rsid w:val="00A6204C"/>
  </w:style>
  <w:style w:type="character" w:customStyle="1" w:styleId="WW8Num44z8">
    <w:name w:val="WW8Num44z8"/>
    <w:rsid w:val="00A6204C"/>
  </w:style>
  <w:style w:type="character" w:customStyle="1" w:styleId="WW8Num45z0">
    <w:name w:val="WW8Num45z0"/>
    <w:rsid w:val="00A6204C"/>
  </w:style>
  <w:style w:type="character" w:customStyle="1" w:styleId="WW8Num45z1">
    <w:name w:val="WW8Num45z1"/>
    <w:rsid w:val="00A6204C"/>
  </w:style>
  <w:style w:type="character" w:customStyle="1" w:styleId="WW8Num45z2">
    <w:name w:val="WW8Num45z2"/>
    <w:rsid w:val="00A6204C"/>
  </w:style>
  <w:style w:type="character" w:customStyle="1" w:styleId="WW8Num45z3">
    <w:name w:val="WW8Num45z3"/>
    <w:rsid w:val="00A6204C"/>
  </w:style>
  <w:style w:type="character" w:customStyle="1" w:styleId="WW8Num45z4">
    <w:name w:val="WW8Num45z4"/>
    <w:rsid w:val="00A6204C"/>
  </w:style>
  <w:style w:type="character" w:customStyle="1" w:styleId="WW8Num45z5">
    <w:name w:val="WW8Num45z5"/>
    <w:rsid w:val="00A6204C"/>
  </w:style>
  <w:style w:type="character" w:customStyle="1" w:styleId="WW8Num45z6">
    <w:name w:val="WW8Num45z6"/>
    <w:rsid w:val="00A6204C"/>
  </w:style>
  <w:style w:type="character" w:customStyle="1" w:styleId="WW8Num45z7">
    <w:name w:val="WW8Num45z7"/>
    <w:rsid w:val="00A6204C"/>
  </w:style>
  <w:style w:type="character" w:customStyle="1" w:styleId="WW8Num45z8">
    <w:name w:val="WW8Num45z8"/>
    <w:rsid w:val="00A6204C"/>
  </w:style>
  <w:style w:type="character" w:customStyle="1" w:styleId="WW8Num46z0">
    <w:name w:val="WW8Num46z0"/>
    <w:rsid w:val="00A6204C"/>
  </w:style>
  <w:style w:type="character" w:customStyle="1" w:styleId="WW8Num46z1">
    <w:name w:val="WW8Num46z1"/>
    <w:rsid w:val="00A6204C"/>
    <w:rPr>
      <w:b w:val="0"/>
    </w:rPr>
  </w:style>
  <w:style w:type="character" w:customStyle="1" w:styleId="WW8Num46z2">
    <w:name w:val="WW8Num46z2"/>
    <w:rsid w:val="00A6204C"/>
  </w:style>
  <w:style w:type="character" w:customStyle="1" w:styleId="WW8Num46z3">
    <w:name w:val="WW8Num46z3"/>
    <w:rsid w:val="00A6204C"/>
  </w:style>
  <w:style w:type="character" w:customStyle="1" w:styleId="WW8Num46z4">
    <w:name w:val="WW8Num46z4"/>
    <w:rsid w:val="00A6204C"/>
  </w:style>
  <w:style w:type="character" w:customStyle="1" w:styleId="WW8Num46z5">
    <w:name w:val="WW8Num46z5"/>
    <w:rsid w:val="00A6204C"/>
  </w:style>
  <w:style w:type="character" w:customStyle="1" w:styleId="WW8Num46z6">
    <w:name w:val="WW8Num46z6"/>
    <w:rsid w:val="00A6204C"/>
  </w:style>
  <w:style w:type="character" w:customStyle="1" w:styleId="WW8Num46z7">
    <w:name w:val="WW8Num46z7"/>
    <w:rsid w:val="00A6204C"/>
  </w:style>
  <w:style w:type="character" w:customStyle="1" w:styleId="WW8Num46z8">
    <w:name w:val="WW8Num46z8"/>
    <w:rsid w:val="00A6204C"/>
  </w:style>
  <w:style w:type="character" w:customStyle="1" w:styleId="16">
    <w:name w:val="Основной шрифт абзаца1"/>
    <w:rsid w:val="00A6204C"/>
  </w:style>
  <w:style w:type="character" w:styleId="af0">
    <w:name w:val="page number"/>
    <w:basedOn w:val="16"/>
    <w:rsid w:val="00A6204C"/>
  </w:style>
  <w:style w:type="character" w:customStyle="1" w:styleId="af1">
    <w:name w:val="Название Знак"/>
    <w:rsid w:val="00A6204C"/>
    <w:rPr>
      <w:sz w:val="24"/>
      <w:szCs w:val="24"/>
    </w:rPr>
  </w:style>
  <w:style w:type="character" w:customStyle="1" w:styleId="21">
    <w:name w:val="Основной текст с отступом 2 Знак"/>
    <w:rsid w:val="00A6204C"/>
    <w:rPr>
      <w:b/>
      <w:sz w:val="24"/>
      <w:szCs w:val="24"/>
    </w:rPr>
  </w:style>
  <w:style w:type="character" w:customStyle="1" w:styleId="22">
    <w:name w:val="Основной текст 2 Знак"/>
    <w:rsid w:val="00A6204C"/>
    <w:rPr>
      <w:sz w:val="24"/>
      <w:szCs w:val="24"/>
    </w:rPr>
  </w:style>
  <w:style w:type="character" w:customStyle="1" w:styleId="af2">
    <w:name w:val="Основной текст с отступом Знак"/>
    <w:rsid w:val="00A6204C"/>
    <w:rPr>
      <w:sz w:val="24"/>
      <w:szCs w:val="24"/>
    </w:rPr>
  </w:style>
  <w:style w:type="character" w:styleId="af3">
    <w:name w:val="Subtle Emphasis"/>
    <w:qFormat/>
    <w:rsid w:val="00A6204C"/>
    <w:rPr>
      <w:i/>
      <w:iCs/>
      <w:color w:val="808080"/>
    </w:rPr>
  </w:style>
  <w:style w:type="paragraph" w:customStyle="1" w:styleId="af4">
    <w:name w:val="Заголовок"/>
    <w:basedOn w:val="a"/>
    <w:next w:val="af5"/>
    <w:rsid w:val="00A6204C"/>
    <w:pPr>
      <w:suppressAutoHyphens/>
      <w:spacing w:after="0" w:line="240" w:lineRule="auto"/>
      <w:jc w:val="center"/>
    </w:pPr>
    <w:rPr>
      <w:rFonts w:ascii="Times New Roman" w:eastAsia="Times New Roman" w:hAnsi="Times New Roman" w:cs="Times New Roman"/>
      <w:sz w:val="24"/>
      <w:szCs w:val="24"/>
      <w:lang w:eastAsia="zh-CN"/>
    </w:rPr>
  </w:style>
  <w:style w:type="paragraph" w:styleId="af5">
    <w:name w:val="Body Text"/>
    <w:basedOn w:val="a"/>
    <w:link w:val="af6"/>
    <w:rsid w:val="00A6204C"/>
    <w:pPr>
      <w:suppressAutoHyphens/>
      <w:spacing w:after="120" w:line="240" w:lineRule="auto"/>
    </w:pPr>
    <w:rPr>
      <w:rFonts w:ascii="Times New Roman" w:eastAsia="Times New Roman" w:hAnsi="Times New Roman" w:cs="Times New Roman"/>
      <w:sz w:val="24"/>
      <w:szCs w:val="24"/>
      <w:lang w:eastAsia="zh-CN"/>
    </w:rPr>
  </w:style>
  <w:style w:type="character" w:customStyle="1" w:styleId="af6">
    <w:name w:val="Основной текст Знак"/>
    <w:basedOn w:val="a0"/>
    <w:link w:val="af5"/>
    <w:rsid w:val="00A6204C"/>
    <w:rPr>
      <w:rFonts w:ascii="Times New Roman" w:eastAsia="Times New Roman" w:hAnsi="Times New Roman" w:cs="Times New Roman"/>
      <w:sz w:val="24"/>
      <w:szCs w:val="24"/>
      <w:lang w:eastAsia="zh-CN"/>
    </w:rPr>
  </w:style>
  <w:style w:type="paragraph" w:styleId="af7">
    <w:name w:val="List"/>
    <w:basedOn w:val="af5"/>
    <w:rsid w:val="00A6204C"/>
    <w:rPr>
      <w:rFonts w:cs="Mangal"/>
    </w:rPr>
  </w:style>
  <w:style w:type="paragraph" w:styleId="af8">
    <w:name w:val="caption"/>
    <w:basedOn w:val="a"/>
    <w:qFormat/>
    <w:rsid w:val="00A6204C"/>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7">
    <w:name w:val="Указатель1"/>
    <w:basedOn w:val="a"/>
    <w:rsid w:val="00A6204C"/>
    <w:pPr>
      <w:suppressLineNumbers/>
      <w:suppressAutoHyphens/>
      <w:spacing w:after="0" w:line="240" w:lineRule="auto"/>
    </w:pPr>
    <w:rPr>
      <w:rFonts w:ascii="Times New Roman" w:eastAsia="Times New Roman" w:hAnsi="Times New Roman" w:cs="Mangal"/>
      <w:sz w:val="24"/>
      <w:szCs w:val="24"/>
      <w:lang w:eastAsia="zh-CN"/>
    </w:rPr>
  </w:style>
  <w:style w:type="character" w:customStyle="1" w:styleId="18">
    <w:name w:val="Верхний колонтитул Знак1"/>
    <w:basedOn w:val="a0"/>
    <w:uiPriority w:val="99"/>
    <w:rsid w:val="00A6204C"/>
    <w:rPr>
      <w:rFonts w:ascii="Times New Roman" w:eastAsia="Times New Roman" w:hAnsi="Times New Roman" w:cs="Times New Roman"/>
      <w:sz w:val="24"/>
      <w:szCs w:val="24"/>
      <w:lang w:eastAsia="zh-CN"/>
    </w:rPr>
  </w:style>
  <w:style w:type="paragraph" w:customStyle="1" w:styleId="af9">
    <w:name w:val="Чертежный"/>
    <w:rsid w:val="00A6204C"/>
    <w:pPr>
      <w:suppressAutoHyphens/>
      <w:spacing w:after="0" w:line="240" w:lineRule="auto"/>
      <w:jc w:val="both"/>
    </w:pPr>
    <w:rPr>
      <w:rFonts w:ascii="ISOCPEUR" w:eastAsia="Times New Roman" w:hAnsi="ISOCPEUR" w:cs="ISOCPEUR"/>
      <w:i/>
      <w:sz w:val="28"/>
      <w:szCs w:val="20"/>
      <w:lang w:val="uk-UA" w:eastAsia="zh-CN"/>
    </w:rPr>
  </w:style>
  <w:style w:type="paragraph" w:customStyle="1" w:styleId="210">
    <w:name w:val="Основной текст с отступом 21"/>
    <w:basedOn w:val="a"/>
    <w:rsid w:val="00A6204C"/>
    <w:pPr>
      <w:suppressAutoHyphens/>
      <w:spacing w:after="0" w:line="240" w:lineRule="auto"/>
      <w:ind w:firstLine="709"/>
      <w:jc w:val="both"/>
    </w:pPr>
    <w:rPr>
      <w:rFonts w:ascii="Times New Roman" w:eastAsia="Times New Roman" w:hAnsi="Times New Roman" w:cs="Times New Roman"/>
      <w:b/>
      <w:sz w:val="24"/>
      <w:szCs w:val="24"/>
      <w:lang w:eastAsia="zh-CN"/>
    </w:rPr>
  </w:style>
  <w:style w:type="character" w:customStyle="1" w:styleId="19">
    <w:name w:val="Текст выноски Знак1"/>
    <w:basedOn w:val="a0"/>
    <w:rsid w:val="00A6204C"/>
    <w:rPr>
      <w:rFonts w:ascii="Tahoma" w:eastAsia="Times New Roman" w:hAnsi="Tahoma" w:cs="Tahoma"/>
      <w:sz w:val="16"/>
      <w:szCs w:val="16"/>
      <w:lang w:eastAsia="zh-CN"/>
    </w:rPr>
  </w:style>
  <w:style w:type="paragraph" w:customStyle="1" w:styleId="211">
    <w:name w:val="Основной текст 21"/>
    <w:basedOn w:val="a"/>
    <w:rsid w:val="00A6204C"/>
    <w:pPr>
      <w:suppressAutoHyphens/>
      <w:spacing w:after="120" w:line="480" w:lineRule="auto"/>
    </w:pPr>
    <w:rPr>
      <w:rFonts w:ascii="Times New Roman" w:eastAsia="Times New Roman" w:hAnsi="Times New Roman" w:cs="Times New Roman"/>
      <w:sz w:val="24"/>
      <w:szCs w:val="24"/>
      <w:lang w:eastAsia="zh-CN"/>
    </w:rPr>
  </w:style>
  <w:style w:type="paragraph" w:styleId="afa">
    <w:name w:val="Body Text Indent"/>
    <w:basedOn w:val="a"/>
    <w:link w:val="1a"/>
    <w:rsid w:val="00A6204C"/>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1a">
    <w:name w:val="Основной текст с отступом Знак1"/>
    <w:basedOn w:val="a0"/>
    <w:link w:val="afa"/>
    <w:rsid w:val="00A6204C"/>
    <w:rPr>
      <w:rFonts w:ascii="Times New Roman" w:eastAsia="Times New Roman" w:hAnsi="Times New Roman" w:cs="Times New Roman"/>
      <w:sz w:val="24"/>
      <w:szCs w:val="24"/>
      <w:lang w:eastAsia="zh-CN"/>
    </w:rPr>
  </w:style>
  <w:style w:type="paragraph" w:customStyle="1" w:styleId="23">
    <w:name w:val="Абзац списка2"/>
    <w:basedOn w:val="a"/>
    <w:rsid w:val="00A6204C"/>
    <w:pPr>
      <w:tabs>
        <w:tab w:val="left" w:pos="709"/>
      </w:tabs>
      <w:suppressAutoHyphens/>
    </w:pPr>
    <w:rPr>
      <w:rFonts w:ascii="Times New Roman" w:eastAsia="Times New Roman" w:hAnsi="Times New Roman" w:cs="Times New Roman"/>
      <w:color w:val="00000A"/>
      <w:kern w:val="1"/>
      <w:sz w:val="24"/>
      <w:szCs w:val="24"/>
      <w:lang w:eastAsia="zh-CN"/>
    </w:rPr>
  </w:style>
  <w:style w:type="paragraph" w:customStyle="1" w:styleId="afb">
    <w:name w:val="Содержимое таблицы"/>
    <w:basedOn w:val="a"/>
    <w:rsid w:val="00A6204C"/>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c">
    <w:name w:val="Заголовок таблицы"/>
    <w:basedOn w:val="afb"/>
    <w:rsid w:val="00A6204C"/>
    <w:pPr>
      <w:jc w:val="center"/>
    </w:pPr>
    <w:rPr>
      <w:b/>
      <w:bCs/>
    </w:rPr>
  </w:style>
  <w:style w:type="paragraph" w:customStyle="1" w:styleId="afd">
    <w:name w:val="Содержимое врезки"/>
    <w:basedOn w:val="a"/>
    <w:rsid w:val="00A6204C"/>
    <w:pPr>
      <w:suppressAutoHyphens/>
      <w:spacing w:after="0" w:line="240" w:lineRule="auto"/>
    </w:pPr>
    <w:rPr>
      <w:rFonts w:ascii="Times New Roman" w:eastAsia="Times New Roman" w:hAnsi="Times New Roman" w:cs="Times New Roman"/>
      <w:sz w:val="24"/>
      <w:szCs w:val="24"/>
      <w:lang w:eastAsia="zh-CN"/>
    </w:rPr>
  </w:style>
  <w:style w:type="paragraph" w:customStyle="1" w:styleId="24">
    <w:name w:val="Обычный2"/>
    <w:rsid w:val="00A6204C"/>
    <w:pPr>
      <w:suppressAutoHyphens/>
      <w:spacing w:after="0" w:line="240" w:lineRule="auto"/>
    </w:pPr>
    <w:rPr>
      <w:rFonts w:ascii="Times New Roman" w:eastAsia="Times New Roman" w:hAnsi="Times New Roman" w:cs="Times New Roman"/>
      <w:sz w:val="20"/>
      <w:szCs w:val="20"/>
      <w:lang w:eastAsia="zh-CN"/>
    </w:rPr>
  </w:style>
  <w:style w:type="paragraph" w:styleId="afe">
    <w:name w:val="No Spacing"/>
    <w:link w:val="aff"/>
    <w:autoRedefine/>
    <w:uiPriority w:val="1"/>
    <w:qFormat/>
    <w:rsid w:val="00A6204C"/>
    <w:pPr>
      <w:widowControl w:val="0"/>
      <w:spacing w:after="0" w:line="240" w:lineRule="auto"/>
      <w:ind w:left="-108" w:right="-108"/>
      <w:jc w:val="both"/>
    </w:pPr>
    <w:rPr>
      <w:rFonts w:ascii="Times New Roman" w:eastAsia="Times New Roman" w:hAnsi="Times New Roman" w:cs="Times New Roman"/>
      <w:color w:val="0070C0"/>
      <w:sz w:val="18"/>
      <w:szCs w:val="18"/>
      <w:lang w:eastAsia="ru-RU"/>
    </w:rPr>
  </w:style>
  <w:style w:type="character" w:customStyle="1" w:styleId="aff">
    <w:name w:val="Без интервала Знак"/>
    <w:link w:val="afe"/>
    <w:uiPriority w:val="1"/>
    <w:rsid w:val="00A6204C"/>
    <w:rPr>
      <w:rFonts w:ascii="Times New Roman" w:eastAsia="Times New Roman" w:hAnsi="Times New Roman" w:cs="Times New Roman"/>
      <w:color w:val="0070C0"/>
      <w:sz w:val="18"/>
      <w:szCs w:val="18"/>
      <w:lang w:eastAsia="ru-RU"/>
    </w:rPr>
  </w:style>
  <w:style w:type="paragraph" w:customStyle="1" w:styleId="ConsPlusTitle">
    <w:name w:val="ConsPlusTitle"/>
    <w:rsid w:val="00A6204C"/>
    <w:pPr>
      <w:widowControl w:val="0"/>
      <w:autoSpaceDE w:val="0"/>
      <w:autoSpaceDN w:val="0"/>
      <w:spacing w:after="0" w:line="240" w:lineRule="auto"/>
    </w:pPr>
    <w:rPr>
      <w:rFonts w:ascii="Calibri" w:eastAsia="Times New Roman" w:hAnsi="Calibri" w:cs="Calibri"/>
      <w:b/>
      <w:szCs w:val="20"/>
      <w:lang w:eastAsia="ru-RU"/>
    </w:rPr>
  </w:style>
  <w:style w:type="paragraph" w:customStyle="1" w:styleId="31">
    <w:name w:val="Абзац списка3"/>
    <w:basedOn w:val="a"/>
    <w:rsid w:val="00A6204C"/>
    <w:pPr>
      <w:tabs>
        <w:tab w:val="left" w:pos="709"/>
      </w:tabs>
      <w:suppressAutoHyphens/>
    </w:pPr>
    <w:rPr>
      <w:rFonts w:ascii="Times New Roman" w:eastAsia="Times New Roman" w:hAnsi="Times New Roman" w:cs="Times New Roman"/>
      <w:color w:val="00000A"/>
      <w:kern w:val="1"/>
      <w:sz w:val="24"/>
      <w:szCs w:val="24"/>
      <w:lang w:eastAsia="zh-CN"/>
    </w:rPr>
  </w:style>
  <w:style w:type="character" w:customStyle="1" w:styleId="aff0">
    <w:name w:val="Текст примечания Знак"/>
    <w:basedOn w:val="a0"/>
    <w:link w:val="aff1"/>
    <w:uiPriority w:val="99"/>
    <w:semiHidden/>
    <w:rsid w:val="00A6204C"/>
    <w:rPr>
      <w:rFonts w:ascii="Times New Roman" w:eastAsia="Times New Roman" w:hAnsi="Times New Roman" w:cs="Times New Roman"/>
      <w:sz w:val="20"/>
      <w:szCs w:val="20"/>
      <w:lang w:eastAsia="ru-RU"/>
    </w:rPr>
  </w:style>
  <w:style w:type="paragraph" w:styleId="aff1">
    <w:name w:val="annotation text"/>
    <w:basedOn w:val="a"/>
    <w:link w:val="aff0"/>
    <w:uiPriority w:val="99"/>
    <w:semiHidden/>
    <w:unhideWhenUsed/>
    <w:rsid w:val="00A6204C"/>
    <w:pPr>
      <w:spacing w:after="0" w:line="240" w:lineRule="auto"/>
    </w:pPr>
    <w:rPr>
      <w:rFonts w:ascii="Times New Roman" w:eastAsia="Times New Roman" w:hAnsi="Times New Roman" w:cs="Times New Roman"/>
      <w:sz w:val="20"/>
      <w:szCs w:val="20"/>
      <w:lang w:eastAsia="ru-RU"/>
    </w:rPr>
  </w:style>
  <w:style w:type="character" w:customStyle="1" w:styleId="1b">
    <w:name w:val="Текст примечания Знак1"/>
    <w:basedOn w:val="a0"/>
    <w:link w:val="aff1"/>
    <w:uiPriority w:val="99"/>
    <w:semiHidden/>
    <w:rsid w:val="00A6204C"/>
    <w:rPr>
      <w:sz w:val="20"/>
      <w:szCs w:val="20"/>
    </w:rPr>
  </w:style>
  <w:style w:type="character" w:customStyle="1" w:styleId="aff2">
    <w:name w:val="Тема примечания Знак"/>
    <w:basedOn w:val="aff0"/>
    <w:link w:val="aff3"/>
    <w:uiPriority w:val="99"/>
    <w:semiHidden/>
    <w:rsid w:val="00A6204C"/>
    <w:rPr>
      <w:b/>
      <w:bCs/>
    </w:rPr>
  </w:style>
  <w:style w:type="paragraph" w:styleId="aff3">
    <w:name w:val="annotation subject"/>
    <w:basedOn w:val="aff1"/>
    <w:next w:val="aff1"/>
    <w:link w:val="aff2"/>
    <w:uiPriority w:val="99"/>
    <w:semiHidden/>
    <w:unhideWhenUsed/>
    <w:rsid w:val="00A6204C"/>
    <w:rPr>
      <w:b/>
      <w:bCs/>
    </w:rPr>
  </w:style>
  <w:style w:type="character" w:customStyle="1" w:styleId="1c">
    <w:name w:val="Тема примечания Знак1"/>
    <w:basedOn w:val="1b"/>
    <w:link w:val="aff3"/>
    <w:uiPriority w:val="99"/>
    <w:semiHidden/>
    <w:rsid w:val="00A6204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ru48.registrnpa.ru/" TargetMode="External"/><Relationship Id="rId18" Type="http://schemas.openxmlformats.org/officeDocument/2006/relationships/hyperlink" Target="http://dokipedia.ru/document/5152939?pid=14" TargetMode="External"/><Relationship Id="rId3" Type="http://schemas.openxmlformats.org/officeDocument/2006/relationships/settings" Target="settings.xml"/><Relationship Id="rId21" Type="http://schemas.openxmlformats.org/officeDocument/2006/relationships/hyperlink" Target="http://dokipedia.ru/document/5152939?pid=21" TargetMode="External"/><Relationship Id="rId7" Type="http://schemas.openxmlformats.org/officeDocument/2006/relationships/image" Target="media/image1.png"/><Relationship Id="rId12" Type="http://schemas.openxmlformats.org/officeDocument/2006/relationships/hyperlink" Target="http://ru48.registrnpa.ru/" TargetMode="External"/><Relationship Id="rId17" Type="http://schemas.openxmlformats.org/officeDocument/2006/relationships/hyperlink" Target="http://dokipedia.ru/document/5152939?pid=17" TargetMode="External"/><Relationship Id="rId2" Type="http://schemas.openxmlformats.org/officeDocument/2006/relationships/styles" Target="styles.xml"/><Relationship Id="rId16" Type="http://schemas.openxmlformats.org/officeDocument/2006/relationships/hyperlink" Target="http://dokipedia.ru/document/5152939?pid=16" TargetMode="External"/><Relationship Id="rId20" Type="http://schemas.openxmlformats.org/officeDocument/2006/relationships/hyperlink" Target="http://dokipedia.ru/document/5152939?pid=1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48.registrnpa.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47EDE887F1FD97454B9523A3DD25BD337180A3A9266EAC074ACD0434B2UExFI" TargetMode="External"/><Relationship Id="rId23" Type="http://schemas.openxmlformats.org/officeDocument/2006/relationships/fontTable" Target="fontTable.xml"/><Relationship Id="rId10" Type="http://schemas.openxmlformats.org/officeDocument/2006/relationships/hyperlink" Target="http://ru48.registrnpa.ru/" TargetMode="External"/><Relationship Id="rId19" Type="http://schemas.openxmlformats.org/officeDocument/2006/relationships/hyperlink" Target="http://dokipedia.ru/document/5152939?pid=19" TargetMode="External"/><Relationship Id="rId4" Type="http://schemas.openxmlformats.org/officeDocument/2006/relationships/webSettings" Target="webSettings.xm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 Id="rId22" Type="http://schemas.openxmlformats.org/officeDocument/2006/relationships/hyperlink" Target="http://dokipedia.ru/document/5152939?pid=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82</Pages>
  <Words>23849</Words>
  <Characters>135944</Characters>
  <Application>Microsoft Office Word</Application>
  <DocSecurity>0</DocSecurity>
  <Lines>1132</Lines>
  <Paragraphs>318</Paragraphs>
  <ScaleCrop>false</ScaleCrop>
  <Company/>
  <LinksUpToDate>false</LinksUpToDate>
  <CharactersWithSpaces>159475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2018-06-21T11:01:00Z</dcterms:created>
  <dcterms:modified xsi:type="dcterms:W3CDTF">2018-07-03T06:44:00Z</dcterms:modified>
</cp:coreProperties>
</file>