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A2" w:rsidRDefault="008722A2" w:rsidP="008722A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3D4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2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A2" w:rsidRPr="008047FA" w:rsidRDefault="008722A2" w:rsidP="008722A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3D44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804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ДЕПУТАТОВ СЕЛЬСКОГО</w:t>
      </w:r>
    </w:p>
    <w:p w:rsidR="008722A2" w:rsidRPr="008047FA" w:rsidRDefault="008722A2" w:rsidP="008722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ПОСЕЛЕНИЯ ПУШКИНСКИЙ СЕЛЬСОВЕТ</w:t>
      </w:r>
    </w:p>
    <w:p w:rsidR="008722A2" w:rsidRPr="008047FA" w:rsidRDefault="008722A2" w:rsidP="008722A2">
      <w:pPr>
        <w:pStyle w:val="3"/>
        <w:rPr>
          <w:color w:val="000000" w:themeColor="text1"/>
          <w:sz w:val="28"/>
          <w:szCs w:val="28"/>
        </w:rPr>
      </w:pPr>
      <w:r w:rsidRPr="008047FA">
        <w:rPr>
          <w:color w:val="000000" w:themeColor="text1"/>
          <w:sz w:val="28"/>
          <w:szCs w:val="28"/>
        </w:rPr>
        <w:t>Добринского муниципального района  Липецкой области</w:t>
      </w:r>
    </w:p>
    <w:p w:rsidR="008722A2" w:rsidRPr="008047FA" w:rsidRDefault="008722A2" w:rsidP="00872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8722A2" w:rsidRPr="008047FA" w:rsidRDefault="008722A2" w:rsidP="008722A2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</w:t>
      </w: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-я сессия V созыва</w:t>
      </w:r>
    </w:p>
    <w:p w:rsidR="008722A2" w:rsidRPr="008047FA" w:rsidRDefault="008722A2" w:rsidP="008722A2">
      <w:pPr>
        <w:pStyle w:val="3"/>
        <w:tabs>
          <w:tab w:val="left" w:pos="2355"/>
          <w:tab w:val="center" w:pos="4677"/>
        </w:tabs>
        <w:jc w:val="left"/>
        <w:rPr>
          <w:color w:val="000000" w:themeColor="text1"/>
          <w:sz w:val="28"/>
          <w:szCs w:val="28"/>
        </w:rPr>
      </w:pPr>
      <w:r w:rsidRPr="008047FA">
        <w:rPr>
          <w:color w:val="000000" w:themeColor="text1"/>
          <w:sz w:val="28"/>
          <w:szCs w:val="28"/>
        </w:rPr>
        <w:tab/>
        <w:t xml:space="preserve">                   Р Е Ш Е Н И Е                </w:t>
      </w:r>
    </w:p>
    <w:p w:rsidR="008722A2" w:rsidRPr="008047FA" w:rsidRDefault="008722A2" w:rsidP="00872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>.11.201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с. Пушкино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214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 назначении публичных слушаний</w:t>
      </w:r>
    </w:p>
    <w:p w:rsidR="008722A2" w:rsidRPr="008047FA" w:rsidRDefault="008722A2" w:rsidP="008722A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8047FA">
        <w:rPr>
          <w:rFonts w:ascii="Times New Roman" w:hAnsi="Times New Roman" w:cs="Times New Roman"/>
          <w:color w:val="000000" w:themeColor="text1"/>
        </w:rPr>
        <w:t>«О проекте бюджета сельского поселения Пушкинский</w:t>
      </w:r>
    </w:p>
    <w:p w:rsidR="008722A2" w:rsidRPr="008047FA" w:rsidRDefault="008722A2" w:rsidP="008722A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8047FA">
        <w:rPr>
          <w:rFonts w:ascii="Times New Roman" w:hAnsi="Times New Roman" w:cs="Times New Roman"/>
          <w:color w:val="000000" w:themeColor="text1"/>
        </w:rPr>
        <w:t>сельсовет Добринского муниципального района Липецкой области</w:t>
      </w:r>
    </w:p>
    <w:p w:rsidR="008722A2" w:rsidRPr="008047FA" w:rsidRDefault="008722A2" w:rsidP="008722A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8047FA">
        <w:rPr>
          <w:rFonts w:ascii="Times New Roman" w:hAnsi="Times New Roman" w:cs="Times New Roman"/>
          <w:color w:val="000000" w:themeColor="text1"/>
        </w:rPr>
        <w:t>Российской Федерации  на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8047FA">
        <w:rPr>
          <w:rFonts w:ascii="Times New Roman" w:hAnsi="Times New Roman" w:cs="Times New Roman"/>
          <w:color w:val="000000" w:themeColor="text1"/>
        </w:rPr>
        <w:t xml:space="preserve"> год и  на плановый период 202</w:t>
      </w:r>
      <w:r>
        <w:rPr>
          <w:rFonts w:ascii="Times New Roman" w:hAnsi="Times New Roman" w:cs="Times New Roman"/>
          <w:color w:val="000000" w:themeColor="text1"/>
        </w:rPr>
        <w:t>1</w:t>
      </w:r>
      <w:r w:rsidRPr="008047FA">
        <w:rPr>
          <w:rFonts w:ascii="Times New Roman" w:hAnsi="Times New Roman" w:cs="Times New Roman"/>
          <w:color w:val="000000" w:themeColor="text1"/>
        </w:rPr>
        <w:t xml:space="preserve"> и 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8047FA">
        <w:rPr>
          <w:rFonts w:ascii="Times New Roman" w:hAnsi="Times New Roman" w:cs="Times New Roman"/>
          <w:color w:val="000000" w:themeColor="text1"/>
        </w:rPr>
        <w:t xml:space="preserve"> годов»</w:t>
      </w:r>
    </w:p>
    <w:p w:rsidR="008722A2" w:rsidRPr="008047FA" w:rsidRDefault="008722A2" w:rsidP="008722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28 Федерального закона</w:t>
      </w: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06.10.2003г.  № 131-ФЗ «Об общих принципах организации местного самоуправления в Российской Федерации», руководствуясь Положением «О </w:t>
      </w:r>
      <w:r w:rsidRPr="008047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порядке организации и проведения публичных слушаний на территории сельского поселения Пушкинский сельсовет », в соответствии с ст. 11, 20  Устава сельского поселения, учитывая решение  постоянной комиссии по экономике, бюджету и муниципальной собственности, 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сельского поселения  Пушкинский сельсовет  </w:t>
      </w:r>
    </w:p>
    <w:p w:rsidR="008722A2" w:rsidRPr="008047FA" w:rsidRDefault="008722A2" w:rsidP="008722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8722A2" w:rsidRPr="008047FA" w:rsidRDefault="008722A2" w:rsidP="00872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8722A2" w:rsidRPr="008047FA" w:rsidRDefault="008722A2" w:rsidP="008722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Назначить публичные слушания  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>«О  проекте бюджета сельского поселения Пушкинский сельсовет Добринского муниципального района Липецкой области Российской Федерации 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на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14.00 часов. Место проведения слушаний - здание ДК «Пушкинский ПЦК».</w:t>
      </w: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>2.Утвердить  состав организационного комитета по подготовке и проведению публичных слушаний  «О  проекте бюджета сельского поселения Пушкинский сельсовет  Добринского муниципального района Липецкой области Российской Федерации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                     (приложение № 1).  </w:t>
      </w:r>
    </w:p>
    <w:p w:rsidR="008722A2" w:rsidRPr="008047FA" w:rsidRDefault="008722A2" w:rsidP="008722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Поручить  организационному  комитету обнародовать  «Проект  бюджета сельского поселения Пушкинский сельсовет  Добринского муниципального района Липецкой области Российской Федерации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</w:t>
      </w: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 путем самостоятельного издания 10 экземпляров, размещенных для открытого доступа с 9.00 до 17.00 часов на информационном щите, расположенном   в здании  ДК  «Пушкинский ПЦК»,  сельской библиотеке.</w:t>
      </w:r>
    </w:p>
    <w:p w:rsidR="008722A2" w:rsidRPr="008047FA" w:rsidRDefault="008722A2" w:rsidP="008722A2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8047FA">
        <w:rPr>
          <w:rFonts w:ascii="Times New Roman" w:hAnsi="Times New Roman" w:cs="Times New Roman"/>
          <w:color w:val="000000" w:themeColor="text1"/>
        </w:rPr>
        <w:lastRenderedPageBreak/>
        <w:t xml:space="preserve">       </w:t>
      </w:r>
      <w:r w:rsidRPr="008047FA">
        <w:rPr>
          <w:rFonts w:ascii="Times New Roman" w:hAnsi="Times New Roman" w:cs="Times New Roman"/>
          <w:b w:val="0"/>
          <w:color w:val="000000" w:themeColor="text1"/>
        </w:rPr>
        <w:t>4.Установить, что предложения и рекомендации по проекту «О проекте бюджета сельского поселения Пушкинский сельсовет Добринского муниципального района Липецкой области  Российской Федерации на 20</w:t>
      </w:r>
      <w:r>
        <w:rPr>
          <w:rFonts w:ascii="Times New Roman" w:hAnsi="Times New Roman" w:cs="Times New Roman"/>
          <w:b w:val="0"/>
          <w:color w:val="000000" w:themeColor="text1"/>
        </w:rPr>
        <w:t>20</w:t>
      </w:r>
      <w:r w:rsidRPr="008047FA">
        <w:rPr>
          <w:rFonts w:ascii="Times New Roman" w:hAnsi="Times New Roman" w:cs="Times New Roman"/>
          <w:b w:val="0"/>
          <w:color w:val="000000" w:themeColor="text1"/>
        </w:rPr>
        <w:t xml:space="preserve"> год и 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на </w:t>
      </w:r>
      <w:r w:rsidRPr="008047FA">
        <w:rPr>
          <w:rFonts w:ascii="Times New Roman" w:hAnsi="Times New Roman" w:cs="Times New Roman"/>
          <w:b w:val="0"/>
          <w:color w:val="000000" w:themeColor="text1"/>
        </w:rPr>
        <w:t>плановый период 202</w:t>
      </w:r>
      <w:r>
        <w:rPr>
          <w:rFonts w:ascii="Times New Roman" w:hAnsi="Times New Roman" w:cs="Times New Roman"/>
          <w:b w:val="0"/>
          <w:color w:val="000000" w:themeColor="text1"/>
        </w:rPr>
        <w:t>1</w:t>
      </w:r>
      <w:r w:rsidRPr="008047FA">
        <w:rPr>
          <w:rFonts w:ascii="Times New Roman" w:hAnsi="Times New Roman" w:cs="Times New Roman"/>
          <w:b w:val="0"/>
          <w:color w:val="000000" w:themeColor="text1"/>
        </w:rPr>
        <w:t xml:space="preserve"> и  202</w:t>
      </w:r>
      <w:r>
        <w:rPr>
          <w:rFonts w:ascii="Times New Roman" w:hAnsi="Times New Roman" w:cs="Times New Roman"/>
          <w:b w:val="0"/>
          <w:color w:val="000000" w:themeColor="text1"/>
        </w:rPr>
        <w:t>2</w:t>
      </w:r>
      <w:r w:rsidRPr="008047FA">
        <w:rPr>
          <w:rFonts w:ascii="Times New Roman" w:hAnsi="Times New Roman" w:cs="Times New Roman"/>
          <w:b w:val="0"/>
          <w:color w:val="000000" w:themeColor="text1"/>
        </w:rPr>
        <w:t xml:space="preserve"> годов»  принимаются в письменной форме оргкомитетом до 2</w:t>
      </w:r>
      <w:r>
        <w:rPr>
          <w:rFonts w:ascii="Times New Roman" w:hAnsi="Times New Roman" w:cs="Times New Roman"/>
          <w:b w:val="0"/>
          <w:color w:val="000000" w:themeColor="text1"/>
        </w:rPr>
        <w:t>5</w:t>
      </w:r>
      <w:r w:rsidRPr="008047FA">
        <w:rPr>
          <w:rFonts w:ascii="Times New Roman" w:hAnsi="Times New Roman" w:cs="Times New Roman"/>
          <w:b w:val="0"/>
          <w:color w:val="000000" w:themeColor="text1"/>
        </w:rPr>
        <w:t xml:space="preserve"> декабря 201</w:t>
      </w: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Pr="008047FA"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8722A2" w:rsidRPr="008047FA" w:rsidRDefault="008722A2" w:rsidP="008722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5.Настоящее решение вступает в силу со дня его принятия.    </w:t>
      </w: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депутатов </w:t>
      </w: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8722A2" w:rsidRPr="008047FA" w:rsidRDefault="008722A2" w:rsidP="008722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Пушкинский сельсовет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О.И. Леньшина</w:t>
      </w: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47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    Приложение № 1</w:t>
      </w: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47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к решению Совета депутатов сельского</w:t>
      </w: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47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поселения Пушкинский сельсовет  </w:t>
      </w:r>
    </w:p>
    <w:p w:rsidR="008722A2" w:rsidRPr="008047FA" w:rsidRDefault="008722A2" w:rsidP="008722A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47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214</w:t>
      </w:r>
      <w:r w:rsidRPr="008047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-рс от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27.11.2019 </w:t>
      </w:r>
      <w:r w:rsidRPr="008047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года</w:t>
      </w:r>
    </w:p>
    <w:p w:rsidR="008722A2" w:rsidRPr="008047FA" w:rsidRDefault="008722A2" w:rsidP="008722A2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8722A2" w:rsidRPr="008047FA" w:rsidRDefault="008722A2" w:rsidP="00872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организационного комитета по подготовке и проведению публичных слушаний</w:t>
      </w:r>
    </w:p>
    <w:p w:rsidR="008722A2" w:rsidRPr="008047FA" w:rsidRDefault="008722A2" w:rsidP="008722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 проекте бюджета сельского поселения Пушкинский сельсовет Добринского муниципального района Липецкой области Российской Федерации на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0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годов»</w:t>
      </w:r>
    </w:p>
    <w:p w:rsidR="008722A2" w:rsidRPr="008047FA" w:rsidRDefault="008722A2" w:rsidP="00872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4642"/>
      </w:tblGrid>
      <w:tr w:rsidR="008722A2" w:rsidRPr="008047FA" w:rsidTr="00F10D93">
        <w:tc>
          <w:tcPr>
            <w:tcW w:w="959" w:type="dxa"/>
          </w:tcPr>
          <w:p w:rsidR="008722A2" w:rsidRPr="008047FA" w:rsidRDefault="008722A2" w:rsidP="00F1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8722A2" w:rsidRPr="008047FA" w:rsidRDefault="008722A2" w:rsidP="00F1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8722A2" w:rsidRPr="008047FA" w:rsidRDefault="008722A2" w:rsidP="00F1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4642" w:type="dxa"/>
          </w:tcPr>
          <w:p w:rsidR="008722A2" w:rsidRPr="008047FA" w:rsidRDefault="008722A2" w:rsidP="00F1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работы и занимаемая должность</w:t>
            </w:r>
          </w:p>
        </w:tc>
      </w:tr>
      <w:tr w:rsidR="008722A2" w:rsidRPr="008047FA" w:rsidTr="00F10D93">
        <w:tc>
          <w:tcPr>
            <w:tcW w:w="959" w:type="dxa"/>
          </w:tcPr>
          <w:p w:rsidR="008722A2" w:rsidRPr="008047FA" w:rsidRDefault="008722A2" w:rsidP="008722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4642" w:type="dxa"/>
          </w:tcPr>
          <w:p w:rsidR="008722A2" w:rsidRPr="008047FA" w:rsidRDefault="008722A2" w:rsidP="00F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- эксперт  администрации сельского поселения Пушкинский сельсовет </w:t>
            </w:r>
          </w:p>
        </w:tc>
      </w:tr>
      <w:tr w:rsidR="008722A2" w:rsidRPr="008047FA" w:rsidTr="00F10D93">
        <w:tc>
          <w:tcPr>
            <w:tcW w:w="959" w:type="dxa"/>
          </w:tcPr>
          <w:p w:rsidR="008722A2" w:rsidRPr="008047FA" w:rsidRDefault="008722A2" w:rsidP="008722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Яров Виктор Владимирович</w:t>
            </w:r>
          </w:p>
        </w:tc>
        <w:tc>
          <w:tcPr>
            <w:tcW w:w="4642" w:type="dxa"/>
          </w:tcPr>
          <w:p w:rsidR="008722A2" w:rsidRPr="008047FA" w:rsidRDefault="008722A2" w:rsidP="00F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постоянной комиссии по экономике, бюджету и муниципальной собственности</w:t>
            </w:r>
          </w:p>
        </w:tc>
      </w:tr>
      <w:tr w:rsidR="008722A2" w:rsidRPr="008047FA" w:rsidTr="00F10D93">
        <w:tc>
          <w:tcPr>
            <w:tcW w:w="959" w:type="dxa"/>
          </w:tcPr>
          <w:p w:rsidR="008722A2" w:rsidRPr="008047FA" w:rsidRDefault="008722A2" w:rsidP="008722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Скоробогатова Светлана Викторовна</w:t>
            </w:r>
          </w:p>
        </w:tc>
        <w:tc>
          <w:tcPr>
            <w:tcW w:w="4642" w:type="dxa"/>
          </w:tcPr>
          <w:p w:rsidR="008722A2" w:rsidRPr="008047FA" w:rsidRDefault="008722A2" w:rsidP="00F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Pr="008047FA">
              <w:rPr>
                <w:rFonts w:ascii="Times New Roman" w:eastAsiaTheme="minorHAnsi" w:hAnsi="Times New Roman" w:cs="Times New Roman"/>
                <w:sz w:val="28"/>
                <w:szCs w:val="28"/>
              </w:rPr>
              <w:t>комиссия по правовым вопросам,  местному самоуправлению, работе с депутатами и делам семьи, детства, молодежи</w:t>
            </w:r>
          </w:p>
        </w:tc>
      </w:tr>
      <w:tr w:rsidR="008722A2" w:rsidRPr="008047FA" w:rsidTr="00F10D93">
        <w:tc>
          <w:tcPr>
            <w:tcW w:w="959" w:type="dxa"/>
          </w:tcPr>
          <w:p w:rsidR="008722A2" w:rsidRPr="008047FA" w:rsidRDefault="008722A2" w:rsidP="008722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Шевелева гадина Леонидовна</w:t>
            </w:r>
          </w:p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2" w:type="dxa"/>
          </w:tcPr>
          <w:p w:rsidR="008722A2" w:rsidRPr="008047FA" w:rsidRDefault="008722A2" w:rsidP="00F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2A2" w:rsidRPr="008047FA" w:rsidRDefault="008722A2" w:rsidP="00F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Совета депутатов Добринского района</w:t>
            </w:r>
          </w:p>
        </w:tc>
      </w:tr>
      <w:tr w:rsidR="008722A2" w:rsidRPr="008047FA" w:rsidTr="00F10D93">
        <w:tc>
          <w:tcPr>
            <w:tcW w:w="959" w:type="dxa"/>
          </w:tcPr>
          <w:p w:rsidR="008722A2" w:rsidRPr="008047FA" w:rsidRDefault="008722A2" w:rsidP="008722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2A2" w:rsidRPr="008047FA" w:rsidRDefault="008722A2" w:rsidP="00F10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4642" w:type="dxa"/>
          </w:tcPr>
          <w:p w:rsidR="008722A2" w:rsidRPr="008047FA" w:rsidRDefault="008722A2" w:rsidP="00F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специалист 1 разряда администрации сельского поселения Пушкинский сельсовет </w:t>
            </w:r>
          </w:p>
        </w:tc>
      </w:tr>
    </w:tbl>
    <w:p w:rsidR="008722A2" w:rsidRPr="008047FA" w:rsidRDefault="008722A2" w:rsidP="008722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A2" w:rsidRPr="008047FA" w:rsidRDefault="008722A2" w:rsidP="0087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9A" w:rsidRDefault="00A0362D"/>
    <w:sectPr w:rsidR="007A559A" w:rsidSect="0031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2D" w:rsidRDefault="00A0362D" w:rsidP="008722A2">
      <w:pPr>
        <w:spacing w:after="0" w:line="240" w:lineRule="auto"/>
      </w:pPr>
      <w:r>
        <w:separator/>
      </w:r>
    </w:p>
  </w:endnote>
  <w:endnote w:type="continuationSeparator" w:id="1">
    <w:p w:rsidR="00A0362D" w:rsidRDefault="00A0362D" w:rsidP="0087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2D" w:rsidRDefault="00A0362D" w:rsidP="008722A2">
      <w:pPr>
        <w:spacing w:after="0" w:line="240" w:lineRule="auto"/>
      </w:pPr>
      <w:r>
        <w:separator/>
      </w:r>
    </w:p>
  </w:footnote>
  <w:footnote w:type="continuationSeparator" w:id="1">
    <w:p w:rsidR="00A0362D" w:rsidRDefault="00A0362D" w:rsidP="0087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2A2"/>
    <w:rsid w:val="00124317"/>
    <w:rsid w:val="00316EDF"/>
    <w:rsid w:val="008722A2"/>
    <w:rsid w:val="00A0362D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22A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722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2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A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2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2A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2019-11-27T10:41:00Z</dcterms:created>
  <dcterms:modified xsi:type="dcterms:W3CDTF">2019-11-27T10:45:00Z</dcterms:modified>
</cp:coreProperties>
</file>