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FD4" w:rsidRPr="0014773B" w:rsidRDefault="006F4FD4"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C60EC" w:rsidRPr="0014773B" w:rsidRDefault="0086011D" w:rsidP="0014773B">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1.75pt;margin-top:10.9pt;width:45.5pt;height:54pt;z-index:251658240">
            <v:imagedata r:id="rId8" o:title=""/>
          </v:shape>
          <o:OLEObject Type="Embed" ProgID="Photoshop.Image.6" ShapeID="_x0000_s1026" DrawAspect="Content" ObjectID="_1591095993" r:id="rId9">
            <o:FieldCodes>\s</o:FieldCodes>
          </o:OLEObject>
        </w:pict>
      </w:r>
      <w:r w:rsidR="00EC60EC" w:rsidRPr="0014773B">
        <w:rPr>
          <w:rFonts w:ascii="Times New Roman" w:eastAsia="Times New Roman" w:hAnsi="Times New Roman" w:cs="Times New Roman"/>
          <w:color w:val="000000"/>
          <w:sz w:val="28"/>
          <w:szCs w:val="28"/>
          <w:lang w:eastAsia="ru-RU"/>
        </w:rPr>
        <w:t xml:space="preserve">                                           </w:t>
      </w:r>
    </w:p>
    <w:p w:rsidR="00EC60EC" w:rsidRPr="0014773B" w:rsidRDefault="00EC60EC"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C60EC" w:rsidRPr="0014773B" w:rsidRDefault="00EC60EC"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C60EC" w:rsidRPr="0014773B" w:rsidRDefault="00EC60EC"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A0716" w:rsidRPr="0014773B" w:rsidRDefault="009A0716" w:rsidP="0014773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РОССИЙСКАЯ ФЕДЕРАЦИ</w:t>
      </w:r>
    </w:p>
    <w:p w:rsidR="009A0716" w:rsidRPr="0014773B" w:rsidRDefault="009A0716" w:rsidP="0014773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ЛИПЕЦКАЯ ОБЛАСТЬ</w:t>
      </w:r>
    </w:p>
    <w:p w:rsidR="009A0716" w:rsidRPr="0014773B" w:rsidRDefault="00EC60EC" w:rsidP="0014773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ДОБРИНСКИЙ</w:t>
      </w:r>
      <w:r w:rsidR="009A0716" w:rsidRPr="0014773B">
        <w:rPr>
          <w:rFonts w:ascii="Times New Roman" w:eastAsia="Times New Roman" w:hAnsi="Times New Roman" w:cs="Times New Roman"/>
          <w:color w:val="000000"/>
          <w:sz w:val="28"/>
          <w:szCs w:val="28"/>
          <w:lang w:eastAsia="ru-RU"/>
        </w:rPr>
        <w:t xml:space="preserve"> МУНИЦИПАЛЬНЫЙ РАЙОН</w:t>
      </w:r>
    </w:p>
    <w:p w:rsidR="009A0716" w:rsidRPr="0014773B" w:rsidRDefault="009A0716" w:rsidP="0014773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xml:space="preserve">СОВЕТ ДЕПУТАТОВ СЕЛЬСКОГО ПОСЕЛЕНИЯ </w:t>
      </w:r>
      <w:r w:rsidR="00A270AF" w:rsidRPr="0014773B">
        <w:rPr>
          <w:rFonts w:ascii="Times New Roman" w:eastAsia="Times New Roman" w:hAnsi="Times New Roman" w:cs="Times New Roman"/>
          <w:color w:val="000000"/>
          <w:sz w:val="28"/>
          <w:szCs w:val="28"/>
          <w:lang w:eastAsia="ru-RU"/>
        </w:rPr>
        <w:t>ПУШКИНСКИЙ</w:t>
      </w:r>
      <w:r w:rsidRPr="0014773B">
        <w:rPr>
          <w:rFonts w:ascii="Times New Roman" w:eastAsia="Times New Roman" w:hAnsi="Times New Roman" w:cs="Times New Roman"/>
          <w:color w:val="000000"/>
          <w:sz w:val="28"/>
          <w:szCs w:val="28"/>
          <w:lang w:eastAsia="ru-RU"/>
        </w:rPr>
        <w:t xml:space="preserve"> СЕЛЬСОВЕТ</w:t>
      </w: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16"/>
          <w:szCs w:val="16"/>
          <w:lang w:eastAsia="ru-RU"/>
        </w:rPr>
      </w:pPr>
    </w:p>
    <w:p w:rsidR="009A0716" w:rsidRPr="0014773B" w:rsidRDefault="0014773B" w:rsidP="0014773B">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Семнадцатая</w:t>
      </w:r>
      <w:r w:rsidR="009A0716" w:rsidRPr="0014773B">
        <w:rPr>
          <w:rFonts w:ascii="Times New Roman" w:eastAsia="Times New Roman" w:hAnsi="Times New Roman" w:cs="Times New Roman"/>
          <w:color w:val="000000"/>
          <w:sz w:val="28"/>
          <w:szCs w:val="28"/>
          <w:lang w:eastAsia="ru-RU"/>
        </w:rPr>
        <w:t xml:space="preserve"> сессия пятого созыва</w:t>
      </w: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w:t>
      </w:r>
    </w:p>
    <w:p w:rsidR="009A0716" w:rsidRPr="0014773B" w:rsidRDefault="009A0716" w:rsidP="0014773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РЕШЕНИЕ</w:t>
      </w: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18"/>
          <w:szCs w:val="18"/>
          <w:lang w:eastAsia="ru-RU"/>
        </w:rPr>
      </w:pPr>
    </w:p>
    <w:p w:rsidR="009A0716" w:rsidRPr="0014773B" w:rsidRDefault="00A270AF" w:rsidP="0014773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27</w:t>
      </w:r>
      <w:r w:rsidR="009A0716" w:rsidRPr="0014773B">
        <w:rPr>
          <w:rFonts w:ascii="Times New Roman" w:eastAsia="Times New Roman" w:hAnsi="Times New Roman" w:cs="Times New Roman"/>
          <w:color w:val="000000"/>
          <w:sz w:val="28"/>
          <w:szCs w:val="28"/>
          <w:lang w:eastAsia="ru-RU"/>
        </w:rPr>
        <w:t xml:space="preserve">.10.2016                          с. </w:t>
      </w:r>
      <w:r w:rsidRPr="0014773B">
        <w:rPr>
          <w:rFonts w:ascii="Times New Roman" w:eastAsia="Times New Roman" w:hAnsi="Times New Roman" w:cs="Times New Roman"/>
          <w:color w:val="000000"/>
          <w:sz w:val="28"/>
          <w:szCs w:val="28"/>
          <w:lang w:eastAsia="ru-RU"/>
        </w:rPr>
        <w:t>Пушкино</w:t>
      </w:r>
      <w:r w:rsidR="009A0716" w:rsidRPr="0014773B">
        <w:rPr>
          <w:rFonts w:ascii="Times New Roman" w:eastAsia="Times New Roman" w:hAnsi="Times New Roman" w:cs="Times New Roman"/>
          <w:color w:val="000000"/>
          <w:sz w:val="28"/>
          <w:szCs w:val="28"/>
          <w:lang w:eastAsia="ru-RU"/>
        </w:rPr>
        <w:t xml:space="preserve">                                 № </w:t>
      </w:r>
      <w:r w:rsidR="0014773B" w:rsidRPr="0014773B">
        <w:rPr>
          <w:rFonts w:ascii="Times New Roman" w:eastAsia="Times New Roman" w:hAnsi="Times New Roman" w:cs="Times New Roman"/>
          <w:color w:val="000000"/>
          <w:sz w:val="28"/>
          <w:szCs w:val="28"/>
          <w:lang w:eastAsia="ru-RU"/>
        </w:rPr>
        <w:t>53-рс</w:t>
      </w: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16"/>
          <w:szCs w:val="16"/>
          <w:lang w:eastAsia="ru-RU"/>
        </w:rPr>
      </w:pPr>
    </w:p>
    <w:p w:rsidR="009A0716" w:rsidRPr="0014773B" w:rsidRDefault="009A0716" w:rsidP="0014773B">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14773B">
        <w:rPr>
          <w:rFonts w:ascii="Times New Roman" w:eastAsia="Times New Roman" w:hAnsi="Times New Roman" w:cs="Times New Roman"/>
          <w:b/>
          <w:bCs/>
          <w:color w:val="000000"/>
          <w:kern w:val="36"/>
          <w:sz w:val="28"/>
          <w:szCs w:val="28"/>
          <w:lang w:eastAsia="ru-RU"/>
        </w:rPr>
        <w:t xml:space="preserve">О внесении изменений в Правила землепользования и застройки сельского поселения </w:t>
      </w:r>
      <w:r w:rsidR="00A270AF" w:rsidRPr="0014773B">
        <w:rPr>
          <w:rFonts w:ascii="Times New Roman" w:eastAsia="Times New Roman" w:hAnsi="Times New Roman" w:cs="Times New Roman"/>
          <w:b/>
          <w:bCs/>
          <w:color w:val="000000"/>
          <w:kern w:val="36"/>
          <w:sz w:val="28"/>
          <w:szCs w:val="28"/>
          <w:lang w:eastAsia="ru-RU"/>
        </w:rPr>
        <w:t>Пушкинский</w:t>
      </w:r>
      <w:r w:rsidRPr="0014773B">
        <w:rPr>
          <w:rFonts w:ascii="Times New Roman" w:eastAsia="Times New Roman" w:hAnsi="Times New Roman" w:cs="Times New Roman"/>
          <w:b/>
          <w:bCs/>
          <w:color w:val="000000"/>
          <w:kern w:val="36"/>
          <w:sz w:val="28"/>
          <w:szCs w:val="28"/>
          <w:lang w:eastAsia="ru-RU"/>
        </w:rPr>
        <w:t xml:space="preserve"> сельсовет </w:t>
      </w:r>
      <w:r w:rsidR="00EC60EC" w:rsidRPr="0014773B">
        <w:rPr>
          <w:rFonts w:ascii="Times New Roman" w:eastAsia="Times New Roman" w:hAnsi="Times New Roman" w:cs="Times New Roman"/>
          <w:b/>
          <w:bCs/>
          <w:color w:val="000000"/>
          <w:kern w:val="36"/>
          <w:sz w:val="28"/>
          <w:szCs w:val="28"/>
          <w:lang w:eastAsia="ru-RU"/>
        </w:rPr>
        <w:t>Добринского</w:t>
      </w:r>
      <w:r w:rsidRPr="0014773B">
        <w:rPr>
          <w:rFonts w:ascii="Times New Roman" w:eastAsia="Times New Roman" w:hAnsi="Times New Roman" w:cs="Times New Roman"/>
          <w:b/>
          <w:bCs/>
          <w:color w:val="000000"/>
          <w:kern w:val="36"/>
          <w:sz w:val="28"/>
          <w:szCs w:val="28"/>
          <w:lang w:eastAsia="ru-RU"/>
        </w:rPr>
        <w:t xml:space="preserve"> муниципального района Липецкой области</w:t>
      </w: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16"/>
          <w:szCs w:val="16"/>
          <w:lang w:eastAsia="ru-RU"/>
        </w:rPr>
      </w:pP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В целях приведения нормативного правового акта в соответствие с действующим законодательством Российской Федерации, руководствуясь </w:t>
      </w:r>
      <w:hyperlink r:id="rId10" w:history="1">
        <w:r w:rsidRPr="0014773B">
          <w:rPr>
            <w:rFonts w:ascii="Times New Roman" w:eastAsia="Times New Roman" w:hAnsi="Times New Roman" w:cs="Times New Roman"/>
            <w:color w:val="0000FF"/>
            <w:sz w:val="28"/>
            <w:szCs w:val="28"/>
            <w:u w:val="single"/>
            <w:lang w:eastAsia="ru-RU"/>
          </w:rPr>
          <w:t>Градостроительным кодексом Российской Федерации</w:t>
        </w:r>
      </w:hyperlink>
      <w:r w:rsidRPr="0014773B">
        <w:rPr>
          <w:rFonts w:ascii="Times New Roman" w:eastAsia="Times New Roman" w:hAnsi="Times New Roman" w:cs="Times New Roman"/>
          <w:color w:val="000000"/>
          <w:sz w:val="28"/>
          <w:szCs w:val="28"/>
          <w:lang w:eastAsia="ru-RU"/>
        </w:rPr>
        <w:t>, Федеральным законом </w:t>
      </w:r>
      <w:hyperlink r:id="rId11" w:history="1">
        <w:r w:rsidRPr="0014773B">
          <w:rPr>
            <w:rFonts w:ascii="Times New Roman" w:eastAsia="Times New Roman" w:hAnsi="Times New Roman" w:cs="Times New Roman"/>
            <w:color w:val="0000FF"/>
            <w:sz w:val="28"/>
            <w:szCs w:val="28"/>
            <w:u w:val="single"/>
            <w:lang w:eastAsia="ru-RU"/>
          </w:rPr>
          <w:t>от 6 октября 2003 года</w:t>
        </w:r>
        <w:r w:rsidR="00201902">
          <w:rPr>
            <w:rFonts w:ascii="Times New Roman" w:eastAsia="Times New Roman" w:hAnsi="Times New Roman" w:cs="Times New Roman"/>
            <w:color w:val="0000FF"/>
            <w:sz w:val="28"/>
            <w:szCs w:val="28"/>
            <w:u w:val="single"/>
            <w:lang w:eastAsia="ru-RU"/>
          </w:rPr>
          <w:t xml:space="preserve">             </w:t>
        </w:r>
        <w:r w:rsidRPr="0014773B">
          <w:rPr>
            <w:rFonts w:ascii="Times New Roman" w:eastAsia="Times New Roman" w:hAnsi="Times New Roman" w:cs="Times New Roman"/>
            <w:color w:val="0000FF"/>
            <w:sz w:val="28"/>
            <w:szCs w:val="28"/>
            <w:u w:val="single"/>
            <w:lang w:eastAsia="ru-RU"/>
          </w:rPr>
          <w:t xml:space="preserve"> № 131-ФЗ</w:t>
        </w:r>
      </w:hyperlink>
      <w:r w:rsidRPr="0014773B">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w:t>
      </w:r>
      <w:hyperlink r:id="rId12" w:history="1">
        <w:r w:rsidRPr="0014773B">
          <w:rPr>
            <w:rFonts w:ascii="Times New Roman" w:eastAsia="Times New Roman" w:hAnsi="Times New Roman" w:cs="Times New Roman"/>
            <w:color w:val="0000FF"/>
            <w:sz w:val="28"/>
            <w:szCs w:val="28"/>
            <w:u w:val="single"/>
            <w:lang w:eastAsia="ru-RU"/>
          </w:rPr>
          <w:t>Уставом сельского поселения</w:t>
        </w:r>
      </w:hyperlink>
      <w:r w:rsidRPr="0014773B">
        <w:rPr>
          <w:rFonts w:ascii="Times New Roman" w:eastAsia="Times New Roman" w:hAnsi="Times New Roman" w:cs="Times New Roman"/>
          <w:color w:val="000000"/>
          <w:sz w:val="28"/>
          <w:szCs w:val="28"/>
          <w:lang w:eastAsia="ru-RU"/>
        </w:rPr>
        <w:t> </w:t>
      </w:r>
      <w:r w:rsidR="00A270AF" w:rsidRPr="0014773B">
        <w:rPr>
          <w:rFonts w:ascii="Times New Roman" w:eastAsia="Times New Roman" w:hAnsi="Times New Roman" w:cs="Times New Roman"/>
          <w:color w:val="000000"/>
          <w:sz w:val="28"/>
          <w:szCs w:val="28"/>
          <w:lang w:eastAsia="ru-RU"/>
        </w:rPr>
        <w:t>Пушкинский</w:t>
      </w:r>
      <w:r w:rsidRPr="0014773B">
        <w:rPr>
          <w:rFonts w:ascii="Times New Roman" w:eastAsia="Times New Roman" w:hAnsi="Times New Roman" w:cs="Times New Roman"/>
          <w:color w:val="000000"/>
          <w:sz w:val="28"/>
          <w:szCs w:val="28"/>
          <w:lang w:eastAsia="ru-RU"/>
        </w:rPr>
        <w:t xml:space="preserve"> сельсовет </w:t>
      </w:r>
      <w:r w:rsidR="00EC60EC" w:rsidRPr="0014773B">
        <w:rPr>
          <w:rFonts w:ascii="Times New Roman" w:eastAsia="Times New Roman" w:hAnsi="Times New Roman" w:cs="Times New Roman"/>
          <w:color w:val="000000"/>
          <w:sz w:val="28"/>
          <w:szCs w:val="28"/>
          <w:lang w:eastAsia="ru-RU"/>
        </w:rPr>
        <w:t>Добринского</w:t>
      </w:r>
      <w:r w:rsidRPr="0014773B">
        <w:rPr>
          <w:rFonts w:ascii="Times New Roman" w:eastAsia="Times New Roman" w:hAnsi="Times New Roman" w:cs="Times New Roman"/>
          <w:color w:val="000000"/>
          <w:sz w:val="28"/>
          <w:szCs w:val="28"/>
          <w:lang w:eastAsia="ru-RU"/>
        </w:rPr>
        <w:t xml:space="preserve"> муниципального района Липецкой области Российской Федерации (далее – </w:t>
      </w:r>
      <w:hyperlink r:id="rId13" w:history="1">
        <w:r w:rsidRPr="0014773B">
          <w:rPr>
            <w:rFonts w:ascii="Times New Roman" w:eastAsia="Times New Roman" w:hAnsi="Times New Roman" w:cs="Times New Roman"/>
            <w:color w:val="0000FF"/>
            <w:sz w:val="28"/>
            <w:szCs w:val="28"/>
            <w:u w:val="single"/>
            <w:lang w:eastAsia="ru-RU"/>
          </w:rPr>
          <w:t>Уставом сельского поселения</w:t>
        </w:r>
      </w:hyperlink>
      <w:r w:rsidRPr="0014773B">
        <w:rPr>
          <w:rFonts w:ascii="Times New Roman" w:eastAsia="Times New Roman" w:hAnsi="Times New Roman" w:cs="Times New Roman"/>
          <w:color w:val="000000"/>
          <w:sz w:val="28"/>
          <w:szCs w:val="28"/>
          <w:lang w:eastAsia="ru-RU"/>
        </w:rPr>
        <w:t xml:space="preserve">), с учетом протокола публичных слушаний, заключения о результатах публичных слушаний, Совет депутатов сельского поселения </w:t>
      </w:r>
      <w:r w:rsidR="00A270AF" w:rsidRPr="0014773B">
        <w:rPr>
          <w:rFonts w:ascii="Times New Roman" w:eastAsia="Times New Roman" w:hAnsi="Times New Roman" w:cs="Times New Roman"/>
          <w:color w:val="000000"/>
          <w:sz w:val="28"/>
          <w:szCs w:val="28"/>
          <w:lang w:eastAsia="ru-RU"/>
        </w:rPr>
        <w:t>Пушкинский</w:t>
      </w:r>
      <w:r w:rsidRPr="0014773B">
        <w:rPr>
          <w:rFonts w:ascii="Times New Roman" w:eastAsia="Times New Roman" w:hAnsi="Times New Roman" w:cs="Times New Roman"/>
          <w:color w:val="000000"/>
          <w:sz w:val="28"/>
          <w:szCs w:val="28"/>
          <w:lang w:eastAsia="ru-RU"/>
        </w:rPr>
        <w:t xml:space="preserve"> сельсовет</w:t>
      </w: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16"/>
          <w:szCs w:val="16"/>
          <w:lang w:eastAsia="ru-RU"/>
        </w:rPr>
      </w:pP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РЕШИЛ:</w:t>
      </w: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16"/>
          <w:szCs w:val="16"/>
          <w:lang w:eastAsia="ru-RU"/>
        </w:rPr>
      </w:pP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1. Утвердить изменения в </w:t>
      </w:r>
      <w:hyperlink r:id="rId14" w:history="1">
        <w:r w:rsidRPr="0014773B">
          <w:rPr>
            <w:rFonts w:ascii="Times New Roman" w:eastAsia="Times New Roman" w:hAnsi="Times New Roman" w:cs="Times New Roman"/>
            <w:color w:val="0000FF"/>
            <w:sz w:val="28"/>
            <w:szCs w:val="28"/>
            <w:u w:val="single"/>
            <w:lang w:eastAsia="ru-RU"/>
          </w:rPr>
          <w:t xml:space="preserve">Правила землепользования и застройки сельского поселения </w:t>
        </w:r>
        <w:r w:rsidR="00A270AF" w:rsidRPr="0014773B">
          <w:rPr>
            <w:rFonts w:ascii="Times New Roman" w:eastAsia="Times New Roman" w:hAnsi="Times New Roman" w:cs="Times New Roman"/>
            <w:color w:val="0000FF"/>
            <w:sz w:val="28"/>
            <w:szCs w:val="28"/>
            <w:u w:val="single"/>
            <w:lang w:eastAsia="ru-RU"/>
          </w:rPr>
          <w:t>Пушкинский</w:t>
        </w:r>
        <w:r w:rsidRPr="0014773B">
          <w:rPr>
            <w:rFonts w:ascii="Times New Roman" w:eastAsia="Times New Roman" w:hAnsi="Times New Roman" w:cs="Times New Roman"/>
            <w:color w:val="0000FF"/>
            <w:sz w:val="28"/>
            <w:szCs w:val="28"/>
            <w:u w:val="single"/>
            <w:lang w:eastAsia="ru-RU"/>
          </w:rPr>
          <w:t xml:space="preserve"> сельсовет </w:t>
        </w:r>
        <w:r w:rsidR="00A270AF" w:rsidRPr="0014773B">
          <w:rPr>
            <w:rFonts w:ascii="Times New Roman" w:eastAsia="Times New Roman" w:hAnsi="Times New Roman" w:cs="Times New Roman"/>
            <w:color w:val="0000FF"/>
            <w:sz w:val="28"/>
            <w:szCs w:val="28"/>
            <w:u w:val="single"/>
            <w:lang w:eastAsia="ru-RU"/>
          </w:rPr>
          <w:t>Добринского</w:t>
        </w:r>
        <w:r w:rsidRPr="0014773B">
          <w:rPr>
            <w:rFonts w:ascii="Times New Roman" w:eastAsia="Times New Roman" w:hAnsi="Times New Roman" w:cs="Times New Roman"/>
            <w:color w:val="0000FF"/>
            <w:sz w:val="28"/>
            <w:szCs w:val="28"/>
            <w:u w:val="single"/>
            <w:lang w:eastAsia="ru-RU"/>
          </w:rPr>
          <w:t xml:space="preserve"> муниципального района Липецкой области</w:t>
        </w:r>
      </w:hyperlink>
      <w:r w:rsidRPr="0014773B">
        <w:rPr>
          <w:rFonts w:ascii="Times New Roman" w:eastAsia="Times New Roman" w:hAnsi="Times New Roman" w:cs="Times New Roman"/>
          <w:color w:val="000000"/>
          <w:sz w:val="28"/>
          <w:szCs w:val="28"/>
          <w:lang w:eastAsia="ru-RU"/>
        </w:rPr>
        <w:t xml:space="preserve">, утвержденные решением Совета депутатов сельского поселения </w:t>
      </w:r>
      <w:r w:rsidR="00A270AF" w:rsidRPr="0014773B">
        <w:rPr>
          <w:rFonts w:ascii="Times New Roman" w:eastAsia="Times New Roman" w:hAnsi="Times New Roman" w:cs="Times New Roman"/>
          <w:color w:val="000000"/>
          <w:sz w:val="28"/>
          <w:szCs w:val="28"/>
          <w:lang w:eastAsia="ru-RU"/>
        </w:rPr>
        <w:t>Пушкинский</w:t>
      </w:r>
      <w:r w:rsidRPr="0014773B">
        <w:rPr>
          <w:rFonts w:ascii="Times New Roman" w:eastAsia="Times New Roman" w:hAnsi="Times New Roman" w:cs="Times New Roman"/>
          <w:color w:val="000000"/>
          <w:sz w:val="28"/>
          <w:szCs w:val="28"/>
          <w:lang w:eastAsia="ru-RU"/>
        </w:rPr>
        <w:t xml:space="preserve"> сельсовет </w:t>
      </w:r>
      <w:r w:rsidR="00A270AF" w:rsidRPr="0014773B">
        <w:rPr>
          <w:rFonts w:ascii="Times New Roman" w:eastAsia="Times New Roman" w:hAnsi="Times New Roman" w:cs="Times New Roman"/>
          <w:color w:val="000000"/>
          <w:sz w:val="28"/>
          <w:szCs w:val="28"/>
          <w:lang w:eastAsia="ru-RU"/>
        </w:rPr>
        <w:t>Добринского</w:t>
      </w:r>
      <w:r w:rsidRPr="0014773B">
        <w:rPr>
          <w:rFonts w:ascii="Times New Roman" w:eastAsia="Times New Roman" w:hAnsi="Times New Roman" w:cs="Times New Roman"/>
          <w:color w:val="000000"/>
          <w:sz w:val="28"/>
          <w:szCs w:val="28"/>
          <w:lang w:eastAsia="ru-RU"/>
        </w:rPr>
        <w:t xml:space="preserve"> муниципального района Липецкой области Российской Федерации </w:t>
      </w:r>
      <w:hyperlink r:id="rId15" w:history="1">
        <w:r w:rsidRPr="0014773B">
          <w:rPr>
            <w:rFonts w:ascii="Times New Roman" w:eastAsia="Times New Roman" w:hAnsi="Times New Roman" w:cs="Times New Roman"/>
            <w:color w:val="0000FF"/>
            <w:sz w:val="28"/>
            <w:szCs w:val="28"/>
            <w:u w:val="single"/>
            <w:lang w:eastAsia="ru-RU"/>
          </w:rPr>
          <w:t xml:space="preserve">от </w:t>
        </w:r>
        <w:r w:rsidR="00A270AF" w:rsidRPr="0014773B">
          <w:rPr>
            <w:rFonts w:ascii="Times New Roman" w:eastAsia="Times New Roman" w:hAnsi="Times New Roman" w:cs="Times New Roman"/>
            <w:color w:val="0000FF"/>
            <w:sz w:val="28"/>
            <w:szCs w:val="28"/>
            <w:u w:val="single"/>
            <w:lang w:eastAsia="ru-RU"/>
          </w:rPr>
          <w:t>06</w:t>
        </w:r>
        <w:r w:rsidRPr="0014773B">
          <w:rPr>
            <w:rFonts w:ascii="Times New Roman" w:eastAsia="Times New Roman" w:hAnsi="Times New Roman" w:cs="Times New Roman"/>
            <w:color w:val="0000FF"/>
            <w:sz w:val="28"/>
            <w:szCs w:val="28"/>
            <w:u w:val="single"/>
            <w:lang w:eastAsia="ru-RU"/>
          </w:rPr>
          <w:t>.</w:t>
        </w:r>
        <w:r w:rsidR="00A270AF" w:rsidRPr="0014773B">
          <w:rPr>
            <w:rFonts w:ascii="Times New Roman" w:eastAsia="Times New Roman" w:hAnsi="Times New Roman" w:cs="Times New Roman"/>
            <w:color w:val="0000FF"/>
            <w:sz w:val="28"/>
            <w:szCs w:val="28"/>
            <w:u w:val="single"/>
            <w:lang w:eastAsia="ru-RU"/>
          </w:rPr>
          <w:t>12</w:t>
        </w:r>
        <w:r w:rsidRPr="0014773B">
          <w:rPr>
            <w:rFonts w:ascii="Times New Roman" w:eastAsia="Times New Roman" w:hAnsi="Times New Roman" w:cs="Times New Roman"/>
            <w:color w:val="0000FF"/>
            <w:sz w:val="28"/>
            <w:szCs w:val="28"/>
            <w:u w:val="single"/>
            <w:lang w:eastAsia="ru-RU"/>
          </w:rPr>
          <w:t>.201</w:t>
        </w:r>
        <w:r w:rsidR="00A270AF" w:rsidRPr="0014773B">
          <w:rPr>
            <w:rFonts w:ascii="Times New Roman" w:eastAsia="Times New Roman" w:hAnsi="Times New Roman" w:cs="Times New Roman"/>
            <w:color w:val="0000FF"/>
            <w:sz w:val="28"/>
            <w:szCs w:val="28"/>
            <w:u w:val="single"/>
            <w:lang w:eastAsia="ru-RU"/>
          </w:rPr>
          <w:t>2</w:t>
        </w:r>
        <w:r w:rsidRPr="0014773B">
          <w:rPr>
            <w:rFonts w:ascii="Times New Roman" w:eastAsia="Times New Roman" w:hAnsi="Times New Roman" w:cs="Times New Roman"/>
            <w:color w:val="0000FF"/>
            <w:sz w:val="28"/>
            <w:szCs w:val="28"/>
            <w:u w:val="single"/>
            <w:lang w:eastAsia="ru-RU"/>
          </w:rPr>
          <w:t xml:space="preserve"> № </w:t>
        </w:r>
      </w:hyperlink>
      <w:r w:rsidR="00A270AF" w:rsidRPr="0014773B">
        <w:rPr>
          <w:rFonts w:ascii="Times New Roman" w:eastAsia="Times New Roman" w:hAnsi="Times New Roman" w:cs="Times New Roman"/>
          <w:color w:val="0000FF"/>
          <w:sz w:val="28"/>
          <w:szCs w:val="28"/>
          <w:u w:val="single"/>
          <w:lang w:eastAsia="ru-RU"/>
        </w:rPr>
        <w:t>133</w:t>
      </w:r>
      <w:r w:rsidR="00EE1764" w:rsidRPr="0014773B">
        <w:rPr>
          <w:rFonts w:ascii="Times New Roman" w:eastAsia="Times New Roman" w:hAnsi="Times New Roman" w:cs="Times New Roman"/>
          <w:color w:val="0000FF"/>
          <w:sz w:val="28"/>
          <w:szCs w:val="28"/>
          <w:u w:val="single"/>
          <w:lang w:eastAsia="ru-RU"/>
        </w:rPr>
        <w:t>-рс</w:t>
      </w:r>
      <w:bookmarkStart w:id="0" w:name="_GoBack"/>
      <w:bookmarkEnd w:id="0"/>
      <w:r w:rsidRPr="0014773B">
        <w:rPr>
          <w:rFonts w:ascii="Times New Roman" w:eastAsia="Times New Roman" w:hAnsi="Times New Roman" w:cs="Times New Roman"/>
          <w:color w:val="000000"/>
          <w:sz w:val="28"/>
          <w:szCs w:val="28"/>
          <w:lang w:eastAsia="ru-RU"/>
        </w:rPr>
        <w:t xml:space="preserve"> «Об утверждении Генерального плана и Правил землепользования и застройки сельского поселения </w:t>
      </w:r>
      <w:r w:rsidR="00A270AF" w:rsidRPr="0014773B">
        <w:rPr>
          <w:rFonts w:ascii="Times New Roman" w:eastAsia="Times New Roman" w:hAnsi="Times New Roman" w:cs="Times New Roman"/>
          <w:color w:val="000000"/>
          <w:sz w:val="28"/>
          <w:szCs w:val="28"/>
          <w:lang w:eastAsia="ru-RU"/>
        </w:rPr>
        <w:t>Пушкинский</w:t>
      </w:r>
      <w:r w:rsidRPr="0014773B">
        <w:rPr>
          <w:rFonts w:ascii="Times New Roman" w:eastAsia="Times New Roman" w:hAnsi="Times New Roman" w:cs="Times New Roman"/>
          <w:color w:val="000000"/>
          <w:sz w:val="28"/>
          <w:szCs w:val="28"/>
          <w:lang w:eastAsia="ru-RU"/>
        </w:rPr>
        <w:t xml:space="preserve"> сельсовет </w:t>
      </w:r>
      <w:r w:rsidR="00490EC2" w:rsidRPr="0014773B">
        <w:rPr>
          <w:rFonts w:ascii="Times New Roman" w:eastAsia="Times New Roman" w:hAnsi="Times New Roman" w:cs="Times New Roman"/>
          <w:color w:val="000000"/>
          <w:sz w:val="28"/>
          <w:szCs w:val="28"/>
          <w:lang w:eastAsia="ru-RU"/>
        </w:rPr>
        <w:t>Добринского</w:t>
      </w:r>
      <w:r w:rsidRPr="0014773B">
        <w:rPr>
          <w:rFonts w:ascii="Times New Roman" w:eastAsia="Times New Roman" w:hAnsi="Times New Roman" w:cs="Times New Roman"/>
          <w:color w:val="000000"/>
          <w:sz w:val="28"/>
          <w:szCs w:val="28"/>
          <w:lang w:eastAsia="ru-RU"/>
        </w:rPr>
        <w:t xml:space="preserve"> муниципального района Липецкой области» (прилагаются).</w:t>
      </w: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xml:space="preserve">2. Направить указанный нормативный правовой акт главе сельского поселения </w:t>
      </w:r>
      <w:r w:rsidR="00A270AF" w:rsidRPr="0014773B">
        <w:rPr>
          <w:rFonts w:ascii="Times New Roman" w:eastAsia="Times New Roman" w:hAnsi="Times New Roman" w:cs="Times New Roman"/>
          <w:color w:val="000000"/>
          <w:sz w:val="28"/>
          <w:szCs w:val="28"/>
          <w:lang w:eastAsia="ru-RU"/>
        </w:rPr>
        <w:t>Пушкинский</w:t>
      </w:r>
      <w:r w:rsidRPr="0014773B">
        <w:rPr>
          <w:rFonts w:ascii="Times New Roman" w:eastAsia="Times New Roman" w:hAnsi="Times New Roman" w:cs="Times New Roman"/>
          <w:color w:val="000000"/>
          <w:sz w:val="28"/>
          <w:szCs w:val="28"/>
          <w:lang w:eastAsia="ru-RU"/>
        </w:rPr>
        <w:t xml:space="preserve"> сельсовет для подписания и официального опубликования.</w:t>
      </w: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3. Настоящее решение вступает в силу со дня его подписания.</w:t>
      </w: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w:t>
      </w:r>
    </w:p>
    <w:p w:rsid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xml:space="preserve">Председатель Совета депутатов </w:t>
      </w:r>
    </w:p>
    <w:p w:rsid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сельского поселения</w:t>
      </w:r>
      <w:r w:rsidR="0014773B">
        <w:rPr>
          <w:rFonts w:ascii="Times New Roman" w:eastAsia="Times New Roman" w:hAnsi="Times New Roman" w:cs="Times New Roman"/>
          <w:color w:val="000000"/>
          <w:sz w:val="28"/>
          <w:szCs w:val="28"/>
          <w:lang w:eastAsia="ru-RU"/>
        </w:rPr>
        <w:t xml:space="preserve"> </w:t>
      </w:r>
    </w:p>
    <w:p w:rsidR="009A0716" w:rsidRPr="0014773B" w:rsidRDefault="0014773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Пушкинский сельсовет                                                                 </w:t>
      </w:r>
      <w:r w:rsidR="00A270AF" w:rsidRPr="0014773B">
        <w:rPr>
          <w:rFonts w:ascii="Times New Roman" w:eastAsia="Times New Roman" w:hAnsi="Times New Roman" w:cs="Times New Roman"/>
          <w:color w:val="000000"/>
          <w:sz w:val="28"/>
          <w:szCs w:val="28"/>
          <w:lang w:eastAsia="ru-RU"/>
        </w:rPr>
        <w:t>Н.Г. Демихова</w:t>
      </w: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w:t>
      </w:r>
    </w:p>
    <w:p w:rsidR="009A0716" w:rsidRPr="0014773B" w:rsidRDefault="009A0716" w:rsidP="0014773B">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lastRenderedPageBreak/>
        <w:t> </w:t>
      </w:r>
    </w:p>
    <w:p w:rsidR="0014773B" w:rsidRDefault="009A0716" w:rsidP="0014773B">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xml:space="preserve">Утверждены решением </w:t>
      </w:r>
    </w:p>
    <w:p w:rsidR="0014773B" w:rsidRDefault="009A0716" w:rsidP="0014773B">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xml:space="preserve">Совета депутатов сельского поселения </w:t>
      </w:r>
    </w:p>
    <w:p w:rsidR="009A0716" w:rsidRPr="0014773B" w:rsidRDefault="0014773B" w:rsidP="0014773B">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Пушкинский</w:t>
      </w:r>
      <w:r w:rsidR="009A0716" w:rsidRPr="0014773B">
        <w:rPr>
          <w:rFonts w:ascii="Times New Roman" w:eastAsia="Times New Roman" w:hAnsi="Times New Roman" w:cs="Times New Roman"/>
          <w:color w:val="000000"/>
          <w:sz w:val="28"/>
          <w:szCs w:val="28"/>
          <w:lang w:eastAsia="ru-RU"/>
        </w:rPr>
        <w:t xml:space="preserve"> сельсовет </w:t>
      </w:r>
      <w:r w:rsidR="009A0716" w:rsidRPr="0014773B">
        <w:rPr>
          <w:rFonts w:ascii="Times New Roman" w:hAnsi="Times New Roman" w:cs="Times New Roman"/>
          <w:sz w:val="28"/>
          <w:szCs w:val="28"/>
        </w:rPr>
        <w:t xml:space="preserve">от </w:t>
      </w:r>
      <w:r w:rsidR="00A270AF" w:rsidRPr="0014773B">
        <w:rPr>
          <w:rFonts w:ascii="Times New Roman" w:hAnsi="Times New Roman" w:cs="Times New Roman"/>
          <w:sz w:val="28"/>
          <w:szCs w:val="28"/>
        </w:rPr>
        <w:t>27</w:t>
      </w:r>
      <w:r w:rsidR="009A0716" w:rsidRPr="0014773B">
        <w:rPr>
          <w:rFonts w:ascii="Times New Roman" w:hAnsi="Times New Roman" w:cs="Times New Roman"/>
          <w:sz w:val="28"/>
          <w:szCs w:val="28"/>
        </w:rPr>
        <w:t xml:space="preserve">.10.2016 № </w:t>
      </w:r>
      <w:r w:rsidRPr="0014773B">
        <w:rPr>
          <w:rFonts w:ascii="Times New Roman" w:hAnsi="Times New Roman" w:cs="Times New Roman"/>
          <w:sz w:val="28"/>
          <w:szCs w:val="28"/>
        </w:rPr>
        <w:t>53-рс</w:t>
      </w:r>
    </w:p>
    <w:p w:rsidR="009A0716" w:rsidRPr="0014773B" w:rsidRDefault="009A0716" w:rsidP="0014773B">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w:t>
      </w:r>
    </w:p>
    <w:p w:rsidR="009A0716" w:rsidRPr="0014773B" w:rsidRDefault="009A0716" w:rsidP="0014773B">
      <w:pPr>
        <w:shd w:val="clear" w:color="auto" w:fill="FFFFFF"/>
        <w:spacing w:after="0" w:line="240" w:lineRule="auto"/>
        <w:jc w:val="both"/>
        <w:outlineLvl w:val="1"/>
        <w:rPr>
          <w:rFonts w:ascii="Times New Roman" w:eastAsia="Times New Roman" w:hAnsi="Times New Roman" w:cs="Times New Roman"/>
          <w:b/>
          <w:bCs/>
          <w:color w:val="000000"/>
          <w:sz w:val="28"/>
          <w:szCs w:val="28"/>
          <w:lang w:eastAsia="ru-RU"/>
        </w:rPr>
      </w:pPr>
      <w:r w:rsidRPr="0014773B">
        <w:rPr>
          <w:rFonts w:ascii="Times New Roman" w:eastAsia="Times New Roman" w:hAnsi="Times New Roman" w:cs="Times New Roman"/>
          <w:b/>
          <w:bCs/>
          <w:color w:val="000000"/>
          <w:sz w:val="28"/>
          <w:szCs w:val="28"/>
          <w:lang w:eastAsia="ru-RU"/>
        </w:rPr>
        <w:t xml:space="preserve">Изменения в Правила землепользования и застройки сельского поселения </w:t>
      </w:r>
      <w:r w:rsidR="00A270AF" w:rsidRPr="0014773B">
        <w:rPr>
          <w:rFonts w:ascii="Times New Roman" w:eastAsia="Times New Roman" w:hAnsi="Times New Roman" w:cs="Times New Roman"/>
          <w:b/>
          <w:bCs/>
          <w:color w:val="000000"/>
          <w:sz w:val="28"/>
          <w:szCs w:val="28"/>
          <w:lang w:eastAsia="ru-RU"/>
        </w:rPr>
        <w:t>Пушкинский</w:t>
      </w:r>
      <w:r w:rsidRPr="0014773B">
        <w:rPr>
          <w:rFonts w:ascii="Times New Roman" w:eastAsia="Times New Roman" w:hAnsi="Times New Roman" w:cs="Times New Roman"/>
          <w:b/>
          <w:bCs/>
          <w:color w:val="000000"/>
          <w:sz w:val="28"/>
          <w:szCs w:val="28"/>
          <w:lang w:eastAsia="ru-RU"/>
        </w:rPr>
        <w:t xml:space="preserve"> сельсовет </w:t>
      </w:r>
      <w:r w:rsidR="00490EC2" w:rsidRPr="0014773B">
        <w:rPr>
          <w:rFonts w:ascii="Times New Roman" w:eastAsia="Times New Roman" w:hAnsi="Times New Roman" w:cs="Times New Roman"/>
          <w:b/>
          <w:bCs/>
          <w:color w:val="000000"/>
          <w:sz w:val="28"/>
          <w:szCs w:val="28"/>
          <w:lang w:eastAsia="ru-RU"/>
        </w:rPr>
        <w:t xml:space="preserve">Добринского </w:t>
      </w:r>
      <w:r w:rsidRPr="0014773B">
        <w:rPr>
          <w:rFonts w:ascii="Times New Roman" w:eastAsia="Times New Roman" w:hAnsi="Times New Roman" w:cs="Times New Roman"/>
          <w:b/>
          <w:bCs/>
          <w:color w:val="000000"/>
          <w:sz w:val="28"/>
          <w:szCs w:val="28"/>
          <w:lang w:eastAsia="ru-RU"/>
        </w:rPr>
        <w:t>муниципального района Липецкой области</w:t>
      </w: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w:t>
      </w:r>
    </w:p>
    <w:p w:rsidR="009A0716" w:rsidRPr="0014773B" w:rsidRDefault="009A0716" w:rsidP="0014773B">
      <w:pPr>
        <w:shd w:val="clear" w:color="auto" w:fill="FFFFFF"/>
        <w:spacing w:after="0" w:line="240" w:lineRule="auto"/>
        <w:jc w:val="both"/>
        <w:outlineLvl w:val="4"/>
        <w:rPr>
          <w:rFonts w:ascii="Times New Roman" w:eastAsia="Times New Roman" w:hAnsi="Times New Roman" w:cs="Times New Roman"/>
          <w:b/>
          <w:bCs/>
          <w:color w:val="000000"/>
          <w:sz w:val="28"/>
          <w:szCs w:val="28"/>
          <w:lang w:eastAsia="ru-RU"/>
        </w:rPr>
      </w:pPr>
      <w:r w:rsidRPr="0014773B">
        <w:rPr>
          <w:rFonts w:ascii="Times New Roman" w:eastAsia="Times New Roman" w:hAnsi="Times New Roman" w:cs="Times New Roman"/>
          <w:b/>
          <w:bCs/>
          <w:color w:val="000000"/>
          <w:sz w:val="28"/>
          <w:szCs w:val="28"/>
          <w:lang w:eastAsia="ru-RU"/>
        </w:rPr>
        <w:t>Статья 1</w:t>
      </w:r>
    </w:p>
    <w:p w:rsidR="009A0716" w:rsidRPr="0014773B" w:rsidRDefault="00184BC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Внести в главу</w:t>
      </w:r>
      <w:r w:rsidR="009A0716" w:rsidRPr="0014773B">
        <w:rPr>
          <w:rFonts w:ascii="Times New Roman" w:eastAsia="Times New Roman" w:hAnsi="Times New Roman" w:cs="Times New Roman"/>
          <w:color w:val="000000"/>
          <w:sz w:val="28"/>
          <w:szCs w:val="28"/>
          <w:lang w:eastAsia="ru-RU"/>
        </w:rPr>
        <w:t xml:space="preserve"> «Градостроительные р</w:t>
      </w:r>
      <w:r w:rsidR="005542C0" w:rsidRPr="0014773B">
        <w:rPr>
          <w:rFonts w:ascii="Times New Roman" w:eastAsia="Times New Roman" w:hAnsi="Times New Roman" w:cs="Times New Roman"/>
          <w:color w:val="000000"/>
          <w:sz w:val="28"/>
          <w:szCs w:val="28"/>
          <w:lang w:eastAsia="ru-RU"/>
        </w:rPr>
        <w:t>е</w:t>
      </w:r>
      <w:r w:rsidRPr="0014773B">
        <w:rPr>
          <w:rFonts w:ascii="Times New Roman" w:eastAsia="Times New Roman" w:hAnsi="Times New Roman" w:cs="Times New Roman"/>
          <w:color w:val="000000"/>
          <w:sz w:val="28"/>
          <w:szCs w:val="28"/>
          <w:lang w:eastAsia="ru-RU"/>
        </w:rPr>
        <w:t>гламенты» изменения, изложив её</w:t>
      </w:r>
      <w:r w:rsidR="009A0716" w:rsidRPr="0014773B">
        <w:rPr>
          <w:rFonts w:ascii="Times New Roman" w:eastAsia="Times New Roman" w:hAnsi="Times New Roman" w:cs="Times New Roman"/>
          <w:color w:val="000000"/>
          <w:sz w:val="28"/>
          <w:szCs w:val="28"/>
          <w:lang w:eastAsia="ru-RU"/>
        </w:rPr>
        <w:t xml:space="preserve"> в новой редакции:</w:t>
      </w: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w:t>
      </w:r>
    </w:p>
    <w:p w:rsidR="009A0716" w:rsidRPr="0014773B" w:rsidRDefault="009A0716" w:rsidP="0014773B">
      <w:pPr>
        <w:shd w:val="clear" w:color="auto" w:fill="FFFFFF"/>
        <w:spacing w:after="0" w:line="240" w:lineRule="auto"/>
        <w:jc w:val="both"/>
        <w:outlineLvl w:val="3"/>
        <w:rPr>
          <w:rFonts w:ascii="Times New Roman" w:eastAsia="Times New Roman" w:hAnsi="Times New Roman" w:cs="Times New Roman"/>
          <w:b/>
          <w:bCs/>
          <w:color w:val="000000"/>
          <w:sz w:val="28"/>
          <w:szCs w:val="28"/>
          <w:lang w:eastAsia="ru-RU"/>
        </w:rPr>
      </w:pPr>
      <w:r w:rsidRPr="0014773B">
        <w:rPr>
          <w:rFonts w:ascii="Times New Roman" w:eastAsia="Times New Roman" w:hAnsi="Times New Roman" w:cs="Times New Roman"/>
          <w:b/>
          <w:bCs/>
          <w:color w:val="000000"/>
          <w:sz w:val="28"/>
          <w:szCs w:val="28"/>
          <w:lang w:eastAsia="ru-RU"/>
        </w:rPr>
        <w:t xml:space="preserve"> Градостроительные регламенты.</w:t>
      </w: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w:t>
      </w:r>
    </w:p>
    <w:p w:rsidR="009A0716" w:rsidRPr="0014773B" w:rsidRDefault="005542C0" w:rsidP="0014773B">
      <w:pPr>
        <w:shd w:val="clear" w:color="auto" w:fill="FFFFFF"/>
        <w:spacing w:after="0" w:line="240" w:lineRule="auto"/>
        <w:jc w:val="both"/>
        <w:outlineLvl w:val="4"/>
        <w:rPr>
          <w:rFonts w:ascii="Times New Roman" w:eastAsia="Times New Roman" w:hAnsi="Times New Roman" w:cs="Times New Roman"/>
          <w:b/>
          <w:bCs/>
          <w:color w:val="000000"/>
          <w:sz w:val="28"/>
          <w:szCs w:val="28"/>
          <w:lang w:eastAsia="ru-RU"/>
        </w:rPr>
      </w:pPr>
      <w:r w:rsidRPr="0014773B">
        <w:rPr>
          <w:rFonts w:ascii="Times New Roman" w:eastAsia="Times New Roman" w:hAnsi="Times New Roman" w:cs="Times New Roman"/>
          <w:b/>
          <w:bCs/>
          <w:color w:val="000000"/>
          <w:sz w:val="28"/>
          <w:szCs w:val="28"/>
          <w:lang w:eastAsia="ru-RU"/>
        </w:rPr>
        <w:t>Статья 1</w:t>
      </w:r>
      <w:r w:rsidR="009A0716" w:rsidRPr="0014773B">
        <w:rPr>
          <w:rFonts w:ascii="Times New Roman" w:eastAsia="Times New Roman" w:hAnsi="Times New Roman" w:cs="Times New Roman"/>
          <w:b/>
          <w:bCs/>
          <w:color w:val="000000"/>
          <w:sz w:val="28"/>
          <w:szCs w:val="28"/>
          <w:lang w:eastAsia="ru-RU"/>
        </w:rPr>
        <w:t>.</w:t>
      </w:r>
      <w:r w:rsidR="00C132C3" w:rsidRPr="0014773B">
        <w:rPr>
          <w:rFonts w:ascii="Times New Roman" w:eastAsia="Times New Roman" w:hAnsi="Times New Roman" w:cs="Times New Roman"/>
          <w:b/>
          <w:bCs/>
          <w:color w:val="000000"/>
          <w:sz w:val="28"/>
          <w:szCs w:val="28"/>
          <w:lang w:eastAsia="ru-RU"/>
        </w:rPr>
        <w:t>0</w:t>
      </w:r>
      <w:r w:rsidR="009A0716" w:rsidRPr="0014773B">
        <w:rPr>
          <w:rFonts w:ascii="Times New Roman" w:eastAsia="Times New Roman" w:hAnsi="Times New Roman" w:cs="Times New Roman"/>
          <w:b/>
          <w:bCs/>
          <w:color w:val="000000"/>
          <w:sz w:val="28"/>
          <w:szCs w:val="28"/>
          <w:lang w:eastAsia="ru-RU"/>
        </w:rPr>
        <w:t xml:space="preserve"> Порядок установления территориальных зон.</w:t>
      </w: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1. В соответствии со ст. 34 </w:t>
      </w:r>
      <w:hyperlink r:id="rId16" w:history="1">
        <w:r w:rsidRPr="0014773B">
          <w:rPr>
            <w:rFonts w:ascii="Times New Roman" w:eastAsia="Times New Roman" w:hAnsi="Times New Roman" w:cs="Times New Roman"/>
            <w:color w:val="0000FF"/>
            <w:sz w:val="28"/>
            <w:szCs w:val="28"/>
            <w:u w:val="single"/>
            <w:lang w:eastAsia="ru-RU"/>
          </w:rPr>
          <w:t>Градостроительного кодекса РФ</w:t>
        </w:r>
      </w:hyperlink>
      <w:r w:rsidRPr="0014773B">
        <w:rPr>
          <w:rFonts w:ascii="Times New Roman" w:eastAsia="Times New Roman" w:hAnsi="Times New Roman" w:cs="Times New Roman"/>
          <w:color w:val="000000"/>
          <w:sz w:val="28"/>
          <w:szCs w:val="28"/>
          <w:lang w:eastAsia="ru-RU"/>
        </w:rPr>
        <w:t> при подготовке Правил землепользования и застройки границы территориальных зон устанавливаются с учетом:</w:t>
      </w: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функциональных зон и параметров их планируемого развития, определенных </w:t>
      </w:r>
      <w:hyperlink r:id="rId17" w:history="1">
        <w:r w:rsidRPr="0014773B">
          <w:rPr>
            <w:rFonts w:ascii="Times New Roman" w:eastAsia="Times New Roman" w:hAnsi="Times New Roman" w:cs="Times New Roman"/>
            <w:color w:val="0000FF"/>
            <w:sz w:val="28"/>
            <w:szCs w:val="28"/>
            <w:u w:val="single"/>
            <w:lang w:eastAsia="ru-RU"/>
          </w:rPr>
          <w:t>Генеральным планом сельского поселения</w:t>
        </w:r>
      </w:hyperlink>
      <w:r w:rsidRPr="0014773B">
        <w:rPr>
          <w:rFonts w:ascii="Times New Roman" w:eastAsia="Times New Roman" w:hAnsi="Times New Roman" w:cs="Times New Roman"/>
          <w:color w:val="000000"/>
          <w:sz w:val="28"/>
          <w:szCs w:val="28"/>
          <w:lang w:eastAsia="ru-RU"/>
        </w:rPr>
        <w:t> и Схемой территориального планирования территории муниципального района;</w:t>
      </w: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определенных </w:t>
      </w:r>
      <w:hyperlink r:id="rId18" w:history="1">
        <w:r w:rsidRPr="0014773B">
          <w:rPr>
            <w:rFonts w:ascii="Times New Roman" w:eastAsia="Times New Roman" w:hAnsi="Times New Roman" w:cs="Times New Roman"/>
            <w:color w:val="0000FF"/>
            <w:sz w:val="28"/>
            <w:szCs w:val="28"/>
            <w:u w:val="single"/>
            <w:lang w:eastAsia="ru-RU"/>
          </w:rPr>
          <w:t>Градостроительным кодексом РФ</w:t>
        </w:r>
      </w:hyperlink>
      <w:r w:rsidRPr="0014773B">
        <w:rPr>
          <w:rFonts w:ascii="Times New Roman" w:eastAsia="Times New Roman" w:hAnsi="Times New Roman" w:cs="Times New Roman"/>
          <w:color w:val="000000"/>
          <w:sz w:val="28"/>
          <w:szCs w:val="28"/>
          <w:lang w:eastAsia="ru-RU"/>
        </w:rPr>
        <w:t> территориальных зон;</w:t>
      </w: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сложившейся планировки территории и существующего землепользования;</w:t>
      </w: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территорий;</w:t>
      </w: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предотвращения возможности причинения вреда объектам капитального строительства, расположенных на смежных земельных участках.</w:t>
      </w: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2. Границы территориальных зон могут устанавливаться по:</w:t>
      </w: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красным линиям;</w:t>
      </w: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границам земельных участков;</w:t>
      </w: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границам населенных пунктов в пределах муниципальных образований;</w:t>
      </w: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границам муниципальных образований;</w:t>
      </w: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естественным границам природных объектов;</w:t>
      </w: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иным обоснованным границам.</w:t>
      </w: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w:t>
      </w:r>
    </w:p>
    <w:p w:rsidR="004C238F" w:rsidRDefault="004C238F" w:rsidP="0014773B">
      <w:pPr>
        <w:shd w:val="clear" w:color="auto" w:fill="FFFFFF"/>
        <w:spacing w:after="0" w:line="240" w:lineRule="auto"/>
        <w:jc w:val="both"/>
        <w:outlineLvl w:val="4"/>
        <w:rPr>
          <w:rFonts w:ascii="Times New Roman" w:eastAsia="Times New Roman" w:hAnsi="Times New Roman" w:cs="Times New Roman"/>
          <w:b/>
          <w:bCs/>
          <w:color w:val="000000"/>
          <w:sz w:val="28"/>
          <w:szCs w:val="28"/>
          <w:lang w:eastAsia="ru-RU"/>
        </w:rPr>
      </w:pPr>
    </w:p>
    <w:p w:rsidR="004C238F" w:rsidRDefault="004C238F" w:rsidP="0014773B">
      <w:pPr>
        <w:shd w:val="clear" w:color="auto" w:fill="FFFFFF"/>
        <w:spacing w:after="0" w:line="240" w:lineRule="auto"/>
        <w:jc w:val="both"/>
        <w:outlineLvl w:val="4"/>
        <w:rPr>
          <w:rFonts w:ascii="Times New Roman" w:eastAsia="Times New Roman" w:hAnsi="Times New Roman" w:cs="Times New Roman"/>
          <w:b/>
          <w:bCs/>
          <w:color w:val="000000"/>
          <w:sz w:val="28"/>
          <w:szCs w:val="28"/>
          <w:lang w:eastAsia="ru-RU"/>
        </w:rPr>
      </w:pPr>
    </w:p>
    <w:p w:rsidR="009A0716" w:rsidRPr="0014773B" w:rsidRDefault="005542C0" w:rsidP="0014773B">
      <w:pPr>
        <w:shd w:val="clear" w:color="auto" w:fill="FFFFFF"/>
        <w:spacing w:after="0" w:line="240" w:lineRule="auto"/>
        <w:jc w:val="both"/>
        <w:outlineLvl w:val="4"/>
        <w:rPr>
          <w:rFonts w:ascii="Times New Roman" w:eastAsia="Times New Roman" w:hAnsi="Times New Roman" w:cs="Times New Roman"/>
          <w:b/>
          <w:bCs/>
          <w:color w:val="000000"/>
          <w:sz w:val="28"/>
          <w:szCs w:val="28"/>
          <w:lang w:eastAsia="ru-RU"/>
        </w:rPr>
      </w:pPr>
      <w:r w:rsidRPr="0014773B">
        <w:rPr>
          <w:rFonts w:ascii="Times New Roman" w:eastAsia="Times New Roman" w:hAnsi="Times New Roman" w:cs="Times New Roman"/>
          <w:b/>
          <w:bCs/>
          <w:color w:val="000000"/>
          <w:sz w:val="28"/>
          <w:szCs w:val="28"/>
          <w:lang w:eastAsia="ru-RU"/>
        </w:rPr>
        <w:lastRenderedPageBreak/>
        <w:t>С</w:t>
      </w:r>
      <w:r w:rsidR="00C132C3" w:rsidRPr="0014773B">
        <w:rPr>
          <w:rFonts w:ascii="Times New Roman" w:eastAsia="Times New Roman" w:hAnsi="Times New Roman" w:cs="Times New Roman"/>
          <w:b/>
          <w:bCs/>
          <w:color w:val="000000"/>
          <w:sz w:val="28"/>
          <w:szCs w:val="28"/>
          <w:lang w:eastAsia="ru-RU"/>
        </w:rPr>
        <w:t>татья 1</w:t>
      </w:r>
      <w:r w:rsidR="009A0716" w:rsidRPr="0014773B">
        <w:rPr>
          <w:rFonts w:ascii="Times New Roman" w:eastAsia="Times New Roman" w:hAnsi="Times New Roman" w:cs="Times New Roman"/>
          <w:b/>
          <w:bCs/>
          <w:color w:val="000000"/>
          <w:sz w:val="28"/>
          <w:szCs w:val="28"/>
          <w:lang w:eastAsia="ru-RU"/>
        </w:rPr>
        <w:t>.</w:t>
      </w:r>
      <w:r w:rsidR="00C132C3" w:rsidRPr="0014773B">
        <w:rPr>
          <w:rFonts w:ascii="Times New Roman" w:eastAsia="Times New Roman" w:hAnsi="Times New Roman" w:cs="Times New Roman"/>
          <w:b/>
          <w:bCs/>
          <w:color w:val="000000"/>
          <w:sz w:val="28"/>
          <w:szCs w:val="28"/>
          <w:lang w:eastAsia="ru-RU"/>
        </w:rPr>
        <w:t>1</w:t>
      </w:r>
      <w:r w:rsidR="009A0716" w:rsidRPr="0014773B">
        <w:rPr>
          <w:rFonts w:ascii="Times New Roman" w:eastAsia="Times New Roman" w:hAnsi="Times New Roman" w:cs="Times New Roman"/>
          <w:b/>
          <w:bCs/>
          <w:color w:val="000000"/>
          <w:sz w:val="28"/>
          <w:szCs w:val="28"/>
          <w:lang w:eastAsia="ru-RU"/>
        </w:rPr>
        <w:t xml:space="preserve"> Порядок применения градостроительных регламентов.</w:t>
      </w: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2.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3. Действие градостроительного регламента не распространяется на земельные участки:</w:t>
      </w: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РФ,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в границах территорий общего пользования (площадей, улиц проездов, скверов, пляжей, автомобильных дорог, набережных, закрытых водоёмов, бульваров и других подобных территорий);</w:t>
      </w: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предназначенные для размещения линейных объектов и (или) занятые линейными объектами;</w:t>
      </w: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предоставленные для добычи полезных ископаемых.</w:t>
      </w: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4.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5. 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Липецкой области или уполномоченными органами местного самоуправления в соответствии с федеральными законами.</w:t>
      </w: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6. 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lastRenderedPageBreak/>
        <w:t>7.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виды разрешенного использования земельных участков и объектов капитального строительства;</w:t>
      </w: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w:t>
      </w:r>
    </w:p>
    <w:p w:rsidR="002F1750" w:rsidRPr="0014773B" w:rsidRDefault="002F1750"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A0716" w:rsidRPr="0014773B" w:rsidRDefault="00C132C3" w:rsidP="0014773B">
      <w:pPr>
        <w:shd w:val="clear" w:color="auto" w:fill="FFFFFF"/>
        <w:spacing w:after="0" w:line="240" w:lineRule="auto"/>
        <w:jc w:val="both"/>
        <w:outlineLvl w:val="4"/>
        <w:rPr>
          <w:rFonts w:ascii="Times New Roman" w:eastAsia="Times New Roman" w:hAnsi="Times New Roman" w:cs="Times New Roman"/>
          <w:b/>
          <w:bCs/>
          <w:color w:val="000000"/>
          <w:sz w:val="28"/>
          <w:szCs w:val="28"/>
          <w:lang w:eastAsia="ru-RU"/>
        </w:rPr>
      </w:pPr>
      <w:r w:rsidRPr="0014773B">
        <w:rPr>
          <w:rFonts w:ascii="Times New Roman" w:eastAsia="Times New Roman" w:hAnsi="Times New Roman" w:cs="Times New Roman"/>
          <w:b/>
          <w:bCs/>
          <w:color w:val="000000"/>
          <w:sz w:val="28"/>
          <w:szCs w:val="28"/>
          <w:lang w:eastAsia="ru-RU"/>
        </w:rPr>
        <w:t>Статья 1</w:t>
      </w:r>
      <w:r w:rsidR="009A0716" w:rsidRPr="0014773B">
        <w:rPr>
          <w:rFonts w:ascii="Times New Roman" w:eastAsia="Times New Roman" w:hAnsi="Times New Roman" w:cs="Times New Roman"/>
          <w:b/>
          <w:bCs/>
          <w:color w:val="000000"/>
          <w:sz w:val="28"/>
          <w:szCs w:val="28"/>
          <w:lang w:eastAsia="ru-RU"/>
        </w:rPr>
        <w:t>.</w:t>
      </w:r>
      <w:r w:rsidRPr="0014773B">
        <w:rPr>
          <w:rFonts w:ascii="Times New Roman" w:eastAsia="Times New Roman" w:hAnsi="Times New Roman" w:cs="Times New Roman"/>
          <w:b/>
          <w:bCs/>
          <w:color w:val="000000"/>
          <w:sz w:val="28"/>
          <w:szCs w:val="28"/>
          <w:lang w:eastAsia="ru-RU"/>
        </w:rPr>
        <w:t>2</w:t>
      </w:r>
      <w:r w:rsidR="009A0716" w:rsidRPr="0014773B">
        <w:rPr>
          <w:rFonts w:ascii="Times New Roman" w:eastAsia="Times New Roman" w:hAnsi="Times New Roman" w:cs="Times New Roman"/>
          <w:b/>
          <w:bCs/>
          <w:color w:val="000000"/>
          <w:sz w:val="28"/>
          <w:szCs w:val="28"/>
          <w:lang w:eastAsia="ru-RU"/>
        </w:rPr>
        <w:t xml:space="preserve"> Перечень территориальных зон на территории сельского поселения </w:t>
      </w:r>
      <w:r w:rsidR="002F1750" w:rsidRPr="0014773B">
        <w:rPr>
          <w:rFonts w:ascii="Times New Roman" w:eastAsia="Times New Roman" w:hAnsi="Times New Roman" w:cs="Times New Roman"/>
          <w:b/>
          <w:bCs/>
          <w:color w:val="000000"/>
          <w:sz w:val="28"/>
          <w:szCs w:val="28"/>
          <w:lang w:eastAsia="ru-RU"/>
        </w:rPr>
        <w:t>Пушкинский</w:t>
      </w:r>
      <w:r w:rsidR="009A0716" w:rsidRPr="0014773B">
        <w:rPr>
          <w:rFonts w:ascii="Times New Roman" w:eastAsia="Times New Roman" w:hAnsi="Times New Roman" w:cs="Times New Roman"/>
          <w:b/>
          <w:bCs/>
          <w:color w:val="000000"/>
          <w:sz w:val="28"/>
          <w:szCs w:val="28"/>
          <w:lang w:eastAsia="ru-RU"/>
        </w:rPr>
        <w:t xml:space="preserve"> сельсовет</w:t>
      </w: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w:t>
      </w:r>
    </w:p>
    <w:tbl>
      <w:tblPr>
        <w:tblW w:w="9645" w:type="dxa"/>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2410"/>
        <w:gridCol w:w="7235"/>
      </w:tblGrid>
      <w:tr w:rsidR="009A0716" w:rsidRPr="0014773B" w:rsidTr="009A0716">
        <w:tc>
          <w:tcPr>
            <w:tcW w:w="1905"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9A0716" w:rsidRPr="0014773B" w:rsidRDefault="009A0716" w:rsidP="0014773B">
            <w:pPr>
              <w:spacing w:after="0" w:line="240" w:lineRule="auto"/>
              <w:jc w:val="both"/>
              <w:rPr>
                <w:rFonts w:ascii="Times New Roman" w:eastAsia="Times New Roman" w:hAnsi="Times New Roman" w:cs="Times New Roman"/>
                <w:sz w:val="28"/>
                <w:szCs w:val="28"/>
                <w:lang w:eastAsia="ru-RU"/>
              </w:rPr>
            </w:pPr>
            <w:r w:rsidRPr="0014773B">
              <w:rPr>
                <w:rFonts w:ascii="Times New Roman" w:eastAsia="Times New Roman" w:hAnsi="Times New Roman" w:cs="Times New Roman"/>
                <w:b/>
                <w:bCs/>
                <w:sz w:val="28"/>
                <w:szCs w:val="28"/>
                <w:lang w:eastAsia="ru-RU"/>
              </w:rPr>
              <w:t>Кодовые обозначения территориальных зон</w:t>
            </w:r>
          </w:p>
        </w:tc>
        <w:tc>
          <w:tcPr>
            <w:tcW w:w="73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A0716" w:rsidRPr="0014773B" w:rsidRDefault="009A0716" w:rsidP="0014773B">
            <w:pPr>
              <w:spacing w:after="0" w:line="240" w:lineRule="auto"/>
              <w:jc w:val="both"/>
              <w:rPr>
                <w:rFonts w:ascii="Times New Roman" w:eastAsia="Times New Roman" w:hAnsi="Times New Roman" w:cs="Times New Roman"/>
                <w:sz w:val="28"/>
                <w:szCs w:val="28"/>
                <w:lang w:eastAsia="ru-RU"/>
              </w:rPr>
            </w:pPr>
            <w:r w:rsidRPr="0014773B">
              <w:rPr>
                <w:rFonts w:ascii="Times New Roman" w:eastAsia="Times New Roman" w:hAnsi="Times New Roman" w:cs="Times New Roman"/>
                <w:sz w:val="28"/>
                <w:szCs w:val="28"/>
                <w:lang w:eastAsia="ru-RU"/>
              </w:rPr>
              <w:t>Наименование территориальных зон</w:t>
            </w:r>
          </w:p>
        </w:tc>
      </w:tr>
      <w:tr w:rsidR="009A0716" w:rsidRPr="0014773B" w:rsidTr="009A0716">
        <w:tc>
          <w:tcPr>
            <w:tcW w:w="1905" w:type="dxa"/>
            <w:tcBorders>
              <w:top w:val="nil"/>
              <w:left w:val="single" w:sz="6" w:space="0" w:color="000001"/>
              <w:bottom w:val="single" w:sz="6" w:space="0" w:color="000001"/>
              <w:right w:val="nil"/>
            </w:tcBorders>
            <w:tcMar>
              <w:top w:w="0" w:type="dxa"/>
              <w:left w:w="115" w:type="dxa"/>
              <w:bottom w:w="0" w:type="dxa"/>
              <w:right w:w="0" w:type="dxa"/>
            </w:tcMar>
            <w:hideMark/>
          </w:tcPr>
          <w:p w:rsidR="009A0716" w:rsidRPr="0014773B" w:rsidRDefault="009A0716" w:rsidP="0014773B">
            <w:pPr>
              <w:spacing w:after="0" w:line="240" w:lineRule="auto"/>
              <w:jc w:val="both"/>
              <w:rPr>
                <w:rFonts w:ascii="Times New Roman" w:eastAsia="Times New Roman" w:hAnsi="Times New Roman" w:cs="Times New Roman"/>
                <w:sz w:val="28"/>
                <w:szCs w:val="28"/>
                <w:lang w:eastAsia="ru-RU"/>
              </w:rPr>
            </w:pPr>
            <w:r w:rsidRPr="0014773B">
              <w:rPr>
                <w:rFonts w:ascii="Times New Roman" w:eastAsia="Times New Roman" w:hAnsi="Times New Roman" w:cs="Times New Roman"/>
                <w:sz w:val="28"/>
                <w:szCs w:val="28"/>
                <w:lang w:eastAsia="ru-RU"/>
              </w:rPr>
              <w:t> </w:t>
            </w:r>
          </w:p>
        </w:tc>
        <w:tc>
          <w:tcPr>
            <w:tcW w:w="7305" w:type="dxa"/>
            <w:tcBorders>
              <w:top w:val="nil"/>
              <w:left w:val="single" w:sz="6" w:space="0" w:color="000001"/>
              <w:bottom w:val="single" w:sz="6" w:space="0" w:color="000001"/>
              <w:right w:val="single" w:sz="6" w:space="0" w:color="000001"/>
            </w:tcBorders>
            <w:tcMar>
              <w:top w:w="0" w:type="dxa"/>
              <w:left w:w="115" w:type="dxa"/>
              <w:bottom w:w="0" w:type="dxa"/>
              <w:right w:w="115" w:type="dxa"/>
            </w:tcMar>
            <w:hideMark/>
          </w:tcPr>
          <w:p w:rsidR="009A0716" w:rsidRPr="0014773B" w:rsidRDefault="009A0716" w:rsidP="0014773B">
            <w:pPr>
              <w:spacing w:after="0" w:line="240" w:lineRule="auto"/>
              <w:jc w:val="both"/>
              <w:rPr>
                <w:rFonts w:ascii="Times New Roman" w:eastAsia="Times New Roman" w:hAnsi="Times New Roman" w:cs="Times New Roman"/>
                <w:sz w:val="28"/>
                <w:szCs w:val="28"/>
                <w:lang w:eastAsia="ru-RU"/>
              </w:rPr>
            </w:pPr>
            <w:r w:rsidRPr="0014773B">
              <w:rPr>
                <w:rFonts w:ascii="Times New Roman" w:eastAsia="Times New Roman" w:hAnsi="Times New Roman" w:cs="Times New Roman"/>
                <w:caps/>
                <w:sz w:val="28"/>
                <w:szCs w:val="28"/>
                <w:lang w:eastAsia="ru-RU"/>
              </w:rPr>
              <w:t>ЖИЛЫЕ ЗОНЫ</w:t>
            </w:r>
          </w:p>
        </w:tc>
      </w:tr>
      <w:tr w:rsidR="009A0716" w:rsidRPr="0014773B" w:rsidTr="009A0716">
        <w:tc>
          <w:tcPr>
            <w:tcW w:w="1905"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9A0716" w:rsidRPr="0014773B" w:rsidRDefault="005F059A" w:rsidP="0014773B">
            <w:pPr>
              <w:spacing w:after="0" w:line="240" w:lineRule="auto"/>
              <w:jc w:val="both"/>
              <w:rPr>
                <w:rFonts w:ascii="Times New Roman" w:eastAsia="Times New Roman" w:hAnsi="Times New Roman" w:cs="Times New Roman"/>
                <w:sz w:val="28"/>
                <w:szCs w:val="28"/>
                <w:lang w:eastAsia="ru-RU"/>
              </w:rPr>
            </w:pPr>
            <w:r w:rsidRPr="0014773B">
              <w:rPr>
                <w:rFonts w:ascii="Times New Roman" w:eastAsia="Times New Roman" w:hAnsi="Times New Roman" w:cs="Times New Roman"/>
                <w:sz w:val="28"/>
                <w:szCs w:val="28"/>
                <w:lang w:eastAsia="ru-RU"/>
              </w:rPr>
              <w:t>Ж</w:t>
            </w:r>
          </w:p>
        </w:tc>
        <w:tc>
          <w:tcPr>
            <w:tcW w:w="73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A0716" w:rsidRPr="0014773B" w:rsidRDefault="009A0716" w:rsidP="0014773B">
            <w:pPr>
              <w:spacing w:after="0" w:line="240" w:lineRule="auto"/>
              <w:jc w:val="both"/>
              <w:rPr>
                <w:rFonts w:ascii="Times New Roman" w:eastAsia="Times New Roman" w:hAnsi="Times New Roman" w:cs="Times New Roman"/>
                <w:sz w:val="28"/>
                <w:szCs w:val="28"/>
                <w:lang w:eastAsia="ru-RU"/>
              </w:rPr>
            </w:pPr>
            <w:r w:rsidRPr="0014773B">
              <w:rPr>
                <w:rFonts w:ascii="Times New Roman" w:eastAsia="Times New Roman" w:hAnsi="Times New Roman" w:cs="Times New Roman"/>
                <w:sz w:val="28"/>
                <w:szCs w:val="28"/>
                <w:lang w:eastAsia="ru-RU"/>
              </w:rPr>
              <w:t>зона застройки индивидуальными жилыми домами</w:t>
            </w:r>
          </w:p>
        </w:tc>
      </w:tr>
      <w:tr w:rsidR="009A0716" w:rsidRPr="0014773B" w:rsidTr="009A0716">
        <w:tc>
          <w:tcPr>
            <w:tcW w:w="1905" w:type="dxa"/>
            <w:tcBorders>
              <w:top w:val="nil"/>
              <w:left w:val="single" w:sz="6" w:space="0" w:color="000001"/>
              <w:bottom w:val="single" w:sz="6" w:space="0" w:color="000001"/>
              <w:right w:val="nil"/>
            </w:tcBorders>
            <w:tcMar>
              <w:top w:w="0" w:type="dxa"/>
              <w:left w:w="115" w:type="dxa"/>
              <w:bottom w:w="0" w:type="dxa"/>
              <w:right w:w="0" w:type="dxa"/>
            </w:tcMar>
            <w:hideMark/>
          </w:tcPr>
          <w:p w:rsidR="009A0716" w:rsidRPr="0014773B" w:rsidRDefault="009A0716" w:rsidP="0014773B">
            <w:pPr>
              <w:spacing w:after="0" w:line="240" w:lineRule="auto"/>
              <w:jc w:val="both"/>
              <w:rPr>
                <w:rFonts w:ascii="Times New Roman" w:eastAsia="Times New Roman" w:hAnsi="Times New Roman" w:cs="Times New Roman"/>
                <w:sz w:val="28"/>
                <w:szCs w:val="28"/>
                <w:lang w:eastAsia="ru-RU"/>
              </w:rPr>
            </w:pPr>
            <w:r w:rsidRPr="0014773B">
              <w:rPr>
                <w:rFonts w:ascii="Times New Roman" w:eastAsia="Times New Roman" w:hAnsi="Times New Roman" w:cs="Times New Roman"/>
                <w:sz w:val="28"/>
                <w:szCs w:val="28"/>
                <w:lang w:eastAsia="ru-RU"/>
              </w:rPr>
              <w:t> </w:t>
            </w:r>
          </w:p>
        </w:tc>
        <w:tc>
          <w:tcPr>
            <w:tcW w:w="7305" w:type="dxa"/>
            <w:tcBorders>
              <w:top w:val="nil"/>
              <w:left w:val="single" w:sz="6" w:space="0" w:color="000001"/>
              <w:bottom w:val="single" w:sz="6" w:space="0" w:color="000001"/>
              <w:right w:val="single" w:sz="6" w:space="0" w:color="000001"/>
            </w:tcBorders>
            <w:tcMar>
              <w:top w:w="0" w:type="dxa"/>
              <w:left w:w="115" w:type="dxa"/>
              <w:bottom w:w="0" w:type="dxa"/>
              <w:right w:w="115" w:type="dxa"/>
            </w:tcMar>
            <w:hideMark/>
          </w:tcPr>
          <w:p w:rsidR="009A0716" w:rsidRPr="0014773B" w:rsidRDefault="009A0716" w:rsidP="0014773B">
            <w:pPr>
              <w:spacing w:after="0" w:line="240" w:lineRule="auto"/>
              <w:jc w:val="both"/>
              <w:rPr>
                <w:rFonts w:ascii="Times New Roman" w:eastAsia="Times New Roman" w:hAnsi="Times New Roman" w:cs="Times New Roman"/>
                <w:sz w:val="28"/>
                <w:szCs w:val="28"/>
                <w:lang w:eastAsia="ru-RU"/>
              </w:rPr>
            </w:pPr>
            <w:r w:rsidRPr="0014773B">
              <w:rPr>
                <w:rFonts w:ascii="Times New Roman" w:eastAsia="Times New Roman" w:hAnsi="Times New Roman" w:cs="Times New Roman"/>
                <w:sz w:val="28"/>
                <w:szCs w:val="28"/>
                <w:lang w:eastAsia="ru-RU"/>
              </w:rPr>
              <w:t> </w:t>
            </w:r>
          </w:p>
        </w:tc>
      </w:tr>
      <w:tr w:rsidR="009A0716" w:rsidRPr="0014773B" w:rsidTr="009A0716">
        <w:tc>
          <w:tcPr>
            <w:tcW w:w="1905" w:type="dxa"/>
            <w:tcBorders>
              <w:top w:val="nil"/>
              <w:left w:val="single" w:sz="6" w:space="0" w:color="000001"/>
              <w:bottom w:val="single" w:sz="6" w:space="0" w:color="000001"/>
              <w:right w:val="nil"/>
            </w:tcBorders>
            <w:tcMar>
              <w:top w:w="0" w:type="dxa"/>
              <w:left w:w="115" w:type="dxa"/>
              <w:bottom w:w="0" w:type="dxa"/>
              <w:right w:w="0" w:type="dxa"/>
            </w:tcMar>
            <w:hideMark/>
          </w:tcPr>
          <w:p w:rsidR="009A0716" w:rsidRPr="0014773B" w:rsidRDefault="009A0716" w:rsidP="0014773B">
            <w:pPr>
              <w:spacing w:after="0" w:line="240" w:lineRule="auto"/>
              <w:jc w:val="both"/>
              <w:rPr>
                <w:rFonts w:ascii="Times New Roman" w:eastAsia="Times New Roman" w:hAnsi="Times New Roman" w:cs="Times New Roman"/>
                <w:sz w:val="28"/>
                <w:szCs w:val="28"/>
                <w:lang w:eastAsia="ru-RU"/>
              </w:rPr>
            </w:pPr>
            <w:r w:rsidRPr="0014773B">
              <w:rPr>
                <w:rFonts w:ascii="Times New Roman" w:eastAsia="Times New Roman" w:hAnsi="Times New Roman" w:cs="Times New Roman"/>
                <w:sz w:val="28"/>
                <w:szCs w:val="28"/>
                <w:lang w:eastAsia="ru-RU"/>
              </w:rPr>
              <w:t> </w:t>
            </w:r>
          </w:p>
        </w:tc>
        <w:tc>
          <w:tcPr>
            <w:tcW w:w="7305" w:type="dxa"/>
            <w:tcBorders>
              <w:top w:val="nil"/>
              <w:left w:val="single" w:sz="6" w:space="0" w:color="000001"/>
              <w:bottom w:val="single" w:sz="6" w:space="0" w:color="000001"/>
              <w:right w:val="single" w:sz="6" w:space="0" w:color="000001"/>
            </w:tcBorders>
            <w:tcMar>
              <w:top w:w="0" w:type="dxa"/>
              <w:left w:w="115" w:type="dxa"/>
              <w:bottom w:w="0" w:type="dxa"/>
              <w:right w:w="115" w:type="dxa"/>
            </w:tcMar>
            <w:hideMark/>
          </w:tcPr>
          <w:p w:rsidR="009A0716" w:rsidRPr="0014773B" w:rsidRDefault="009A0716" w:rsidP="0014773B">
            <w:pPr>
              <w:spacing w:after="0" w:line="240" w:lineRule="auto"/>
              <w:jc w:val="both"/>
              <w:rPr>
                <w:rFonts w:ascii="Times New Roman" w:eastAsia="Times New Roman" w:hAnsi="Times New Roman" w:cs="Times New Roman"/>
                <w:sz w:val="28"/>
                <w:szCs w:val="28"/>
                <w:lang w:eastAsia="ru-RU"/>
              </w:rPr>
            </w:pPr>
            <w:r w:rsidRPr="0014773B">
              <w:rPr>
                <w:rFonts w:ascii="Times New Roman" w:eastAsia="Times New Roman" w:hAnsi="Times New Roman" w:cs="Times New Roman"/>
                <w:caps/>
                <w:sz w:val="28"/>
                <w:szCs w:val="28"/>
                <w:lang w:eastAsia="ru-RU"/>
              </w:rPr>
              <w:t>ОБЩЕСТВЕННО-ДЕЛОВЫЕ ЗОНЫ</w:t>
            </w:r>
          </w:p>
        </w:tc>
      </w:tr>
      <w:tr w:rsidR="009A0716" w:rsidRPr="0014773B" w:rsidTr="009A0716">
        <w:tc>
          <w:tcPr>
            <w:tcW w:w="1905" w:type="dxa"/>
            <w:tcBorders>
              <w:top w:val="nil"/>
              <w:left w:val="single" w:sz="6" w:space="0" w:color="000001"/>
              <w:bottom w:val="single" w:sz="6" w:space="0" w:color="000001"/>
              <w:right w:val="nil"/>
            </w:tcBorders>
            <w:tcMar>
              <w:top w:w="0" w:type="dxa"/>
              <w:left w:w="115" w:type="dxa"/>
              <w:bottom w:w="0" w:type="dxa"/>
              <w:right w:w="0" w:type="dxa"/>
            </w:tcMar>
            <w:hideMark/>
          </w:tcPr>
          <w:p w:rsidR="009A0716" w:rsidRPr="0014773B" w:rsidRDefault="005F059A" w:rsidP="0014773B">
            <w:pPr>
              <w:spacing w:after="0" w:line="240" w:lineRule="auto"/>
              <w:jc w:val="both"/>
              <w:rPr>
                <w:rFonts w:ascii="Times New Roman" w:eastAsia="Times New Roman" w:hAnsi="Times New Roman" w:cs="Times New Roman"/>
                <w:sz w:val="28"/>
                <w:szCs w:val="28"/>
                <w:lang w:eastAsia="ru-RU"/>
              </w:rPr>
            </w:pPr>
            <w:r w:rsidRPr="0014773B">
              <w:rPr>
                <w:rFonts w:ascii="Times New Roman" w:eastAsia="Times New Roman" w:hAnsi="Times New Roman" w:cs="Times New Roman"/>
                <w:sz w:val="28"/>
                <w:szCs w:val="28"/>
                <w:lang w:eastAsia="ru-RU"/>
              </w:rPr>
              <w:t>ОД</w:t>
            </w:r>
          </w:p>
        </w:tc>
        <w:tc>
          <w:tcPr>
            <w:tcW w:w="7305" w:type="dxa"/>
            <w:tcBorders>
              <w:top w:val="nil"/>
              <w:left w:val="single" w:sz="6" w:space="0" w:color="000001"/>
              <w:bottom w:val="single" w:sz="6" w:space="0" w:color="000001"/>
              <w:right w:val="single" w:sz="6" w:space="0" w:color="000001"/>
            </w:tcBorders>
            <w:tcMar>
              <w:top w:w="0" w:type="dxa"/>
              <w:left w:w="115" w:type="dxa"/>
              <w:bottom w:w="0" w:type="dxa"/>
              <w:right w:w="115" w:type="dxa"/>
            </w:tcMar>
            <w:hideMark/>
          </w:tcPr>
          <w:p w:rsidR="009A0716" w:rsidRPr="0014773B" w:rsidRDefault="009A0716" w:rsidP="0014773B">
            <w:pPr>
              <w:spacing w:after="0" w:line="240" w:lineRule="auto"/>
              <w:jc w:val="both"/>
              <w:rPr>
                <w:rFonts w:ascii="Times New Roman" w:eastAsia="Times New Roman" w:hAnsi="Times New Roman" w:cs="Times New Roman"/>
                <w:sz w:val="28"/>
                <w:szCs w:val="28"/>
                <w:lang w:eastAsia="ru-RU"/>
              </w:rPr>
            </w:pPr>
            <w:r w:rsidRPr="0014773B">
              <w:rPr>
                <w:rFonts w:ascii="Times New Roman" w:eastAsia="Times New Roman" w:hAnsi="Times New Roman" w:cs="Times New Roman"/>
                <w:sz w:val="28"/>
                <w:szCs w:val="28"/>
                <w:lang w:eastAsia="ru-RU"/>
              </w:rPr>
              <w:t>зона делового, общественного и коммерческого назначения</w:t>
            </w:r>
          </w:p>
        </w:tc>
      </w:tr>
      <w:tr w:rsidR="009A0716" w:rsidRPr="0014773B" w:rsidTr="009A0716">
        <w:tc>
          <w:tcPr>
            <w:tcW w:w="1905" w:type="dxa"/>
            <w:tcBorders>
              <w:top w:val="nil"/>
              <w:left w:val="single" w:sz="6" w:space="0" w:color="000001"/>
              <w:bottom w:val="single" w:sz="6" w:space="0" w:color="000001"/>
              <w:right w:val="nil"/>
            </w:tcBorders>
            <w:tcMar>
              <w:top w:w="0" w:type="dxa"/>
              <w:left w:w="115" w:type="dxa"/>
              <w:bottom w:w="0" w:type="dxa"/>
              <w:right w:w="0" w:type="dxa"/>
            </w:tcMar>
            <w:hideMark/>
          </w:tcPr>
          <w:p w:rsidR="009A0716" w:rsidRPr="0014773B" w:rsidRDefault="009A0716" w:rsidP="0014773B">
            <w:pPr>
              <w:spacing w:after="0" w:line="240" w:lineRule="auto"/>
              <w:jc w:val="both"/>
              <w:rPr>
                <w:rFonts w:ascii="Times New Roman" w:eastAsia="Times New Roman" w:hAnsi="Times New Roman" w:cs="Times New Roman"/>
                <w:sz w:val="28"/>
                <w:szCs w:val="28"/>
                <w:lang w:eastAsia="ru-RU"/>
              </w:rPr>
            </w:pPr>
            <w:r w:rsidRPr="0014773B">
              <w:rPr>
                <w:rFonts w:ascii="Times New Roman" w:eastAsia="Times New Roman" w:hAnsi="Times New Roman" w:cs="Times New Roman"/>
                <w:sz w:val="28"/>
                <w:szCs w:val="28"/>
                <w:lang w:eastAsia="ru-RU"/>
              </w:rPr>
              <w:t> </w:t>
            </w:r>
          </w:p>
        </w:tc>
        <w:tc>
          <w:tcPr>
            <w:tcW w:w="7305" w:type="dxa"/>
            <w:tcBorders>
              <w:top w:val="nil"/>
              <w:left w:val="single" w:sz="6" w:space="0" w:color="000001"/>
              <w:bottom w:val="single" w:sz="6" w:space="0" w:color="000001"/>
              <w:right w:val="single" w:sz="6" w:space="0" w:color="000001"/>
            </w:tcBorders>
            <w:tcMar>
              <w:top w:w="0" w:type="dxa"/>
              <w:left w:w="115" w:type="dxa"/>
              <w:bottom w:w="0" w:type="dxa"/>
              <w:right w:w="115" w:type="dxa"/>
            </w:tcMar>
            <w:hideMark/>
          </w:tcPr>
          <w:p w:rsidR="009A0716" w:rsidRPr="0014773B" w:rsidRDefault="009A0716" w:rsidP="0014773B">
            <w:pPr>
              <w:spacing w:after="0" w:line="240" w:lineRule="auto"/>
              <w:jc w:val="both"/>
              <w:rPr>
                <w:rFonts w:ascii="Times New Roman" w:eastAsia="Times New Roman" w:hAnsi="Times New Roman" w:cs="Times New Roman"/>
                <w:sz w:val="28"/>
                <w:szCs w:val="28"/>
                <w:lang w:eastAsia="ru-RU"/>
              </w:rPr>
            </w:pPr>
            <w:r w:rsidRPr="0014773B">
              <w:rPr>
                <w:rFonts w:ascii="Times New Roman" w:eastAsia="Times New Roman" w:hAnsi="Times New Roman" w:cs="Times New Roman"/>
                <w:sz w:val="28"/>
                <w:szCs w:val="28"/>
                <w:lang w:eastAsia="ru-RU"/>
              </w:rPr>
              <w:t>ПРОИЗВОДСТВЕННАЯ ЗОНА</w:t>
            </w:r>
          </w:p>
        </w:tc>
      </w:tr>
      <w:tr w:rsidR="009A0716" w:rsidRPr="0014773B" w:rsidTr="009A0716">
        <w:tc>
          <w:tcPr>
            <w:tcW w:w="1905" w:type="dxa"/>
            <w:tcBorders>
              <w:top w:val="nil"/>
              <w:left w:val="single" w:sz="6" w:space="0" w:color="000001"/>
              <w:bottom w:val="single" w:sz="6" w:space="0" w:color="000001"/>
              <w:right w:val="nil"/>
            </w:tcBorders>
            <w:tcMar>
              <w:top w:w="0" w:type="dxa"/>
              <w:left w:w="115" w:type="dxa"/>
              <w:bottom w:w="0" w:type="dxa"/>
              <w:right w:w="0" w:type="dxa"/>
            </w:tcMar>
            <w:hideMark/>
          </w:tcPr>
          <w:p w:rsidR="009A0716" w:rsidRPr="0014773B" w:rsidRDefault="005F059A" w:rsidP="0014773B">
            <w:pPr>
              <w:spacing w:after="0" w:line="240" w:lineRule="auto"/>
              <w:jc w:val="both"/>
              <w:rPr>
                <w:rFonts w:ascii="Times New Roman" w:eastAsia="Times New Roman" w:hAnsi="Times New Roman" w:cs="Times New Roman"/>
                <w:sz w:val="28"/>
                <w:szCs w:val="28"/>
                <w:lang w:eastAsia="ru-RU"/>
              </w:rPr>
            </w:pPr>
            <w:r w:rsidRPr="0014773B">
              <w:rPr>
                <w:rFonts w:ascii="Times New Roman" w:eastAsia="Times New Roman" w:hAnsi="Times New Roman" w:cs="Times New Roman"/>
                <w:caps/>
                <w:sz w:val="28"/>
                <w:szCs w:val="28"/>
                <w:lang w:eastAsia="ru-RU"/>
              </w:rPr>
              <w:t>П</w:t>
            </w:r>
          </w:p>
        </w:tc>
        <w:tc>
          <w:tcPr>
            <w:tcW w:w="7305" w:type="dxa"/>
            <w:tcBorders>
              <w:top w:val="nil"/>
              <w:left w:val="single" w:sz="6" w:space="0" w:color="000001"/>
              <w:bottom w:val="single" w:sz="6" w:space="0" w:color="000001"/>
              <w:right w:val="single" w:sz="6" w:space="0" w:color="000001"/>
            </w:tcBorders>
            <w:tcMar>
              <w:top w:w="0" w:type="dxa"/>
              <w:left w:w="115" w:type="dxa"/>
              <w:bottom w:w="0" w:type="dxa"/>
              <w:right w:w="115" w:type="dxa"/>
            </w:tcMar>
            <w:hideMark/>
          </w:tcPr>
          <w:p w:rsidR="009A0716" w:rsidRPr="0014773B" w:rsidRDefault="009A0716" w:rsidP="0014773B">
            <w:pPr>
              <w:spacing w:after="0" w:line="240" w:lineRule="auto"/>
              <w:jc w:val="both"/>
              <w:rPr>
                <w:rFonts w:ascii="Times New Roman" w:eastAsia="Times New Roman" w:hAnsi="Times New Roman" w:cs="Times New Roman"/>
                <w:sz w:val="28"/>
                <w:szCs w:val="28"/>
                <w:lang w:eastAsia="ru-RU"/>
              </w:rPr>
            </w:pPr>
            <w:r w:rsidRPr="0014773B">
              <w:rPr>
                <w:rFonts w:ascii="Times New Roman" w:eastAsia="Times New Roman" w:hAnsi="Times New Roman" w:cs="Times New Roman"/>
                <w:sz w:val="28"/>
                <w:szCs w:val="28"/>
                <w:lang w:eastAsia="ru-RU"/>
              </w:rPr>
              <w:t>зона предприятий, производств и объектов </w:t>
            </w:r>
            <w:r w:rsidRPr="0014773B">
              <w:rPr>
                <w:rFonts w:ascii="Times New Roman" w:eastAsia="Times New Roman" w:hAnsi="Times New Roman" w:cs="Times New Roman"/>
                <w:sz w:val="28"/>
                <w:szCs w:val="28"/>
                <w:lang w:val="en-US" w:eastAsia="ru-RU"/>
              </w:rPr>
              <w:t>IV</w:t>
            </w:r>
            <w:r w:rsidRPr="0014773B">
              <w:rPr>
                <w:rFonts w:ascii="Times New Roman" w:eastAsia="Times New Roman" w:hAnsi="Times New Roman" w:cs="Times New Roman"/>
                <w:sz w:val="28"/>
                <w:szCs w:val="28"/>
                <w:lang w:eastAsia="ru-RU"/>
              </w:rPr>
              <w:t> класса вредности</w:t>
            </w:r>
          </w:p>
        </w:tc>
      </w:tr>
      <w:tr w:rsidR="009A0716" w:rsidRPr="0014773B" w:rsidTr="009A0716">
        <w:tc>
          <w:tcPr>
            <w:tcW w:w="1905" w:type="dxa"/>
            <w:tcBorders>
              <w:top w:val="nil"/>
              <w:left w:val="single" w:sz="6" w:space="0" w:color="000001"/>
              <w:bottom w:val="single" w:sz="6" w:space="0" w:color="000001"/>
              <w:right w:val="nil"/>
            </w:tcBorders>
            <w:tcMar>
              <w:top w:w="0" w:type="dxa"/>
              <w:left w:w="115" w:type="dxa"/>
              <w:bottom w:w="0" w:type="dxa"/>
              <w:right w:w="0" w:type="dxa"/>
            </w:tcMar>
            <w:hideMark/>
          </w:tcPr>
          <w:p w:rsidR="009A0716" w:rsidRPr="0014773B" w:rsidRDefault="009A0716" w:rsidP="0014773B">
            <w:pPr>
              <w:spacing w:after="0" w:line="240" w:lineRule="auto"/>
              <w:jc w:val="both"/>
              <w:rPr>
                <w:rFonts w:ascii="Times New Roman" w:eastAsia="Times New Roman" w:hAnsi="Times New Roman" w:cs="Times New Roman"/>
                <w:sz w:val="28"/>
                <w:szCs w:val="28"/>
                <w:lang w:eastAsia="ru-RU"/>
              </w:rPr>
            </w:pPr>
            <w:r w:rsidRPr="0014773B">
              <w:rPr>
                <w:rFonts w:ascii="Times New Roman" w:eastAsia="Times New Roman" w:hAnsi="Times New Roman" w:cs="Times New Roman"/>
                <w:sz w:val="28"/>
                <w:szCs w:val="28"/>
                <w:lang w:eastAsia="ru-RU"/>
              </w:rPr>
              <w:t> </w:t>
            </w:r>
          </w:p>
        </w:tc>
        <w:tc>
          <w:tcPr>
            <w:tcW w:w="7305" w:type="dxa"/>
            <w:tcBorders>
              <w:top w:val="nil"/>
              <w:left w:val="single" w:sz="6" w:space="0" w:color="000001"/>
              <w:bottom w:val="single" w:sz="6" w:space="0" w:color="000001"/>
              <w:right w:val="single" w:sz="6" w:space="0" w:color="000001"/>
            </w:tcBorders>
            <w:tcMar>
              <w:top w:w="0" w:type="dxa"/>
              <w:left w:w="115" w:type="dxa"/>
              <w:bottom w:w="0" w:type="dxa"/>
              <w:right w:w="115" w:type="dxa"/>
            </w:tcMar>
            <w:hideMark/>
          </w:tcPr>
          <w:p w:rsidR="009A0716" w:rsidRPr="0014773B" w:rsidRDefault="009A0716" w:rsidP="0014773B">
            <w:pPr>
              <w:spacing w:after="0" w:line="240" w:lineRule="auto"/>
              <w:jc w:val="both"/>
              <w:rPr>
                <w:rFonts w:ascii="Times New Roman" w:eastAsia="Times New Roman" w:hAnsi="Times New Roman" w:cs="Times New Roman"/>
                <w:sz w:val="28"/>
                <w:szCs w:val="28"/>
                <w:lang w:eastAsia="ru-RU"/>
              </w:rPr>
            </w:pPr>
            <w:r w:rsidRPr="0014773B">
              <w:rPr>
                <w:rFonts w:ascii="Times New Roman" w:eastAsia="Times New Roman" w:hAnsi="Times New Roman" w:cs="Times New Roman"/>
                <w:sz w:val="28"/>
                <w:szCs w:val="28"/>
                <w:lang w:eastAsia="ru-RU"/>
              </w:rPr>
              <w:t> </w:t>
            </w:r>
          </w:p>
        </w:tc>
      </w:tr>
      <w:tr w:rsidR="009A0716" w:rsidRPr="0014773B" w:rsidTr="009A0716">
        <w:tc>
          <w:tcPr>
            <w:tcW w:w="1905" w:type="dxa"/>
            <w:tcBorders>
              <w:top w:val="nil"/>
              <w:left w:val="single" w:sz="6" w:space="0" w:color="000001"/>
              <w:bottom w:val="single" w:sz="6" w:space="0" w:color="000001"/>
              <w:right w:val="nil"/>
            </w:tcBorders>
            <w:tcMar>
              <w:top w:w="0" w:type="dxa"/>
              <w:left w:w="115" w:type="dxa"/>
              <w:bottom w:w="0" w:type="dxa"/>
              <w:right w:w="0" w:type="dxa"/>
            </w:tcMar>
            <w:hideMark/>
          </w:tcPr>
          <w:p w:rsidR="009A0716" w:rsidRPr="0014773B" w:rsidRDefault="009A0716" w:rsidP="0014773B">
            <w:pPr>
              <w:spacing w:after="0" w:line="240" w:lineRule="auto"/>
              <w:jc w:val="both"/>
              <w:rPr>
                <w:rFonts w:ascii="Times New Roman" w:eastAsia="Times New Roman" w:hAnsi="Times New Roman" w:cs="Times New Roman"/>
                <w:sz w:val="28"/>
                <w:szCs w:val="28"/>
                <w:lang w:eastAsia="ru-RU"/>
              </w:rPr>
            </w:pPr>
            <w:r w:rsidRPr="0014773B">
              <w:rPr>
                <w:rFonts w:ascii="Times New Roman" w:eastAsia="Times New Roman" w:hAnsi="Times New Roman" w:cs="Times New Roman"/>
                <w:sz w:val="28"/>
                <w:szCs w:val="28"/>
                <w:lang w:eastAsia="ru-RU"/>
              </w:rPr>
              <w:t> </w:t>
            </w:r>
          </w:p>
        </w:tc>
        <w:tc>
          <w:tcPr>
            <w:tcW w:w="7305" w:type="dxa"/>
            <w:tcBorders>
              <w:top w:val="nil"/>
              <w:left w:val="single" w:sz="6" w:space="0" w:color="000001"/>
              <w:bottom w:val="single" w:sz="6" w:space="0" w:color="000001"/>
              <w:right w:val="single" w:sz="6" w:space="0" w:color="000001"/>
            </w:tcBorders>
            <w:tcMar>
              <w:top w:w="0" w:type="dxa"/>
              <w:left w:w="115" w:type="dxa"/>
              <w:bottom w:w="0" w:type="dxa"/>
              <w:right w:w="115" w:type="dxa"/>
            </w:tcMar>
            <w:hideMark/>
          </w:tcPr>
          <w:p w:rsidR="009A0716" w:rsidRPr="0014773B" w:rsidRDefault="009A0716" w:rsidP="0014773B">
            <w:pPr>
              <w:spacing w:after="0" w:line="240" w:lineRule="auto"/>
              <w:jc w:val="both"/>
              <w:rPr>
                <w:rFonts w:ascii="Times New Roman" w:eastAsia="Times New Roman" w:hAnsi="Times New Roman" w:cs="Times New Roman"/>
                <w:sz w:val="28"/>
                <w:szCs w:val="28"/>
                <w:lang w:eastAsia="ru-RU"/>
              </w:rPr>
            </w:pPr>
            <w:r w:rsidRPr="0014773B">
              <w:rPr>
                <w:rFonts w:ascii="Times New Roman" w:eastAsia="Times New Roman" w:hAnsi="Times New Roman" w:cs="Times New Roman"/>
                <w:caps/>
                <w:sz w:val="28"/>
                <w:szCs w:val="28"/>
                <w:lang w:eastAsia="ru-RU"/>
              </w:rPr>
              <w:t>ЗОНА ИНЖЕНЕРНОЙ И ТРАНСПОРТНОЙ ИНФРАСТРУКТУР</w:t>
            </w:r>
          </w:p>
        </w:tc>
      </w:tr>
      <w:tr w:rsidR="009A0716" w:rsidRPr="0014773B" w:rsidTr="009A0716">
        <w:tc>
          <w:tcPr>
            <w:tcW w:w="1905" w:type="dxa"/>
            <w:tcBorders>
              <w:top w:val="nil"/>
              <w:left w:val="single" w:sz="6" w:space="0" w:color="000001"/>
              <w:bottom w:val="single" w:sz="6" w:space="0" w:color="000001"/>
              <w:right w:val="nil"/>
            </w:tcBorders>
            <w:tcMar>
              <w:top w:w="0" w:type="dxa"/>
              <w:left w:w="115" w:type="dxa"/>
              <w:bottom w:w="0" w:type="dxa"/>
              <w:right w:w="0" w:type="dxa"/>
            </w:tcMar>
            <w:hideMark/>
          </w:tcPr>
          <w:p w:rsidR="009A0716" w:rsidRPr="0014773B" w:rsidRDefault="005F059A" w:rsidP="0014773B">
            <w:pPr>
              <w:spacing w:after="0" w:line="240" w:lineRule="auto"/>
              <w:jc w:val="both"/>
              <w:rPr>
                <w:rFonts w:ascii="Times New Roman" w:eastAsia="Times New Roman" w:hAnsi="Times New Roman" w:cs="Times New Roman"/>
                <w:sz w:val="28"/>
                <w:szCs w:val="28"/>
                <w:lang w:eastAsia="ru-RU"/>
              </w:rPr>
            </w:pPr>
            <w:r w:rsidRPr="0014773B">
              <w:rPr>
                <w:rFonts w:ascii="Times New Roman" w:eastAsia="Times New Roman" w:hAnsi="Times New Roman" w:cs="Times New Roman"/>
                <w:sz w:val="28"/>
                <w:szCs w:val="28"/>
                <w:lang w:eastAsia="ru-RU"/>
              </w:rPr>
              <w:t>ИТ</w:t>
            </w:r>
          </w:p>
        </w:tc>
        <w:tc>
          <w:tcPr>
            <w:tcW w:w="7305" w:type="dxa"/>
            <w:tcBorders>
              <w:top w:val="nil"/>
              <w:left w:val="single" w:sz="6" w:space="0" w:color="000001"/>
              <w:bottom w:val="single" w:sz="6" w:space="0" w:color="000001"/>
              <w:right w:val="single" w:sz="6" w:space="0" w:color="000001"/>
            </w:tcBorders>
            <w:tcMar>
              <w:top w:w="0" w:type="dxa"/>
              <w:left w:w="115" w:type="dxa"/>
              <w:bottom w:w="0" w:type="dxa"/>
              <w:right w:w="115" w:type="dxa"/>
            </w:tcMar>
            <w:hideMark/>
          </w:tcPr>
          <w:p w:rsidR="009A0716" w:rsidRPr="0014773B" w:rsidRDefault="009A0716" w:rsidP="0014773B">
            <w:pPr>
              <w:spacing w:after="0" w:line="240" w:lineRule="auto"/>
              <w:jc w:val="both"/>
              <w:rPr>
                <w:rFonts w:ascii="Times New Roman" w:eastAsia="Times New Roman" w:hAnsi="Times New Roman" w:cs="Times New Roman"/>
                <w:sz w:val="28"/>
                <w:szCs w:val="28"/>
                <w:lang w:eastAsia="ru-RU"/>
              </w:rPr>
            </w:pPr>
            <w:r w:rsidRPr="0014773B">
              <w:rPr>
                <w:rFonts w:ascii="Times New Roman" w:eastAsia="Times New Roman" w:hAnsi="Times New Roman" w:cs="Times New Roman"/>
                <w:sz w:val="28"/>
                <w:szCs w:val="28"/>
                <w:lang w:eastAsia="ru-RU"/>
              </w:rPr>
              <w:t>зона инженерной инфраструктуры</w:t>
            </w:r>
          </w:p>
        </w:tc>
      </w:tr>
      <w:tr w:rsidR="009A0716" w:rsidRPr="0014773B" w:rsidTr="009A0716">
        <w:tc>
          <w:tcPr>
            <w:tcW w:w="1905" w:type="dxa"/>
            <w:tcBorders>
              <w:top w:val="nil"/>
              <w:left w:val="single" w:sz="6" w:space="0" w:color="000001"/>
              <w:bottom w:val="single" w:sz="6" w:space="0" w:color="000001"/>
              <w:right w:val="nil"/>
            </w:tcBorders>
            <w:tcMar>
              <w:top w:w="0" w:type="dxa"/>
              <w:left w:w="115" w:type="dxa"/>
              <w:bottom w:w="0" w:type="dxa"/>
              <w:right w:w="0" w:type="dxa"/>
            </w:tcMar>
            <w:hideMark/>
          </w:tcPr>
          <w:p w:rsidR="009A0716" w:rsidRPr="0014773B" w:rsidRDefault="009A0716" w:rsidP="0014773B">
            <w:pPr>
              <w:spacing w:after="0" w:line="240" w:lineRule="auto"/>
              <w:jc w:val="both"/>
              <w:rPr>
                <w:rFonts w:ascii="Times New Roman" w:eastAsia="Times New Roman" w:hAnsi="Times New Roman" w:cs="Times New Roman"/>
                <w:sz w:val="28"/>
                <w:szCs w:val="28"/>
                <w:lang w:eastAsia="ru-RU"/>
              </w:rPr>
            </w:pPr>
          </w:p>
        </w:tc>
        <w:tc>
          <w:tcPr>
            <w:tcW w:w="7305" w:type="dxa"/>
            <w:tcBorders>
              <w:top w:val="nil"/>
              <w:left w:val="single" w:sz="6" w:space="0" w:color="000001"/>
              <w:bottom w:val="single" w:sz="6" w:space="0" w:color="000001"/>
              <w:right w:val="single" w:sz="6" w:space="0" w:color="000001"/>
            </w:tcBorders>
            <w:tcMar>
              <w:top w:w="0" w:type="dxa"/>
              <w:left w:w="115" w:type="dxa"/>
              <w:bottom w:w="0" w:type="dxa"/>
              <w:right w:w="115" w:type="dxa"/>
            </w:tcMar>
            <w:hideMark/>
          </w:tcPr>
          <w:p w:rsidR="009A0716" w:rsidRPr="0014773B" w:rsidRDefault="009A0716" w:rsidP="0014773B">
            <w:pPr>
              <w:spacing w:after="0" w:line="240" w:lineRule="auto"/>
              <w:jc w:val="both"/>
              <w:rPr>
                <w:rFonts w:ascii="Times New Roman" w:eastAsia="Times New Roman" w:hAnsi="Times New Roman" w:cs="Times New Roman"/>
                <w:sz w:val="28"/>
                <w:szCs w:val="28"/>
                <w:lang w:eastAsia="ru-RU"/>
              </w:rPr>
            </w:pPr>
          </w:p>
        </w:tc>
      </w:tr>
      <w:tr w:rsidR="009A0716" w:rsidRPr="0014773B" w:rsidTr="009A0716">
        <w:tc>
          <w:tcPr>
            <w:tcW w:w="1905" w:type="dxa"/>
            <w:tcBorders>
              <w:top w:val="nil"/>
              <w:left w:val="single" w:sz="6" w:space="0" w:color="000001"/>
              <w:bottom w:val="single" w:sz="6" w:space="0" w:color="000001"/>
              <w:right w:val="nil"/>
            </w:tcBorders>
            <w:tcMar>
              <w:top w:w="0" w:type="dxa"/>
              <w:left w:w="115" w:type="dxa"/>
              <w:bottom w:w="0" w:type="dxa"/>
              <w:right w:w="0" w:type="dxa"/>
            </w:tcMar>
            <w:hideMark/>
          </w:tcPr>
          <w:p w:rsidR="009A0716" w:rsidRPr="0014773B" w:rsidRDefault="009A0716" w:rsidP="0014773B">
            <w:pPr>
              <w:spacing w:after="0" w:line="240" w:lineRule="auto"/>
              <w:jc w:val="both"/>
              <w:rPr>
                <w:rFonts w:ascii="Times New Roman" w:eastAsia="Times New Roman" w:hAnsi="Times New Roman" w:cs="Times New Roman"/>
                <w:sz w:val="28"/>
                <w:szCs w:val="28"/>
                <w:lang w:eastAsia="ru-RU"/>
              </w:rPr>
            </w:pPr>
            <w:r w:rsidRPr="0014773B">
              <w:rPr>
                <w:rFonts w:ascii="Times New Roman" w:eastAsia="Times New Roman" w:hAnsi="Times New Roman" w:cs="Times New Roman"/>
                <w:sz w:val="28"/>
                <w:szCs w:val="28"/>
                <w:lang w:eastAsia="ru-RU"/>
              </w:rPr>
              <w:t> </w:t>
            </w:r>
          </w:p>
        </w:tc>
        <w:tc>
          <w:tcPr>
            <w:tcW w:w="7305" w:type="dxa"/>
            <w:tcBorders>
              <w:top w:val="nil"/>
              <w:left w:val="single" w:sz="6" w:space="0" w:color="000001"/>
              <w:bottom w:val="single" w:sz="6" w:space="0" w:color="000001"/>
              <w:right w:val="single" w:sz="6" w:space="0" w:color="000001"/>
            </w:tcBorders>
            <w:tcMar>
              <w:top w:w="0" w:type="dxa"/>
              <w:left w:w="115" w:type="dxa"/>
              <w:bottom w:w="0" w:type="dxa"/>
              <w:right w:w="115" w:type="dxa"/>
            </w:tcMar>
            <w:hideMark/>
          </w:tcPr>
          <w:p w:rsidR="009A0716" w:rsidRPr="0014773B" w:rsidRDefault="009A0716" w:rsidP="0014773B">
            <w:pPr>
              <w:spacing w:after="0" w:line="240" w:lineRule="auto"/>
              <w:jc w:val="both"/>
              <w:rPr>
                <w:rFonts w:ascii="Times New Roman" w:eastAsia="Times New Roman" w:hAnsi="Times New Roman" w:cs="Times New Roman"/>
                <w:sz w:val="28"/>
                <w:szCs w:val="28"/>
                <w:lang w:eastAsia="ru-RU"/>
              </w:rPr>
            </w:pPr>
            <w:r w:rsidRPr="0014773B">
              <w:rPr>
                <w:rFonts w:ascii="Times New Roman" w:eastAsia="Times New Roman" w:hAnsi="Times New Roman" w:cs="Times New Roman"/>
                <w:sz w:val="28"/>
                <w:szCs w:val="28"/>
                <w:lang w:eastAsia="ru-RU"/>
              </w:rPr>
              <w:t> </w:t>
            </w:r>
          </w:p>
        </w:tc>
      </w:tr>
      <w:tr w:rsidR="009A0716" w:rsidRPr="0014773B" w:rsidTr="009A0716">
        <w:tc>
          <w:tcPr>
            <w:tcW w:w="1905"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9A0716" w:rsidRPr="0014773B" w:rsidRDefault="009A0716" w:rsidP="0014773B">
            <w:pPr>
              <w:spacing w:after="0" w:line="240" w:lineRule="auto"/>
              <w:jc w:val="both"/>
              <w:rPr>
                <w:rFonts w:ascii="Times New Roman" w:eastAsia="Times New Roman" w:hAnsi="Times New Roman" w:cs="Times New Roman"/>
                <w:sz w:val="28"/>
                <w:szCs w:val="28"/>
                <w:lang w:eastAsia="ru-RU"/>
              </w:rPr>
            </w:pPr>
            <w:r w:rsidRPr="0014773B">
              <w:rPr>
                <w:rFonts w:ascii="Times New Roman" w:eastAsia="Times New Roman" w:hAnsi="Times New Roman" w:cs="Times New Roman"/>
                <w:sz w:val="28"/>
                <w:szCs w:val="28"/>
                <w:lang w:eastAsia="ru-RU"/>
              </w:rPr>
              <w:t> </w:t>
            </w:r>
          </w:p>
        </w:tc>
        <w:tc>
          <w:tcPr>
            <w:tcW w:w="73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A0716" w:rsidRPr="0014773B" w:rsidRDefault="009A0716" w:rsidP="0014773B">
            <w:pPr>
              <w:spacing w:after="0" w:line="240" w:lineRule="auto"/>
              <w:jc w:val="both"/>
              <w:rPr>
                <w:rFonts w:ascii="Times New Roman" w:eastAsia="Times New Roman" w:hAnsi="Times New Roman" w:cs="Times New Roman"/>
                <w:sz w:val="28"/>
                <w:szCs w:val="28"/>
                <w:lang w:eastAsia="ru-RU"/>
              </w:rPr>
            </w:pPr>
            <w:r w:rsidRPr="0014773B">
              <w:rPr>
                <w:rFonts w:ascii="Times New Roman" w:eastAsia="Times New Roman" w:hAnsi="Times New Roman" w:cs="Times New Roman"/>
                <w:caps/>
                <w:sz w:val="28"/>
                <w:szCs w:val="28"/>
                <w:lang w:eastAsia="ru-RU"/>
              </w:rPr>
              <w:t>ЗОНА СЕЛЬСКОХОЗЯЙСТВЕННОГО ИСПОЛЬЗОВАНИЯ</w:t>
            </w:r>
          </w:p>
        </w:tc>
      </w:tr>
      <w:tr w:rsidR="009A0716" w:rsidRPr="0014773B" w:rsidTr="009A0716">
        <w:tc>
          <w:tcPr>
            <w:tcW w:w="1905" w:type="dxa"/>
            <w:tcBorders>
              <w:top w:val="nil"/>
              <w:left w:val="single" w:sz="6" w:space="0" w:color="000001"/>
              <w:bottom w:val="single" w:sz="6" w:space="0" w:color="000001"/>
              <w:right w:val="nil"/>
            </w:tcBorders>
            <w:tcMar>
              <w:top w:w="0" w:type="dxa"/>
              <w:left w:w="115" w:type="dxa"/>
              <w:bottom w:w="0" w:type="dxa"/>
              <w:right w:w="0" w:type="dxa"/>
            </w:tcMar>
            <w:hideMark/>
          </w:tcPr>
          <w:p w:rsidR="009A0716" w:rsidRPr="0014773B" w:rsidRDefault="005F059A" w:rsidP="0014773B">
            <w:pPr>
              <w:spacing w:after="0" w:line="240" w:lineRule="auto"/>
              <w:jc w:val="both"/>
              <w:rPr>
                <w:rFonts w:ascii="Times New Roman" w:eastAsia="Times New Roman" w:hAnsi="Times New Roman" w:cs="Times New Roman"/>
                <w:sz w:val="28"/>
                <w:szCs w:val="28"/>
                <w:lang w:eastAsia="ru-RU"/>
              </w:rPr>
            </w:pPr>
            <w:r w:rsidRPr="0014773B">
              <w:rPr>
                <w:rFonts w:ascii="Times New Roman" w:eastAsia="Times New Roman" w:hAnsi="Times New Roman" w:cs="Times New Roman"/>
                <w:sz w:val="28"/>
                <w:szCs w:val="28"/>
                <w:lang w:eastAsia="ru-RU"/>
              </w:rPr>
              <w:t>СХ</w:t>
            </w:r>
          </w:p>
        </w:tc>
        <w:tc>
          <w:tcPr>
            <w:tcW w:w="7305" w:type="dxa"/>
            <w:tcBorders>
              <w:top w:val="nil"/>
              <w:left w:val="single" w:sz="6" w:space="0" w:color="000001"/>
              <w:bottom w:val="single" w:sz="6" w:space="0" w:color="000001"/>
              <w:right w:val="single" w:sz="6" w:space="0" w:color="000001"/>
            </w:tcBorders>
            <w:tcMar>
              <w:top w:w="0" w:type="dxa"/>
              <w:left w:w="115" w:type="dxa"/>
              <w:bottom w:w="0" w:type="dxa"/>
              <w:right w:w="115" w:type="dxa"/>
            </w:tcMar>
            <w:hideMark/>
          </w:tcPr>
          <w:p w:rsidR="009A0716" w:rsidRPr="0014773B" w:rsidRDefault="009A0716" w:rsidP="0014773B">
            <w:pPr>
              <w:spacing w:after="0" w:line="240" w:lineRule="auto"/>
              <w:jc w:val="both"/>
              <w:rPr>
                <w:rFonts w:ascii="Times New Roman" w:eastAsia="Times New Roman" w:hAnsi="Times New Roman" w:cs="Times New Roman"/>
                <w:sz w:val="28"/>
                <w:szCs w:val="28"/>
                <w:lang w:eastAsia="ru-RU"/>
              </w:rPr>
            </w:pPr>
            <w:r w:rsidRPr="0014773B">
              <w:rPr>
                <w:rFonts w:ascii="Times New Roman" w:eastAsia="Times New Roman" w:hAnsi="Times New Roman" w:cs="Times New Roman"/>
                <w:sz w:val="28"/>
                <w:szCs w:val="28"/>
                <w:lang w:eastAsia="ru-RU"/>
              </w:rPr>
              <w:t>зона сельскохозяйственных угодий в границах населенных пунктов</w:t>
            </w:r>
          </w:p>
        </w:tc>
      </w:tr>
      <w:tr w:rsidR="009A0716" w:rsidRPr="0014773B" w:rsidTr="009A0716">
        <w:tc>
          <w:tcPr>
            <w:tcW w:w="1905" w:type="dxa"/>
            <w:tcBorders>
              <w:top w:val="nil"/>
              <w:left w:val="single" w:sz="6" w:space="0" w:color="000001"/>
              <w:bottom w:val="single" w:sz="6" w:space="0" w:color="000001"/>
              <w:right w:val="nil"/>
            </w:tcBorders>
            <w:tcMar>
              <w:top w:w="0" w:type="dxa"/>
              <w:left w:w="115" w:type="dxa"/>
              <w:bottom w:w="0" w:type="dxa"/>
              <w:right w:w="0" w:type="dxa"/>
            </w:tcMar>
            <w:hideMark/>
          </w:tcPr>
          <w:p w:rsidR="009A0716" w:rsidRPr="0014773B" w:rsidRDefault="009A0716" w:rsidP="0014773B">
            <w:pPr>
              <w:spacing w:after="0" w:line="240" w:lineRule="auto"/>
              <w:jc w:val="both"/>
              <w:rPr>
                <w:rFonts w:ascii="Times New Roman" w:eastAsia="Times New Roman" w:hAnsi="Times New Roman" w:cs="Times New Roman"/>
                <w:sz w:val="28"/>
                <w:szCs w:val="28"/>
                <w:lang w:eastAsia="ru-RU"/>
              </w:rPr>
            </w:pPr>
          </w:p>
        </w:tc>
        <w:tc>
          <w:tcPr>
            <w:tcW w:w="7305" w:type="dxa"/>
            <w:tcBorders>
              <w:top w:val="nil"/>
              <w:left w:val="single" w:sz="6" w:space="0" w:color="000001"/>
              <w:bottom w:val="single" w:sz="6" w:space="0" w:color="000001"/>
              <w:right w:val="single" w:sz="6" w:space="0" w:color="000001"/>
            </w:tcBorders>
            <w:tcMar>
              <w:top w:w="0" w:type="dxa"/>
              <w:left w:w="115" w:type="dxa"/>
              <w:bottom w:w="0" w:type="dxa"/>
              <w:right w:w="115" w:type="dxa"/>
            </w:tcMar>
            <w:hideMark/>
          </w:tcPr>
          <w:p w:rsidR="009A0716" w:rsidRPr="0014773B" w:rsidRDefault="009A0716" w:rsidP="0014773B">
            <w:pPr>
              <w:spacing w:after="0" w:line="240" w:lineRule="auto"/>
              <w:jc w:val="both"/>
              <w:rPr>
                <w:rFonts w:ascii="Times New Roman" w:eastAsia="Times New Roman" w:hAnsi="Times New Roman" w:cs="Times New Roman"/>
                <w:sz w:val="28"/>
                <w:szCs w:val="28"/>
                <w:lang w:eastAsia="ru-RU"/>
              </w:rPr>
            </w:pPr>
          </w:p>
        </w:tc>
      </w:tr>
      <w:tr w:rsidR="009A0716" w:rsidRPr="0014773B" w:rsidTr="009A0716">
        <w:tc>
          <w:tcPr>
            <w:tcW w:w="1905" w:type="dxa"/>
            <w:tcBorders>
              <w:top w:val="nil"/>
              <w:left w:val="single" w:sz="6" w:space="0" w:color="000001"/>
              <w:bottom w:val="single" w:sz="6" w:space="0" w:color="000001"/>
              <w:right w:val="nil"/>
            </w:tcBorders>
            <w:tcMar>
              <w:top w:w="0" w:type="dxa"/>
              <w:left w:w="115" w:type="dxa"/>
              <w:bottom w:w="0" w:type="dxa"/>
              <w:right w:w="0" w:type="dxa"/>
            </w:tcMar>
            <w:hideMark/>
          </w:tcPr>
          <w:p w:rsidR="009A0716" w:rsidRPr="0014773B" w:rsidRDefault="009A0716" w:rsidP="0014773B">
            <w:pPr>
              <w:spacing w:after="0" w:line="240" w:lineRule="auto"/>
              <w:jc w:val="both"/>
              <w:rPr>
                <w:rFonts w:ascii="Times New Roman" w:eastAsia="Times New Roman" w:hAnsi="Times New Roman" w:cs="Times New Roman"/>
                <w:sz w:val="28"/>
                <w:szCs w:val="28"/>
                <w:lang w:eastAsia="ru-RU"/>
              </w:rPr>
            </w:pPr>
          </w:p>
        </w:tc>
        <w:tc>
          <w:tcPr>
            <w:tcW w:w="7305" w:type="dxa"/>
            <w:tcBorders>
              <w:top w:val="nil"/>
              <w:left w:val="single" w:sz="6" w:space="0" w:color="000001"/>
              <w:bottom w:val="single" w:sz="6" w:space="0" w:color="000001"/>
              <w:right w:val="single" w:sz="6" w:space="0" w:color="000001"/>
            </w:tcBorders>
            <w:tcMar>
              <w:top w:w="0" w:type="dxa"/>
              <w:left w:w="115" w:type="dxa"/>
              <w:bottom w:w="0" w:type="dxa"/>
              <w:right w:w="115" w:type="dxa"/>
            </w:tcMar>
            <w:hideMark/>
          </w:tcPr>
          <w:p w:rsidR="009A0716" w:rsidRPr="0014773B" w:rsidRDefault="009A0716" w:rsidP="0014773B">
            <w:pPr>
              <w:spacing w:after="0" w:line="240" w:lineRule="auto"/>
              <w:jc w:val="both"/>
              <w:rPr>
                <w:rFonts w:ascii="Times New Roman" w:eastAsia="Times New Roman" w:hAnsi="Times New Roman" w:cs="Times New Roman"/>
                <w:sz w:val="28"/>
                <w:szCs w:val="28"/>
                <w:lang w:eastAsia="ru-RU"/>
              </w:rPr>
            </w:pPr>
            <w:r w:rsidRPr="0014773B">
              <w:rPr>
                <w:rFonts w:ascii="Times New Roman" w:eastAsia="Times New Roman" w:hAnsi="Times New Roman" w:cs="Times New Roman"/>
                <w:sz w:val="28"/>
                <w:szCs w:val="28"/>
                <w:lang w:eastAsia="ru-RU"/>
              </w:rPr>
              <w:t> </w:t>
            </w:r>
          </w:p>
        </w:tc>
      </w:tr>
      <w:tr w:rsidR="009A0716" w:rsidRPr="0014773B" w:rsidTr="009A0716">
        <w:tc>
          <w:tcPr>
            <w:tcW w:w="1905" w:type="dxa"/>
            <w:tcBorders>
              <w:top w:val="nil"/>
              <w:left w:val="single" w:sz="6" w:space="0" w:color="000001"/>
              <w:bottom w:val="single" w:sz="6" w:space="0" w:color="000001"/>
              <w:right w:val="nil"/>
            </w:tcBorders>
            <w:tcMar>
              <w:top w:w="0" w:type="dxa"/>
              <w:left w:w="115" w:type="dxa"/>
              <w:bottom w:w="0" w:type="dxa"/>
              <w:right w:w="0" w:type="dxa"/>
            </w:tcMar>
            <w:hideMark/>
          </w:tcPr>
          <w:p w:rsidR="009A0716" w:rsidRPr="0014773B" w:rsidRDefault="009A0716" w:rsidP="0014773B">
            <w:pPr>
              <w:spacing w:after="0" w:line="240" w:lineRule="auto"/>
              <w:jc w:val="both"/>
              <w:rPr>
                <w:rFonts w:ascii="Times New Roman" w:eastAsia="Times New Roman" w:hAnsi="Times New Roman" w:cs="Times New Roman"/>
                <w:sz w:val="28"/>
                <w:szCs w:val="28"/>
                <w:lang w:eastAsia="ru-RU"/>
              </w:rPr>
            </w:pPr>
            <w:r w:rsidRPr="0014773B">
              <w:rPr>
                <w:rFonts w:ascii="Times New Roman" w:eastAsia="Times New Roman" w:hAnsi="Times New Roman" w:cs="Times New Roman"/>
                <w:sz w:val="28"/>
                <w:szCs w:val="28"/>
                <w:lang w:eastAsia="ru-RU"/>
              </w:rPr>
              <w:t> </w:t>
            </w:r>
          </w:p>
        </w:tc>
        <w:tc>
          <w:tcPr>
            <w:tcW w:w="7305" w:type="dxa"/>
            <w:tcBorders>
              <w:top w:val="nil"/>
              <w:left w:val="single" w:sz="6" w:space="0" w:color="000001"/>
              <w:bottom w:val="single" w:sz="6" w:space="0" w:color="000001"/>
              <w:right w:val="single" w:sz="6" w:space="0" w:color="000001"/>
            </w:tcBorders>
            <w:tcMar>
              <w:top w:w="0" w:type="dxa"/>
              <w:left w:w="115" w:type="dxa"/>
              <w:bottom w:w="0" w:type="dxa"/>
              <w:right w:w="115" w:type="dxa"/>
            </w:tcMar>
            <w:hideMark/>
          </w:tcPr>
          <w:p w:rsidR="009A0716" w:rsidRPr="0014773B" w:rsidRDefault="009A0716" w:rsidP="0014773B">
            <w:pPr>
              <w:spacing w:after="0" w:line="240" w:lineRule="auto"/>
              <w:jc w:val="both"/>
              <w:rPr>
                <w:rFonts w:ascii="Times New Roman" w:eastAsia="Times New Roman" w:hAnsi="Times New Roman" w:cs="Times New Roman"/>
                <w:sz w:val="28"/>
                <w:szCs w:val="28"/>
                <w:lang w:eastAsia="ru-RU"/>
              </w:rPr>
            </w:pPr>
            <w:r w:rsidRPr="0014773B">
              <w:rPr>
                <w:rFonts w:ascii="Times New Roman" w:eastAsia="Times New Roman" w:hAnsi="Times New Roman" w:cs="Times New Roman"/>
                <w:caps/>
                <w:sz w:val="28"/>
                <w:szCs w:val="28"/>
                <w:lang w:eastAsia="ru-RU"/>
              </w:rPr>
              <w:t>ЗОНА РЕКРЕАЦИОННОГО НАЗНАЧЕНИЯ</w:t>
            </w:r>
          </w:p>
        </w:tc>
      </w:tr>
      <w:tr w:rsidR="009A0716" w:rsidRPr="0014773B" w:rsidTr="009A0716">
        <w:tc>
          <w:tcPr>
            <w:tcW w:w="1905" w:type="dxa"/>
            <w:tcBorders>
              <w:top w:val="nil"/>
              <w:left w:val="single" w:sz="6" w:space="0" w:color="000001"/>
              <w:bottom w:val="single" w:sz="6" w:space="0" w:color="000001"/>
              <w:right w:val="nil"/>
            </w:tcBorders>
            <w:tcMar>
              <w:top w:w="0" w:type="dxa"/>
              <w:left w:w="115" w:type="dxa"/>
              <w:bottom w:w="0" w:type="dxa"/>
              <w:right w:w="0" w:type="dxa"/>
            </w:tcMar>
            <w:hideMark/>
          </w:tcPr>
          <w:p w:rsidR="009A0716" w:rsidRPr="0014773B" w:rsidRDefault="009A0716" w:rsidP="0014773B">
            <w:pPr>
              <w:spacing w:after="0" w:line="240" w:lineRule="auto"/>
              <w:jc w:val="both"/>
              <w:rPr>
                <w:rFonts w:ascii="Times New Roman" w:eastAsia="Times New Roman" w:hAnsi="Times New Roman" w:cs="Times New Roman"/>
                <w:sz w:val="28"/>
                <w:szCs w:val="28"/>
                <w:lang w:eastAsia="ru-RU"/>
              </w:rPr>
            </w:pPr>
            <w:r w:rsidRPr="0014773B">
              <w:rPr>
                <w:rFonts w:ascii="Times New Roman" w:eastAsia="Times New Roman" w:hAnsi="Times New Roman" w:cs="Times New Roman"/>
                <w:sz w:val="28"/>
                <w:szCs w:val="28"/>
                <w:lang w:eastAsia="ru-RU"/>
              </w:rPr>
              <w:t>Р</w:t>
            </w:r>
            <w:r w:rsidR="005F059A" w:rsidRPr="0014773B">
              <w:rPr>
                <w:rFonts w:ascii="Times New Roman" w:eastAsia="Times New Roman" w:hAnsi="Times New Roman" w:cs="Times New Roman"/>
                <w:sz w:val="28"/>
                <w:szCs w:val="28"/>
                <w:lang w:eastAsia="ru-RU"/>
              </w:rPr>
              <w:t>Н</w:t>
            </w:r>
          </w:p>
        </w:tc>
        <w:tc>
          <w:tcPr>
            <w:tcW w:w="7305" w:type="dxa"/>
            <w:tcBorders>
              <w:top w:val="nil"/>
              <w:left w:val="single" w:sz="6" w:space="0" w:color="000001"/>
              <w:bottom w:val="single" w:sz="6" w:space="0" w:color="000001"/>
              <w:right w:val="single" w:sz="6" w:space="0" w:color="000001"/>
            </w:tcBorders>
            <w:tcMar>
              <w:top w:w="0" w:type="dxa"/>
              <w:left w:w="115" w:type="dxa"/>
              <w:bottom w:w="0" w:type="dxa"/>
              <w:right w:w="115" w:type="dxa"/>
            </w:tcMar>
            <w:hideMark/>
          </w:tcPr>
          <w:p w:rsidR="009A0716" w:rsidRPr="0014773B" w:rsidRDefault="009A0716" w:rsidP="0014773B">
            <w:pPr>
              <w:spacing w:after="0" w:line="240" w:lineRule="auto"/>
              <w:jc w:val="both"/>
              <w:rPr>
                <w:rFonts w:ascii="Times New Roman" w:eastAsia="Times New Roman" w:hAnsi="Times New Roman" w:cs="Times New Roman"/>
                <w:sz w:val="28"/>
                <w:szCs w:val="28"/>
                <w:lang w:eastAsia="ru-RU"/>
              </w:rPr>
            </w:pPr>
            <w:r w:rsidRPr="0014773B">
              <w:rPr>
                <w:rFonts w:ascii="Times New Roman" w:eastAsia="Times New Roman" w:hAnsi="Times New Roman" w:cs="Times New Roman"/>
                <w:sz w:val="28"/>
                <w:szCs w:val="28"/>
                <w:lang w:eastAsia="ru-RU"/>
              </w:rPr>
              <w:t>зона рекреационного назначения</w:t>
            </w:r>
          </w:p>
        </w:tc>
      </w:tr>
      <w:tr w:rsidR="009A0716" w:rsidRPr="0014773B" w:rsidTr="009A0716">
        <w:tc>
          <w:tcPr>
            <w:tcW w:w="1905" w:type="dxa"/>
            <w:tcBorders>
              <w:top w:val="nil"/>
              <w:left w:val="single" w:sz="6" w:space="0" w:color="000001"/>
              <w:bottom w:val="single" w:sz="6" w:space="0" w:color="000001"/>
              <w:right w:val="nil"/>
            </w:tcBorders>
            <w:tcMar>
              <w:top w:w="0" w:type="dxa"/>
              <w:left w:w="115" w:type="dxa"/>
              <w:bottom w:w="0" w:type="dxa"/>
              <w:right w:w="0" w:type="dxa"/>
            </w:tcMar>
            <w:hideMark/>
          </w:tcPr>
          <w:p w:rsidR="009A0716" w:rsidRPr="0014773B" w:rsidRDefault="00FB13B1" w:rsidP="0014773B">
            <w:pPr>
              <w:spacing w:after="0" w:line="240" w:lineRule="auto"/>
              <w:jc w:val="both"/>
              <w:rPr>
                <w:rFonts w:ascii="Times New Roman" w:eastAsia="Times New Roman" w:hAnsi="Times New Roman" w:cs="Times New Roman"/>
                <w:sz w:val="28"/>
                <w:szCs w:val="28"/>
                <w:lang w:eastAsia="ru-RU"/>
              </w:rPr>
            </w:pPr>
            <w:r w:rsidRPr="0014773B">
              <w:rPr>
                <w:rFonts w:ascii="Times New Roman" w:eastAsia="Times New Roman" w:hAnsi="Times New Roman" w:cs="Times New Roman"/>
                <w:sz w:val="28"/>
                <w:szCs w:val="28"/>
                <w:lang w:eastAsia="ru-RU"/>
              </w:rPr>
              <w:t>ОХ</w:t>
            </w:r>
            <w:r w:rsidR="009A0716" w:rsidRPr="0014773B">
              <w:rPr>
                <w:rFonts w:ascii="Times New Roman" w:eastAsia="Times New Roman" w:hAnsi="Times New Roman" w:cs="Times New Roman"/>
                <w:sz w:val="28"/>
                <w:szCs w:val="28"/>
                <w:lang w:eastAsia="ru-RU"/>
              </w:rPr>
              <w:t> </w:t>
            </w:r>
          </w:p>
        </w:tc>
        <w:tc>
          <w:tcPr>
            <w:tcW w:w="7305" w:type="dxa"/>
            <w:tcBorders>
              <w:top w:val="nil"/>
              <w:left w:val="single" w:sz="6" w:space="0" w:color="000001"/>
              <w:bottom w:val="single" w:sz="6" w:space="0" w:color="000001"/>
              <w:right w:val="single" w:sz="6" w:space="0" w:color="000001"/>
            </w:tcBorders>
            <w:tcMar>
              <w:top w:w="0" w:type="dxa"/>
              <w:left w:w="115" w:type="dxa"/>
              <w:bottom w:w="0" w:type="dxa"/>
              <w:right w:w="115" w:type="dxa"/>
            </w:tcMar>
            <w:hideMark/>
          </w:tcPr>
          <w:p w:rsidR="009A0716" w:rsidRPr="0014773B" w:rsidRDefault="00FB13B1" w:rsidP="0014773B">
            <w:pPr>
              <w:spacing w:after="0" w:line="240" w:lineRule="auto"/>
              <w:jc w:val="both"/>
              <w:rPr>
                <w:rFonts w:ascii="Times New Roman" w:eastAsia="Times New Roman" w:hAnsi="Times New Roman" w:cs="Times New Roman"/>
                <w:sz w:val="28"/>
                <w:szCs w:val="28"/>
                <w:lang w:eastAsia="ru-RU"/>
              </w:rPr>
            </w:pPr>
            <w:r w:rsidRPr="0014773B">
              <w:rPr>
                <w:rFonts w:ascii="Times New Roman" w:eastAsia="Times New Roman" w:hAnsi="Times New Roman" w:cs="Times New Roman"/>
                <w:sz w:val="28"/>
                <w:szCs w:val="28"/>
                <w:lang w:eastAsia="ru-RU"/>
              </w:rPr>
              <w:t>Зоны с особыми условиями использования территории</w:t>
            </w:r>
            <w:r w:rsidR="009A0716" w:rsidRPr="0014773B">
              <w:rPr>
                <w:rFonts w:ascii="Times New Roman" w:eastAsia="Times New Roman" w:hAnsi="Times New Roman" w:cs="Times New Roman"/>
                <w:sz w:val="28"/>
                <w:szCs w:val="28"/>
                <w:lang w:eastAsia="ru-RU"/>
              </w:rPr>
              <w:t> </w:t>
            </w:r>
          </w:p>
        </w:tc>
      </w:tr>
      <w:tr w:rsidR="009A0716" w:rsidRPr="0014773B" w:rsidTr="009A0716">
        <w:tc>
          <w:tcPr>
            <w:tcW w:w="1905" w:type="dxa"/>
            <w:tcBorders>
              <w:top w:val="nil"/>
              <w:left w:val="single" w:sz="6" w:space="0" w:color="000001"/>
              <w:bottom w:val="single" w:sz="6" w:space="0" w:color="000001"/>
              <w:right w:val="nil"/>
            </w:tcBorders>
            <w:tcMar>
              <w:top w:w="0" w:type="dxa"/>
              <w:left w:w="115" w:type="dxa"/>
              <w:bottom w:w="0" w:type="dxa"/>
              <w:right w:w="0" w:type="dxa"/>
            </w:tcMar>
            <w:hideMark/>
          </w:tcPr>
          <w:p w:rsidR="009A0716" w:rsidRPr="0014773B" w:rsidRDefault="009A0716" w:rsidP="0014773B">
            <w:pPr>
              <w:spacing w:after="0" w:line="240" w:lineRule="auto"/>
              <w:jc w:val="both"/>
              <w:rPr>
                <w:rFonts w:ascii="Times New Roman" w:eastAsia="Times New Roman" w:hAnsi="Times New Roman" w:cs="Times New Roman"/>
                <w:sz w:val="28"/>
                <w:szCs w:val="28"/>
                <w:lang w:eastAsia="ru-RU"/>
              </w:rPr>
            </w:pPr>
            <w:r w:rsidRPr="0014773B">
              <w:rPr>
                <w:rFonts w:ascii="Times New Roman" w:eastAsia="Times New Roman" w:hAnsi="Times New Roman" w:cs="Times New Roman"/>
                <w:sz w:val="28"/>
                <w:szCs w:val="28"/>
                <w:lang w:eastAsia="ru-RU"/>
              </w:rPr>
              <w:t> </w:t>
            </w:r>
          </w:p>
        </w:tc>
        <w:tc>
          <w:tcPr>
            <w:tcW w:w="7305" w:type="dxa"/>
            <w:tcBorders>
              <w:top w:val="nil"/>
              <w:left w:val="single" w:sz="6" w:space="0" w:color="000001"/>
              <w:bottom w:val="single" w:sz="6" w:space="0" w:color="000001"/>
              <w:right w:val="single" w:sz="6" w:space="0" w:color="000001"/>
            </w:tcBorders>
            <w:tcMar>
              <w:top w:w="0" w:type="dxa"/>
              <w:left w:w="115" w:type="dxa"/>
              <w:bottom w:w="0" w:type="dxa"/>
              <w:right w:w="115" w:type="dxa"/>
            </w:tcMar>
            <w:hideMark/>
          </w:tcPr>
          <w:p w:rsidR="009A0716" w:rsidRPr="0014773B" w:rsidRDefault="009A0716" w:rsidP="0014773B">
            <w:pPr>
              <w:spacing w:after="0" w:line="240" w:lineRule="auto"/>
              <w:jc w:val="both"/>
              <w:rPr>
                <w:rFonts w:ascii="Times New Roman" w:eastAsia="Times New Roman" w:hAnsi="Times New Roman" w:cs="Times New Roman"/>
                <w:sz w:val="28"/>
                <w:szCs w:val="28"/>
                <w:lang w:eastAsia="ru-RU"/>
              </w:rPr>
            </w:pPr>
            <w:r w:rsidRPr="0014773B">
              <w:rPr>
                <w:rFonts w:ascii="Times New Roman" w:eastAsia="Times New Roman" w:hAnsi="Times New Roman" w:cs="Times New Roman"/>
                <w:caps/>
                <w:sz w:val="28"/>
                <w:szCs w:val="28"/>
                <w:lang w:eastAsia="ru-RU"/>
              </w:rPr>
              <w:t>ЗОНА СПЕЦИАЛЬНОГО НАЗНАЧЕНИЯ</w:t>
            </w:r>
          </w:p>
        </w:tc>
      </w:tr>
      <w:tr w:rsidR="009A0716" w:rsidRPr="0014773B" w:rsidTr="009A0716">
        <w:tc>
          <w:tcPr>
            <w:tcW w:w="1905" w:type="dxa"/>
            <w:tcBorders>
              <w:top w:val="nil"/>
              <w:left w:val="single" w:sz="6" w:space="0" w:color="000001"/>
              <w:bottom w:val="single" w:sz="6" w:space="0" w:color="00000A"/>
              <w:right w:val="nil"/>
            </w:tcBorders>
            <w:tcMar>
              <w:top w:w="0" w:type="dxa"/>
              <w:left w:w="115" w:type="dxa"/>
              <w:bottom w:w="0" w:type="dxa"/>
              <w:right w:w="0" w:type="dxa"/>
            </w:tcMar>
            <w:hideMark/>
          </w:tcPr>
          <w:p w:rsidR="009A0716" w:rsidRPr="0014773B" w:rsidRDefault="005F059A" w:rsidP="0014773B">
            <w:pPr>
              <w:spacing w:after="0" w:line="240" w:lineRule="auto"/>
              <w:jc w:val="both"/>
              <w:rPr>
                <w:rFonts w:ascii="Times New Roman" w:eastAsia="Times New Roman" w:hAnsi="Times New Roman" w:cs="Times New Roman"/>
                <w:sz w:val="28"/>
                <w:szCs w:val="28"/>
                <w:lang w:eastAsia="ru-RU"/>
              </w:rPr>
            </w:pPr>
            <w:r w:rsidRPr="0014773B">
              <w:rPr>
                <w:rFonts w:ascii="Times New Roman" w:eastAsia="Times New Roman" w:hAnsi="Times New Roman" w:cs="Times New Roman"/>
                <w:sz w:val="28"/>
                <w:szCs w:val="28"/>
                <w:lang w:eastAsia="ru-RU"/>
              </w:rPr>
              <w:t>СН</w:t>
            </w:r>
          </w:p>
        </w:tc>
        <w:tc>
          <w:tcPr>
            <w:tcW w:w="7305" w:type="dxa"/>
            <w:tcBorders>
              <w:top w:val="nil"/>
              <w:left w:val="single" w:sz="6" w:space="0" w:color="000001"/>
              <w:bottom w:val="single" w:sz="6" w:space="0" w:color="00000A"/>
              <w:right w:val="single" w:sz="6" w:space="0" w:color="000001"/>
            </w:tcBorders>
            <w:tcMar>
              <w:top w:w="0" w:type="dxa"/>
              <w:left w:w="115" w:type="dxa"/>
              <w:bottom w:w="0" w:type="dxa"/>
              <w:right w:w="115" w:type="dxa"/>
            </w:tcMar>
            <w:hideMark/>
          </w:tcPr>
          <w:p w:rsidR="009A0716" w:rsidRPr="0014773B" w:rsidRDefault="009A0716" w:rsidP="0014773B">
            <w:pPr>
              <w:spacing w:after="0" w:line="240" w:lineRule="auto"/>
              <w:jc w:val="both"/>
              <w:rPr>
                <w:rFonts w:ascii="Times New Roman" w:eastAsia="Times New Roman" w:hAnsi="Times New Roman" w:cs="Times New Roman"/>
                <w:sz w:val="28"/>
                <w:szCs w:val="28"/>
                <w:lang w:eastAsia="ru-RU"/>
              </w:rPr>
            </w:pPr>
            <w:r w:rsidRPr="0014773B">
              <w:rPr>
                <w:rFonts w:ascii="Times New Roman" w:eastAsia="Times New Roman" w:hAnsi="Times New Roman" w:cs="Times New Roman"/>
                <w:sz w:val="28"/>
                <w:szCs w:val="28"/>
                <w:lang w:eastAsia="ru-RU"/>
              </w:rPr>
              <w:t>зона кладбищ</w:t>
            </w:r>
          </w:p>
        </w:tc>
      </w:tr>
      <w:tr w:rsidR="009A0716" w:rsidRPr="0014773B" w:rsidTr="009A0716">
        <w:tc>
          <w:tcPr>
            <w:tcW w:w="1905" w:type="dxa"/>
            <w:tcBorders>
              <w:top w:val="single" w:sz="6" w:space="0" w:color="00000A"/>
              <w:left w:val="single" w:sz="6" w:space="0" w:color="000001"/>
              <w:bottom w:val="single" w:sz="6" w:space="0" w:color="000001"/>
              <w:right w:val="nil"/>
            </w:tcBorders>
            <w:tcMar>
              <w:top w:w="0" w:type="dxa"/>
              <w:left w:w="115" w:type="dxa"/>
              <w:bottom w:w="0" w:type="dxa"/>
              <w:right w:w="0" w:type="dxa"/>
            </w:tcMar>
            <w:hideMark/>
          </w:tcPr>
          <w:p w:rsidR="009A0716" w:rsidRPr="0014773B" w:rsidRDefault="00FB13B1" w:rsidP="0014773B">
            <w:pPr>
              <w:spacing w:after="0" w:line="240" w:lineRule="auto"/>
              <w:jc w:val="both"/>
              <w:rPr>
                <w:rFonts w:ascii="Times New Roman" w:eastAsia="Times New Roman" w:hAnsi="Times New Roman" w:cs="Times New Roman"/>
                <w:sz w:val="28"/>
                <w:szCs w:val="28"/>
                <w:lang w:eastAsia="ru-RU"/>
              </w:rPr>
            </w:pPr>
            <w:r w:rsidRPr="0014773B">
              <w:rPr>
                <w:rFonts w:ascii="Times New Roman" w:eastAsia="Times New Roman" w:hAnsi="Times New Roman" w:cs="Times New Roman"/>
                <w:sz w:val="28"/>
                <w:szCs w:val="28"/>
                <w:lang w:eastAsia="ru-RU"/>
              </w:rPr>
              <w:lastRenderedPageBreak/>
              <w:t>ВФ</w:t>
            </w:r>
          </w:p>
        </w:tc>
        <w:tc>
          <w:tcPr>
            <w:tcW w:w="7305" w:type="dxa"/>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9A0716" w:rsidRPr="0014773B" w:rsidRDefault="00FB13B1" w:rsidP="0014773B">
            <w:pPr>
              <w:spacing w:after="0" w:line="240" w:lineRule="auto"/>
              <w:jc w:val="both"/>
              <w:rPr>
                <w:rFonts w:ascii="Times New Roman" w:eastAsia="Times New Roman" w:hAnsi="Times New Roman" w:cs="Times New Roman"/>
                <w:sz w:val="28"/>
                <w:szCs w:val="28"/>
                <w:lang w:eastAsia="ru-RU"/>
              </w:rPr>
            </w:pPr>
            <w:r w:rsidRPr="0014773B">
              <w:rPr>
                <w:rFonts w:ascii="Times New Roman" w:eastAsia="Times New Roman" w:hAnsi="Times New Roman" w:cs="Times New Roman"/>
                <w:sz w:val="28"/>
                <w:szCs w:val="28"/>
                <w:lang w:eastAsia="ru-RU"/>
              </w:rPr>
              <w:t>зоны водного фонда</w:t>
            </w:r>
          </w:p>
        </w:tc>
      </w:tr>
    </w:tbl>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w:t>
      </w:r>
    </w:p>
    <w:p w:rsidR="009A0716" w:rsidRPr="0014773B" w:rsidRDefault="00184BC1" w:rsidP="0014773B">
      <w:pPr>
        <w:shd w:val="clear" w:color="auto" w:fill="FFFFFF"/>
        <w:spacing w:after="0" w:line="240" w:lineRule="auto"/>
        <w:jc w:val="both"/>
        <w:outlineLvl w:val="4"/>
        <w:rPr>
          <w:rFonts w:ascii="Times New Roman" w:eastAsia="Times New Roman" w:hAnsi="Times New Roman" w:cs="Times New Roman"/>
          <w:b/>
          <w:bCs/>
          <w:color w:val="000000"/>
          <w:sz w:val="28"/>
          <w:szCs w:val="28"/>
          <w:lang w:eastAsia="ru-RU"/>
        </w:rPr>
      </w:pPr>
      <w:r w:rsidRPr="0014773B">
        <w:rPr>
          <w:rFonts w:ascii="Times New Roman" w:eastAsia="Times New Roman" w:hAnsi="Times New Roman" w:cs="Times New Roman"/>
          <w:b/>
          <w:bCs/>
          <w:color w:val="000000"/>
          <w:sz w:val="28"/>
          <w:szCs w:val="28"/>
          <w:lang w:eastAsia="ru-RU"/>
        </w:rPr>
        <w:t>Статья 2</w:t>
      </w:r>
      <w:r w:rsidR="009A0716" w:rsidRPr="0014773B">
        <w:rPr>
          <w:rFonts w:ascii="Times New Roman" w:eastAsia="Times New Roman" w:hAnsi="Times New Roman" w:cs="Times New Roman"/>
          <w:b/>
          <w:bCs/>
          <w:color w:val="000000"/>
          <w:sz w:val="28"/>
          <w:szCs w:val="28"/>
          <w:lang w:eastAsia="ru-RU"/>
        </w:rPr>
        <w:t>. Градостроительные регламенты. Жилые зоны.</w:t>
      </w: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b/>
          <w:bCs/>
          <w:color w:val="000000"/>
          <w:sz w:val="28"/>
          <w:szCs w:val="28"/>
          <w:lang w:eastAsia="ru-RU"/>
        </w:rPr>
        <w:t>Ж. Зона застройки индивидуальными жилыми домами</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Зона жилой индивидуальной застройки выделена для обеспечения правовых условий формирования жилых районов из жилых домов усадебного типа, с низкой плотностью застройки, с минимальным разрешенным набором услуг местного значения.</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b/>
          <w:bCs/>
          <w:color w:val="000000"/>
          <w:sz w:val="28"/>
          <w:szCs w:val="28"/>
          <w:lang w:eastAsia="ru-RU"/>
        </w:rPr>
        <w:t>Основные виды разрешенного использования:</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индивидуальные жилые дома с приусадебными земельными участками с возможностью содержания домашнего скота и птицы, согласно установленным ограничениям;</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Блокированные жилые дома в 2-3 этажа с придомовыми участками;</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личное подсобное хозяйство;</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детские дошкольные учреждения;</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пункты оказания первой медицинской помощи;</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амбулаторно – поликлинические учреждения;</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школы общеобразовательные;</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клубы многоцелевого назначения, спортзалы;</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объекты инженерной инфраструктуры РП, ТП, ГРП, НС, АТС, др.</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магазины товаров первой необходимости площадью не более 100 кв.м.;</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b/>
          <w:bCs/>
          <w:color w:val="000000"/>
          <w:sz w:val="28"/>
          <w:szCs w:val="28"/>
          <w:lang w:eastAsia="ru-RU"/>
        </w:rPr>
        <w:t>Вспомогательные виды разрешенного использования:</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отдельно стоящие гаражи или встроенные в жилые дома гаражи на придомовом участке на 1-2 легковых автомобиля, открытые автостоянки;</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дворовые постройки (мастерские, сараи, теплицы, бани и др.);</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сады, огороды, палисадники, оранжереи;</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индивидуальные резервуары для хранения воды, скважины для забора воды, индивидуальные колодцы;</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надворные туалеты, фильтрующие колодцы и септики;</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детские площадки, площадки для игр и занятия спортом;</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хозяйственные постройки для содержания домашнего скота и птицы;</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площадки для сбора мусора.</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b/>
          <w:bCs/>
          <w:color w:val="000000"/>
          <w:sz w:val="28"/>
          <w:szCs w:val="28"/>
          <w:lang w:eastAsia="ru-RU"/>
        </w:rPr>
        <w:t>Условно разрешенные виды использования:</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магазины товаров первой необходимости площадью более 100 кв.м.;</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торговые павильоны;</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предприятия общественного питания, кафе, закусочные;</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антенны сотовой, радиорелейной, спутниковой связи;</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парковки перед объектами обслуживающих и коммерческих видов использования;</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оборудование пожарной охраны;</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культовые объекты;</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lastRenderedPageBreak/>
        <w:t>- аптеки.</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b/>
          <w:bCs/>
          <w:color w:val="000000"/>
          <w:sz w:val="28"/>
          <w:szCs w:val="28"/>
          <w:lang w:eastAsia="ru-RU"/>
        </w:rPr>
        <w:t>Предельные параметры земельных участков и разрешенного строительства:</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b/>
          <w:color w:val="000000"/>
          <w:sz w:val="28"/>
          <w:szCs w:val="28"/>
          <w:lang w:eastAsia="ru-RU"/>
        </w:rPr>
        <w:t>1</w:t>
      </w:r>
      <w:r w:rsidRPr="0014773B">
        <w:rPr>
          <w:rFonts w:ascii="Times New Roman" w:eastAsia="Times New Roman" w:hAnsi="Times New Roman" w:cs="Times New Roman"/>
          <w:color w:val="000000"/>
          <w:sz w:val="28"/>
          <w:szCs w:val="28"/>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объектов индивидуального жилищного строительства):</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минимальные (максимальные) размеры земельных участков – 1500 –5000кв.м.;</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предельное количество этажей для основных строений – до 3-х включительно;</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максимальный процент застройки участка – 40 % от площади земельного участка;</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минимальный отступ строений от передней границы участка – 5 м;</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минимальный отступ от границ земельного участка (кроме передней стороны) в целях определения мест допустимого размещения объекта 3,0 м;</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нежилых зданий):</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1. Минимальный размер участка – 400 кв. м.</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2. Максимальный процент застройки территории – 60 %.</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3. Предельная высота – 14 м.</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4. Минимальный отступ от границ земельного участка – 2 м.</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объектов инженерной инфраструктуры не являющихся линейными):</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1. Минимальный размер земельного участка - 4 кв. м.</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2. Предельная высота объектов – 40 м.</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3. Максимальный процент застройки – 80 %.</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4. Минимальный отступ от границ земельного участка – 0,5 м.</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w:t>
      </w:r>
    </w:p>
    <w:p w:rsidR="002F1750" w:rsidRPr="0014773B" w:rsidRDefault="002F1750"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b/>
          <w:color w:val="000000"/>
          <w:sz w:val="28"/>
          <w:szCs w:val="28"/>
          <w:lang w:eastAsia="ru-RU"/>
        </w:rPr>
        <w:t>2.</w:t>
      </w:r>
      <w:r w:rsidRPr="0014773B">
        <w:rPr>
          <w:rFonts w:ascii="Times New Roman" w:eastAsia="Times New Roman" w:hAnsi="Times New Roman" w:cs="Times New Roman"/>
          <w:color w:val="000000"/>
          <w:sz w:val="28"/>
          <w:szCs w:val="28"/>
          <w:lang w:eastAsia="ru-RU"/>
        </w:rPr>
        <w:t xml:space="preserve"> Жилые дома должны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2F1750" w:rsidRPr="0014773B" w:rsidRDefault="002F1750"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b/>
          <w:color w:val="000000"/>
          <w:sz w:val="28"/>
          <w:szCs w:val="28"/>
          <w:lang w:eastAsia="ru-RU"/>
        </w:rPr>
        <w:t>3</w:t>
      </w:r>
      <w:r w:rsidRPr="0014773B">
        <w:rPr>
          <w:rFonts w:ascii="Times New Roman" w:eastAsia="Times New Roman" w:hAnsi="Times New Roman" w:cs="Times New Roman"/>
          <w:color w:val="000000"/>
          <w:sz w:val="28"/>
          <w:szCs w:val="28"/>
          <w:lang w:eastAsia="ru-RU"/>
        </w:rPr>
        <w:t>.  До  границы  соседнего  участка  расстояния  по  санитарно-бытовым  условиям должны  быть  не  менее:  от  индивидуального,  одно-двухквартирного  и  блокированного дома - 3 м; от постройки для содержания скота и птицы - 4 м; от других построек (бани, гаража и др.) - 1 м; от стволов высокорослых деревьев - 4 м; среднерослых - 2 м; от кустарников - 1 м.</w:t>
      </w:r>
    </w:p>
    <w:p w:rsidR="002F1750" w:rsidRPr="0014773B" w:rsidRDefault="002F1750"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b/>
          <w:color w:val="000000"/>
          <w:sz w:val="28"/>
          <w:szCs w:val="28"/>
          <w:lang w:eastAsia="ru-RU"/>
        </w:rPr>
        <w:t>4.</w:t>
      </w:r>
      <w:r w:rsidRPr="0014773B">
        <w:rPr>
          <w:rFonts w:ascii="Times New Roman" w:eastAsia="Times New Roman" w:hAnsi="Times New Roman" w:cs="Times New Roman"/>
          <w:color w:val="000000"/>
          <w:sz w:val="28"/>
          <w:szCs w:val="28"/>
          <w:lang w:eastAsia="ru-RU"/>
        </w:rPr>
        <w:t xml:space="preserve"> От основных строений до отдельно стоящих хозяйственных и прочих строений в районах малоэтажной застройки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должно быть не менее 6 м; а расстояние до сарая для скота и птицы — не менее 15 м. Хозяйственные постройки следует размещать от границ участка на расстоянии не менее 1 м.</w:t>
      </w:r>
    </w:p>
    <w:p w:rsidR="002F1750" w:rsidRPr="0014773B" w:rsidRDefault="002F1750"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b/>
          <w:color w:val="000000"/>
          <w:sz w:val="28"/>
          <w:szCs w:val="28"/>
          <w:lang w:eastAsia="ru-RU"/>
        </w:rPr>
        <w:lastRenderedPageBreak/>
        <w:t>5.</w:t>
      </w:r>
      <w:r w:rsidRPr="0014773B">
        <w:rPr>
          <w:rFonts w:ascii="Times New Roman" w:eastAsia="Times New Roman" w:hAnsi="Times New Roman" w:cs="Times New Roman"/>
          <w:color w:val="000000"/>
          <w:sz w:val="28"/>
          <w:szCs w:val="28"/>
          <w:lang w:eastAsia="ru-RU"/>
        </w:rPr>
        <w:t xml:space="preserve">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2F1750" w:rsidRPr="0014773B" w:rsidRDefault="002F1750"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2F1750" w:rsidRPr="0014773B" w:rsidRDefault="002F1750"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b/>
          <w:color w:val="000000"/>
          <w:sz w:val="28"/>
          <w:szCs w:val="28"/>
          <w:lang w:eastAsia="ru-RU"/>
        </w:rPr>
        <w:t>6.</w:t>
      </w:r>
      <w:r w:rsidRPr="0014773B">
        <w:rPr>
          <w:rFonts w:ascii="Times New Roman" w:eastAsia="Times New Roman" w:hAnsi="Times New Roman" w:cs="Times New Roman"/>
          <w:color w:val="000000"/>
          <w:sz w:val="28"/>
          <w:szCs w:val="28"/>
          <w:lang w:eastAsia="ru-RU"/>
        </w:rPr>
        <w:t xml:space="preserve">  Допускается  блокировка  хозяйственных  построек  на  смежных  приусадебных участках по взаимному согласию собственников земельных участков.</w:t>
      </w:r>
    </w:p>
    <w:p w:rsidR="002F1750" w:rsidRPr="0014773B" w:rsidRDefault="002F1750"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b/>
          <w:color w:val="000000"/>
          <w:sz w:val="28"/>
          <w:szCs w:val="28"/>
          <w:lang w:eastAsia="ru-RU"/>
        </w:rPr>
        <w:t>7.</w:t>
      </w:r>
      <w:r w:rsidRPr="0014773B">
        <w:rPr>
          <w:rFonts w:ascii="Times New Roman" w:eastAsia="Times New Roman" w:hAnsi="Times New Roman" w:cs="Times New Roman"/>
          <w:color w:val="000000"/>
          <w:sz w:val="28"/>
          <w:szCs w:val="28"/>
          <w:lang w:eastAsia="ru-RU"/>
        </w:rPr>
        <w:t xml:space="preserve"> Допускается блокировка хозяйственных построек к основному строению.</w:t>
      </w:r>
    </w:p>
    <w:p w:rsidR="002F1750" w:rsidRPr="0014773B" w:rsidRDefault="002F1750"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8. Коэффициент использования территории - не более 0,67.</w:t>
      </w:r>
    </w:p>
    <w:p w:rsidR="002F1750" w:rsidRPr="0014773B" w:rsidRDefault="002F1750"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9. Для всех основных строений:</w:t>
      </w:r>
    </w:p>
    <w:p w:rsidR="002F1750" w:rsidRPr="0014773B" w:rsidRDefault="002F1750"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количество надземных этажей - до трех;</w:t>
      </w:r>
    </w:p>
    <w:p w:rsidR="002F1750" w:rsidRPr="0014773B" w:rsidRDefault="002F1750"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высота от уровня земли до верха плоской кровли - не более 12 м;</w:t>
      </w:r>
    </w:p>
    <w:p w:rsidR="002F1750" w:rsidRPr="0014773B" w:rsidRDefault="002F1750"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до конька скатной кровли - не более 14,4 м.</w:t>
      </w:r>
    </w:p>
    <w:p w:rsidR="002F1750" w:rsidRPr="0014773B" w:rsidRDefault="002F1750"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как исключение: шпили, башни, флагштоки - без ограничения.</w:t>
      </w:r>
    </w:p>
    <w:p w:rsidR="002F1750" w:rsidRPr="0014773B" w:rsidRDefault="002F1750"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10. Для всех вспомогательных строений:</w:t>
      </w:r>
    </w:p>
    <w:p w:rsidR="002F1750" w:rsidRPr="0014773B" w:rsidRDefault="002F1750"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высота от уровня земли до верха плоской кровли - не более 4 м;</w:t>
      </w:r>
    </w:p>
    <w:p w:rsidR="002F1750" w:rsidRPr="0014773B" w:rsidRDefault="002F1750"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до конька скатной кровли - не более 4 м.</w:t>
      </w:r>
    </w:p>
    <w:p w:rsidR="002F1750" w:rsidRPr="0014773B" w:rsidRDefault="002F1750"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как исключение: шпили, башни, флагштоки - без ограничения.</w:t>
      </w:r>
    </w:p>
    <w:p w:rsidR="002F1750" w:rsidRPr="0014773B" w:rsidRDefault="002F1750"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11. Вспомогательные строения и сооружения, за исключением гаражей, размещать со стороны улиц не допускается,</w:t>
      </w:r>
    </w:p>
    <w:p w:rsidR="002F1750" w:rsidRPr="0014773B" w:rsidRDefault="002F1750"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12. Ограничения,  связанные  с  размещением  оконных  проемов,  выходящих  на соседние домовладения:</w:t>
      </w:r>
    </w:p>
    <w:p w:rsidR="002F1750" w:rsidRPr="0014773B" w:rsidRDefault="002F1750"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расстояния  от  окон  жилых  помещений  до  хозяйственных  и  прочих  строений, расположенных на соседних участках, должно быть не менее 6м.</w:t>
      </w:r>
    </w:p>
    <w:p w:rsidR="002F1750" w:rsidRPr="0014773B" w:rsidRDefault="002F1750"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13. Требования к ограждениям земельных участков:</w:t>
      </w:r>
    </w:p>
    <w:p w:rsidR="002F1750" w:rsidRPr="0014773B" w:rsidRDefault="002F1750"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со  стороны  улиц  ограждения  должны  быть  прозрачными  не  выше  1,8  м, допускается сплошной забор как исключение.</w:t>
      </w:r>
    </w:p>
    <w:p w:rsidR="002F1750" w:rsidRPr="0014773B" w:rsidRDefault="002F1750"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ограждения с целью минимального затенения территории соседних земельных участков должны быть сетчатые или решетчатые высотой не более 1,8 м. Более 1,8 м – по согласованию со смежными землепользователями.</w:t>
      </w:r>
    </w:p>
    <w:p w:rsidR="002F1750" w:rsidRPr="0014773B" w:rsidRDefault="002F1750"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установка  ограждений  между  соседними  земельными  участками  должна</w:t>
      </w:r>
    </w:p>
    <w:p w:rsidR="002F1750" w:rsidRPr="0014773B" w:rsidRDefault="002F1750"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осуществляться строго по межевому плану.</w:t>
      </w:r>
    </w:p>
    <w:p w:rsidR="002F1750" w:rsidRPr="0014773B" w:rsidRDefault="002F1750"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14. Помещения для мелкого скота и птицы должны иметь изолированный наружный вход,  расположенный  не  ближе  7м  от  входа  в  жилой  дом.  Возможна  организация внутренней  связи  хозяйственной постройки  и жилого  дома при  соблюдении  санитарно- гигиенических требований.</w:t>
      </w:r>
    </w:p>
    <w:p w:rsidR="002F1750" w:rsidRPr="0014773B" w:rsidRDefault="002F1750"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xml:space="preserve">15. Содержание скота и птицы допускается на участках площадью не менее 0,1 гектара.  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     На     территории     </w:t>
      </w:r>
      <w:r w:rsidRPr="0014773B">
        <w:rPr>
          <w:rFonts w:ascii="Times New Roman" w:eastAsia="Times New Roman" w:hAnsi="Times New Roman" w:cs="Times New Roman"/>
          <w:color w:val="000000"/>
          <w:sz w:val="28"/>
          <w:szCs w:val="28"/>
          <w:lang w:eastAsia="ru-RU"/>
        </w:rPr>
        <w:lastRenderedPageBreak/>
        <w:t>малоэтажной     застройки     для     жителей многоквартирных домов хозяйственные постройки для скота и птицы могут выделяться за пределами жилых образований.</w:t>
      </w:r>
    </w:p>
    <w:p w:rsidR="002F1750" w:rsidRPr="0014773B" w:rsidRDefault="002F1750"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Расстояния от помещений (сооружений) для содержания и разведения животных дообъектов жилой застройки должно быть не менее указанного в таблице 1.</w:t>
      </w:r>
    </w:p>
    <w:p w:rsidR="00EC7BAB" w:rsidRPr="0014773B" w:rsidRDefault="00EC7BA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w:t>
      </w:r>
      <w:r w:rsidR="00EC7BAB" w:rsidRPr="0014773B">
        <w:rPr>
          <w:rFonts w:ascii="Times New Roman" w:eastAsia="Times New Roman" w:hAnsi="Times New Roman" w:cs="Times New Roman"/>
          <w:color w:val="000000"/>
          <w:sz w:val="28"/>
          <w:szCs w:val="28"/>
          <w:lang w:eastAsia="ru-RU"/>
        </w:rPr>
        <w:t>Таблица  1.  Расстояние  от  помещений  для  содержания  животных  до  объектов жилой застройки</w:t>
      </w:r>
    </w:p>
    <w:p w:rsidR="00EC7BAB" w:rsidRPr="0014773B" w:rsidRDefault="00EC7BA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p>
    <w:tbl>
      <w:tblPr>
        <w:tblStyle w:val="a8"/>
        <w:tblW w:w="0" w:type="auto"/>
        <w:tblLook w:val="04A0"/>
      </w:tblPr>
      <w:tblGrid>
        <w:gridCol w:w="1892"/>
        <w:gridCol w:w="1128"/>
        <w:gridCol w:w="1308"/>
        <w:gridCol w:w="948"/>
        <w:gridCol w:w="1208"/>
        <w:gridCol w:w="1128"/>
        <w:gridCol w:w="1152"/>
        <w:gridCol w:w="1126"/>
      </w:tblGrid>
      <w:tr w:rsidR="00EC7BAB" w:rsidRPr="0014773B" w:rsidTr="00EC7BAB">
        <w:trPr>
          <w:trHeight w:val="396"/>
        </w:trPr>
        <w:tc>
          <w:tcPr>
            <w:tcW w:w="1809" w:type="dxa"/>
            <w:vMerge w:val="restart"/>
          </w:tcPr>
          <w:p w:rsidR="00EC7BAB" w:rsidRPr="0014773B" w:rsidRDefault="00EC7BAB" w:rsidP="0014773B">
            <w:pPr>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Нормативный разрыв</w:t>
            </w:r>
          </w:p>
          <w:p w:rsidR="00EC7BAB" w:rsidRPr="0014773B" w:rsidRDefault="00EC7BAB" w:rsidP="0014773B">
            <w:pPr>
              <w:jc w:val="both"/>
              <w:rPr>
                <w:rFonts w:ascii="Times New Roman" w:eastAsia="Times New Roman" w:hAnsi="Times New Roman" w:cs="Times New Roman"/>
                <w:color w:val="000000"/>
                <w:sz w:val="28"/>
                <w:szCs w:val="28"/>
                <w:lang w:eastAsia="ru-RU"/>
              </w:rPr>
            </w:pPr>
          </w:p>
          <w:p w:rsidR="00EC7BAB" w:rsidRPr="0014773B" w:rsidRDefault="00EC7BAB" w:rsidP="0014773B">
            <w:pPr>
              <w:jc w:val="both"/>
              <w:rPr>
                <w:rFonts w:ascii="Times New Roman" w:eastAsia="Times New Roman" w:hAnsi="Times New Roman" w:cs="Times New Roman"/>
                <w:color w:val="000000"/>
                <w:sz w:val="28"/>
                <w:szCs w:val="28"/>
                <w:lang w:eastAsia="ru-RU"/>
              </w:rPr>
            </w:pPr>
          </w:p>
        </w:tc>
        <w:tc>
          <w:tcPr>
            <w:tcW w:w="7762" w:type="dxa"/>
            <w:gridSpan w:val="7"/>
          </w:tcPr>
          <w:p w:rsidR="00EC7BAB" w:rsidRPr="0014773B" w:rsidRDefault="00EC7BAB" w:rsidP="0014773B">
            <w:pPr>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Поголовье (шт.) не более</w:t>
            </w:r>
          </w:p>
        </w:tc>
      </w:tr>
      <w:tr w:rsidR="00EC7BAB" w:rsidRPr="0014773B" w:rsidTr="00EC7BAB">
        <w:trPr>
          <w:trHeight w:val="432"/>
        </w:trPr>
        <w:tc>
          <w:tcPr>
            <w:tcW w:w="1809" w:type="dxa"/>
            <w:vMerge/>
          </w:tcPr>
          <w:p w:rsidR="00EC7BAB" w:rsidRPr="0014773B" w:rsidRDefault="00EC7BAB" w:rsidP="0014773B">
            <w:pPr>
              <w:jc w:val="both"/>
              <w:rPr>
                <w:rFonts w:ascii="Times New Roman" w:eastAsia="Times New Roman" w:hAnsi="Times New Roman" w:cs="Times New Roman"/>
                <w:color w:val="000000"/>
                <w:sz w:val="28"/>
                <w:szCs w:val="28"/>
                <w:lang w:eastAsia="ru-RU"/>
              </w:rPr>
            </w:pPr>
          </w:p>
        </w:tc>
        <w:tc>
          <w:tcPr>
            <w:tcW w:w="1128" w:type="dxa"/>
          </w:tcPr>
          <w:p w:rsidR="00EC7BAB" w:rsidRPr="0014773B" w:rsidRDefault="00EC7BAB" w:rsidP="0014773B">
            <w:pPr>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свиньи</w:t>
            </w:r>
          </w:p>
        </w:tc>
        <w:tc>
          <w:tcPr>
            <w:tcW w:w="1308" w:type="dxa"/>
          </w:tcPr>
          <w:p w:rsidR="00EC7BAB" w:rsidRPr="0014773B" w:rsidRDefault="00EC7BAB" w:rsidP="0014773B">
            <w:pPr>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птица</w:t>
            </w:r>
          </w:p>
        </w:tc>
        <w:tc>
          <w:tcPr>
            <w:tcW w:w="948" w:type="dxa"/>
          </w:tcPr>
          <w:p w:rsidR="00EC7BAB" w:rsidRPr="0014773B" w:rsidRDefault="00EC7BAB" w:rsidP="0014773B">
            <w:pPr>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КРС</w:t>
            </w:r>
          </w:p>
        </w:tc>
        <w:tc>
          <w:tcPr>
            <w:tcW w:w="972" w:type="dxa"/>
          </w:tcPr>
          <w:p w:rsidR="00EC7BAB" w:rsidRPr="0014773B" w:rsidRDefault="00EC7BAB" w:rsidP="0014773B">
            <w:pPr>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кролики</w:t>
            </w:r>
          </w:p>
        </w:tc>
        <w:tc>
          <w:tcPr>
            <w:tcW w:w="1128" w:type="dxa"/>
          </w:tcPr>
          <w:p w:rsidR="00EC7BAB" w:rsidRPr="0014773B" w:rsidRDefault="00EC7BAB" w:rsidP="0014773B">
            <w:pPr>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Овцы, козы</w:t>
            </w:r>
          </w:p>
        </w:tc>
        <w:tc>
          <w:tcPr>
            <w:tcW w:w="1152" w:type="dxa"/>
          </w:tcPr>
          <w:p w:rsidR="00EC7BAB" w:rsidRPr="0014773B" w:rsidRDefault="00EC7BAB" w:rsidP="0014773B">
            <w:pPr>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лошади</w:t>
            </w:r>
          </w:p>
        </w:tc>
        <w:tc>
          <w:tcPr>
            <w:tcW w:w="1126" w:type="dxa"/>
          </w:tcPr>
          <w:p w:rsidR="00EC7BAB" w:rsidRPr="0014773B" w:rsidRDefault="00EC7BAB" w:rsidP="0014773B">
            <w:pPr>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нутрии</w:t>
            </w:r>
          </w:p>
        </w:tc>
      </w:tr>
      <w:tr w:rsidR="00EC7BAB" w:rsidRPr="0014773B" w:rsidTr="00EC7BAB">
        <w:tc>
          <w:tcPr>
            <w:tcW w:w="1809" w:type="dxa"/>
          </w:tcPr>
          <w:p w:rsidR="00EC7BAB" w:rsidRPr="0014773B" w:rsidRDefault="00EC7BAB" w:rsidP="0014773B">
            <w:pPr>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10 м.</w:t>
            </w:r>
          </w:p>
        </w:tc>
        <w:tc>
          <w:tcPr>
            <w:tcW w:w="1128" w:type="dxa"/>
          </w:tcPr>
          <w:p w:rsidR="00EC7BAB" w:rsidRPr="0014773B" w:rsidRDefault="00EC7BAB" w:rsidP="0014773B">
            <w:pPr>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5</w:t>
            </w:r>
          </w:p>
        </w:tc>
        <w:tc>
          <w:tcPr>
            <w:tcW w:w="1308" w:type="dxa"/>
          </w:tcPr>
          <w:p w:rsidR="00EC7BAB" w:rsidRPr="0014773B" w:rsidRDefault="00EC7BAB" w:rsidP="0014773B">
            <w:pPr>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30</w:t>
            </w:r>
          </w:p>
        </w:tc>
        <w:tc>
          <w:tcPr>
            <w:tcW w:w="948" w:type="dxa"/>
          </w:tcPr>
          <w:p w:rsidR="00EC7BAB" w:rsidRPr="0014773B" w:rsidRDefault="00EC7BAB" w:rsidP="0014773B">
            <w:pPr>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5</w:t>
            </w:r>
          </w:p>
        </w:tc>
        <w:tc>
          <w:tcPr>
            <w:tcW w:w="972" w:type="dxa"/>
          </w:tcPr>
          <w:p w:rsidR="00EC7BAB" w:rsidRPr="0014773B" w:rsidRDefault="00EC7BAB" w:rsidP="0014773B">
            <w:pPr>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10</w:t>
            </w:r>
          </w:p>
        </w:tc>
        <w:tc>
          <w:tcPr>
            <w:tcW w:w="1128" w:type="dxa"/>
          </w:tcPr>
          <w:p w:rsidR="00EC7BAB" w:rsidRPr="0014773B" w:rsidRDefault="00EC7BAB" w:rsidP="0014773B">
            <w:pPr>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10</w:t>
            </w:r>
          </w:p>
        </w:tc>
        <w:tc>
          <w:tcPr>
            <w:tcW w:w="1152" w:type="dxa"/>
          </w:tcPr>
          <w:p w:rsidR="00EC7BAB" w:rsidRPr="0014773B" w:rsidRDefault="00EC7BAB" w:rsidP="0014773B">
            <w:pPr>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5</w:t>
            </w:r>
          </w:p>
        </w:tc>
        <w:tc>
          <w:tcPr>
            <w:tcW w:w="1126" w:type="dxa"/>
          </w:tcPr>
          <w:p w:rsidR="00EC7BAB" w:rsidRPr="0014773B" w:rsidRDefault="00EC7BAB" w:rsidP="0014773B">
            <w:pPr>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5</w:t>
            </w:r>
          </w:p>
        </w:tc>
      </w:tr>
      <w:tr w:rsidR="00EC7BAB" w:rsidRPr="0014773B" w:rsidTr="00EC7BAB">
        <w:tc>
          <w:tcPr>
            <w:tcW w:w="1809" w:type="dxa"/>
          </w:tcPr>
          <w:p w:rsidR="00EC7BAB" w:rsidRPr="0014773B" w:rsidRDefault="00EC7BAB" w:rsidP="0014773B">
            <w:pPr>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20 м.</w:t>
            </w:r>
          </w:p>
        </w:tc>
        <w:tc>
          <w:tcPr>
            <w:tcW w:w="1128" w:type="dxa"/>
          </w:tcPr>
          <w:p w:rsidR="00EC7BAB" w:rsidRPr="0014773B" w:rsidRDefault="00EC7BAB" w:rsidP="0014773B">
            <w:pPr>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8</w:t>
            </w:r>
          </w:p>
        </w:tc>
        <w:tc>
          <w:tcPr>
            <w:tcW w:w="1308" w:type="dxa"/>
          </w:tcPr>
          <w:p w:rsidR="00EC7BAB" w:rsidRPr="0014773B" w:rsidRDefault="00EC7BAB" w:rsidP="0014773B">
            <w:pPr>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45</w:t>
            </w:r>
          </w:p>
        </w:tc>
        <w:tc>
          <w:tcPr>
            <w:tcW w:w="948" w:type="dxa"/>
          </w:tcPr>
          <w:p w:rsidR="00EC7BAB" w:rsidRPr="0014773B" w:rsidRDefault="00EC7BAB" w:rsidP="0014773B">
            <w:pPr>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8</w:t>
            </w:r>
          </w:p>
        </w:tc>
        <w:tc>
          <w:tcPr>
            <w:tcW w:w="972" w:type="dxa"/>
          </w:tcPr>
          <w:p w:rsidR="00EC7BAB" w:rsidRPr="0014773B" w:rsidRDefault="00EC7BAB" w:rsidP="0014773B">
            <w:pPr>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20</w:t>
            </w:r>
          </w:p>
        </w:tc>
        <w:tc>
          <w:tcPr>
            <w:tcW w:w="1128" w:type="dxa"/>
          </w:tcPr>
          <w:p w:rsidR="00EC7BAB" w:rsidRPr="0014773B" w:rsidRDefault="00EC7BAB" w:rsidP="0014773B">
            <w:pPr>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15</w:t>
            </w:r>
          </w:p>
        </w:tc>
        <w:tc>
          <w:tcPr>
            <w:tcW w:w="1152" w:type="dxa"/>
          </w:tcPr>
          <w:p w:rsidR="00EC7BAB" w:rsidRPr="0014773B" w:rsidRDefault="00EC7BAB" w:rsidP="0014773B">
            <w:pPr>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8</w:t>
            </w:r>
          </w:p>
        </w:tc>
        <w:tc>
          <w:tcPr>
            <w:tcW w:w="1126" w:type="dxa"/>
          </w:tcPr>
          <w:p w:rsidR="00EC7BAB" w:rsidRPr="0014773B" w:rsidRDefault="00EC7BAB" w:rsidP="0014773B">
            <w:pPr>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8</w:t>
            </w:r>
          </w:p>
        </w:tc>
      </w:tr>
      <w:tr w:rsidR="00EC7BAB" w:rsidRPr="0014773B" w:rsidTr="00EC7BAB">
        <w:tc>
          <w:tcPr>
            <w:tcW w:w="1809" w:type="dxa"/>
          </w:tcPr>
          <w:p w:rsidR="00EC7BAB" w:rsidRPr="0014773B" w:rsidRDefault="00EC7BAB" w:rsidP="0014773B">
            <w:pPr>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30 м.</w:t>
            </w:r>
          </w:p>
        </w:tc>
        <w:tc>
          <w:tcPr>
            <w:tcW w:w="1128" w:type="dxa"/>
          </w:tcPr>
          <w:p w:rsidR="00EC7BAB" w:rsidRPr="0014773B" w:rsidRDefault="00EC7BAB" w:rsidP="0014773B">
            <w:pPr>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10</w:t>
            </w:r>
          </w:p>
        </w:tc>
        <w:tc>
          <w:tcPr>
            <w:tcW w:w="1308" w:type="dxa"/>
          </w:tcPr>
          <w:p w:rsidR="00EC7BAB" w:rsidRPr="0014773B" w:rsidRDefault="00EC7BAB" w:rsidP="0014773B">
            <w:pPr>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60</w:t>
            </w:r>
          </w:p>
        </w:tc>
        <w:tc>
          <w:tcPr>
            <w:tcW w:w="948" w:type="dxa"/>
          </w:tcPr>
          <w:p w:rsidR="00EC7BAB" w:rsidRPr="0014773B" w:rsidRDefault="00EC7BAB" w:rsidP="0014773B">
            <w:pPr>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10</w:t>
            </w:r>
          </w:p>
        </w:tc>
        <w:tc>
          <w:tcPr>
            <w:tcW w:w="972" w:type="dxa"/>
          </w:tcPr>
          <w:p w:rsidR="00EC7BAB" w:rsidRPr="0014773B" w:rsidRDefault="00EC7BAB" w:rsidP="0014773B">
            <w:pPr>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30</w:t>
            </w:r>
          </w:p>
        </w:tc>
        <w:tc>
          <w:tcPr>
            <w:tcW w:w="1128" w:type="dxa"/>
          </w:tcPr>
          <w:p w:rsidR="00EC7BAB" w:rsidRPr="0014773B" w:rsidRDefault="00EC7BAB" w:rsidP="0014773B">
            <w:pPr>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20</w:t>
            </w:r>
          </w:p>
        </w:tc>
        <w:tc>
          <w:tcPr>
            <w:tcW w:w="1152" w:type="dxa"/>
          </w:tcPr>
          <w:p w:rsidR="00EC7BAB" w:rsidRPr="0014773B" w:rsidRDefault="00EC7BAB" w:rsidP="0014773B">
            <w:pPr>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10</w:t>
            </w:r>
          </w:p>
        </w:tc>
        <w:tc>
          <w:tcPr>
            <w:tcW w:w="1126" w:type="dxa"/>
          </w:tcPr>
          <w:p w:rsidR="00EC7BAB" w:rsidRPr="0014773B" w:rsidRDefault="00EC7BAB" w:rsidP="0014773B">
            <w:pPr>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10</w:t>
            </w:r>
          </w:p>
        </w:tc>
      </w:tr>
      <w:tr w:rsidR="00EC7BAB" w:rsidRPr="0014773B" w:rsidTr="00EC7BAB">
        <w:tc>
          <w:tcPr>
            <w:tcW w:w="1809" w:type="dxa"/>
          </w:tcPr>
          <w:p w:rsidR="00EC7BAB" w:rsidRPr="0014773B" w:rsidRDefault="00EC7BAB" w:rsidP="0014773B">
            <w:pPr>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40 м.</w:t>
            </w:r>
          </w:p>
        </w:tc>
        <w:tc>
          <w:tcPr>
            <w:tcW w:w="1128" w:type="dxa"/>
          </w:tcPr>
          <w:p w:rsidR="00EC7BAB" w:rsidRPr="0014773B" w:rsidRDefault="00EC7BAB" w:rsidP="0014773B">
            <w:pPr>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15</w:t>
            </w:r>
          </w:p>
        </w:tc>
        <w:tc>
          <w:tcPr>
            <w:tcW w:w="1308" w:type="dxa"/>
          </w:tcPr>
          <w:p w:rsidR="00EC7BAB" w:rsidRPr="0014773B" w:rsidRDefault="00EC7BAB" w:rsidP="0014773B">
            <w:pPr>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75</w:t>
            </w:r>
          </w:p>
        </w:tc>
        <w:tc>
          <w:tcPr>
            <w:tcW w:w="948" w:type="dxa"/>
          </w:tcPr>
          <w:p w:rsidR="00EC7BAB" w:rsidRPr="0014773B" w:rsidRDefault="00EC7BAB" w:rsidP="0014773B">
            <w:pPr>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15</w:t>
            </w:r>
          </w:p>
        </w:tc>
        <w:tc>
          <w:tcPr>
            <w:tcW w:w="972" w:type="dxa"/>
          </w:tcPr>
          <w:p w:rsidR="00EC7BAB" w:rsidRPr="0014773B" w:rsidRDefault="00EC7BAB" w:rsidP="0014773B">
            <w:pPr>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40</w:t>
            </w:r>
          </w:p>
        </w:tc>
        <w:tc>
          <w:tcPr>
            <w:tcW w:w="1128" w:type="dxa"/>
          </w:tcPr>
          <w:p w:rsidR="00EC7BAB" w:rsidRPr="0014773B" w:rsidRDefault="00EC7BAB" w:rsidP="0014773B">
            <w:pPr>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25</w:t>
            </w:r>
          </w:p>
        </w:tc>
        <w:tc>
          <w:tcPr>
            <w:tcW w:w="1152" w:type="dxa"/>
          </w:tcPr>
          <w:p w:rsidR="00EC7BAB" w:rsidRPr="0014773B" w:rsidRDefault="00EC7BAB" w:rsidP="0014773B">
            <w:pPr>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15</w:t>
            </w:r>
          </w:p>
        </w:tc>
        <w:tc>
          <w:tcPr>
            <w:tcW w:w="1126" w:type="dxa"/>
          </w:tcPr>
          <w:p w:rsidR="00EC7BAB" w:rsidRPr="0014773B" w:rsidRDefault="00EC7BAB" w:rsidP="0014773B">
            <w:pPr>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15</w:t>
            </w:r>
          </w:p>
        </w:tc>
      </w:tr>
    </w:tbl>
    <w:p w:rsidR="00EC7BAB" w:rsidRPr="0014773B" w:rsidRDefault="00EC7BA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C7BAB" w:rsidRPr="0014773B" w:rsidRDefault="00EC7BA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16. Расстояние от сараев для скота и птицы до шахтных колодцев должно быть не менее 50 метров.</w:t>
      </w:r>
    </w:p>
    <w:p w:rsidR="00EC7BAB" w:rsidRPr="0014773B" w:rsidRDefault="00EC7BA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xml:space="preserve"> 17.     Максимальное     предельное     количество     голов     домашних    животных, разрешаемых содержать на территории одного домовладения равно:</w:t>
      </w:r>
    </w:p>
    <w:p w:rsidR="00EC7BAB" w:rsidRPr="0014773B" w:rsidRDefault="00EC7BA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КРС -                       15 ед.,</w:t>
      </w:r>
    </w:p>
    <w:p w:rsidR="00EC7BAB" w:rsidRPr="0014773B" w:rsidRDefault="00EC7BA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лошади -                 15 ед.,</w:t>
      </w:r>
    </w:p>
    <w:p w:rsidR="00EC7BAB" w:rsidRPr="0014773B" w:rsidRDefault="00EC7BA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свиньи -                  15 ед.,</w:t>
      </w:r>
    </w:p>
    <w:p w:rsidR="00EC7BAB" w:rsidRPr="0014773B" w:rsidRDefault="00EC7BA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кролики -                40 ед.,</w:t>
      </w:r>
    </w:p>
    <w:p w:rsidR="00EC7BAB" w:rsidRPr="0014773B" w:rsidRDefault="00EC7BA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нутрии -                  15 ед.,</w:t>
      </w:r>
    </w:p>
    <w:p w:rsidR="00EC7BAB" w:rsidRPr="0014773B" w:rsidRDefault="00EC7BA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козы, овцы -           25 ед.,</w:t>
      </w:r>
    </w:p>
    <w:p w:rsidR="00EC7BAB" w:rsidRPr="0014773B" w:rsidRDefault="00EC7BA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птица -                    75 ед.,</w:t>
      </w:r>
    </w:p>
    <w:p w:rsidR="00EC7BAB" w:rsidRPr="0014773B" w:rsidRDefault="00EC7BA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xml:space="preserve">Разведение  и  содержание  домашних  животных  и  птиц  сверх  максимального предельного   количества   голов,   установленных   органами   местного   самоуправления сельского  поселения,  и  диких  животных  (волков,  лосей,  лисиц  и  др.)  разрешается  на территории    зон    сельскохозяйственного    использования    для    сельскохозяйственного производства  с  установлением  санитарно-защитных  зон  от  территории  жилых  зон  в </w:t>
      </w:r>
      <w:r w:rsidR="004F22FA" w:rsidRPr="0014773B">
        <w:rPr>
          <w:rFonts w:ascii="Times New Roman" w:eastAsia="Times New Roman" w:hAnsi="Times New Roman" w:cs="Times New Roman"/>
          <w:color w:val="000000"/>
          <w:sz w:val="28"/>
          <w:szCs w:val="28"/>
          <w:lang w:eastAsia="ru-RU"/>
        </w:rPr>
        <w:t>з</w:t>
      </w:r>
      <w:r w:rsidRPr="0014773B">
        <w:rPr>
          <w:rFonts w:ascii="Times New Roman" w:eastAsia="Times New Roman" w:hAnsi="Times New Roman" w:cs="Times New Roman"/>
          <w:color w:val="000000"/>
          <w:sz w:val="28"/>
          <w:szCs w:val="28"/>
          <w:lang w:eastAsia="ru-RU"/>
        </w:rPr>
        <w:t>ависимости от количества животных и птиц.</w:t>
      </w:r>
    </w:p>
    <w:p w:rsidR="00EC7BAB" w:rsidRPr="0014773B" w:rsidRDefault="00EC7BA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18.  В  населенных  пунктах  допускается  разведение  пчелосемей  на  земельных участках, принадлежащих гражданам на праве собственности, постоянного (бессрочного) пользования   или   пожизненного   наследуемого   владения,   а   также   предоставленных гражданам по договорам аренды, при этом:</w:t>
      </w:r>
    </w:p>
    <w:p w:rsidR="004F22FA" w:rsidRPr="0014773B" w:rsidRDefault="00EC7BA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территория  содержания  пчел  со  сторон, граничащих с земельными  участками,предоставленными другим гражданам для индивидуального жилищного строительств или</w:t>
      </w:r>
      <w:r w:rsidR="004F22FA" w:rsidRPr="0014773B">
        <w:rPr>
          <w:rFonts w:ascii="Times New Roman" w:eastAsia="Times New Roman" w:hAnsi="Times New Roman" w:cs="Times New Roman"/>
          <w:color w:val="000000"/>
          <w:sz w:val="28"/>
          <w:szCs w:val="28"/>
          <w:lang w:eastAsia="ru-RU"/>
        </w:rPr>
        <w:t xml:space="preserve"> ведения  личного  подсобного  хозяйства,  садоводства или огородничества,  должна быть огорожена сплошным забором или густым кустарником, высотой не менее 2 метров;</w:t>
      </w:r>
    </w:p>
    <w:p w:rsidR="004F22FA" w:rsidRPr="0014773B" w:rsidRDefault="004F22FA"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lastRenderedPageBreak/>
        <w:t>-  расстояние  от  ульев  с  пчелиными  семьями  до  границ  земельного  участка, огороженных  забором  или  кустарником,  должно  составлять  не  менее  6  метров,  до неогороженных границ – не менее 10 метров;</w:t>
      </w:r>
    </w:p>
    <w:p w:rsidR="004F22FA" w:rsidRPr="0014773B" w:rsidRDefault="004F22FA"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количество ульев на 100 кв. м земельного участка – не более 6.</w:t>
      </w:r>
    </w:p>
    <w:p w:rsidR="00EC7BAB" w:rsidRPr="0014773B" w:rsidRDefault="004F22FA"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19. На территории малоэтажной застройки на приусадебных участках запрещается строительство  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тонны.</w:t>
      </w:r>
    </w:p>
    <w:p w:rsidR="004F22FA" w:rsidRPr="0014773B" w:rsidRDefault="004F22FA" w:rsidP="0014773B">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14773B">
        <w:rPr>
          <w:rFonts w:ascii="Times New Roman" w:eastAsia="Times New Roman" w:hAnsi="Times New Roman" w:cs="Times New Roman"/>
          <w:b/>
          <w:color w:val="000000"/>
          <w:sz w:val="28"/>
          <w:szCs w:val="28"/>
          <w:lang w:eastAsia="ru-RU"/>
        </w:rPr>
        <w:t>Особые условия реализации регламента:</w:t>
      </w:r>
    </w:p>
    <w:p w:rsidR="004F22FA" w:rsidRPr="0014773B" w:rsidRDefault="004F22FA"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1. Новое строительство, реконструкцию  осуществлять по утвержденному проекту планировки и межевания территории.</w:t>
      </w:r>
    </w:p>
    <w:p w:rsidR="004F22FA" w:rsidRPr="0014773B" w:rsidRDefault="004F22FA"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2.  Проект  благоустройства  прилегающей  территории  и  проект  ограждения  по красной  линии     согласовать  с  уполномоченным  органом  в  области  архитектуры  и градостроительства.</w:t>
      </w:r>
    </w:p>
    <w:p w:rsidR="00EC7BAB" w:rsidRPr="0014773B" w:rsidRDefault="004F22FA"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3. В отношении конкретных видов объектов капительного строительства следует учитывать    требования    Нормативов   градостроительного    проектирования    Липецкой области.</w:t>
      </w:r>
    </w:p>
    <w:p w:rsidR="00EC7BAB" w:rsidRPr="0014773B" w:rsidRDefault="00EC7BA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F22FA" w:rsidRPr="0014773B" w:rsidRDefault="00CF071E" w:rsidP="0014773B">
      <w:pPr>
        <w:shd w:val="clear" w:color="auto" w:fill="FFFFFF"/>
        <w:spacing w:after="0" w:line="240" w:lineRule="auto"/>
        <w:jc w:val="both"/>
        <w:outlineLvl w:val="4"/>
        <w:rPr>
          <w:rFonts w:ascii="Times New Roman" w:eastAsia="Times New Roman" w:hAnsi="Times New Roman" w:cs="Times New Roman"/>
          <w:b/>
          <w:bCs/>
          <w:color w:val="000000"/>
          <w:sz w:val="28"/>
          <w:szCs w:val="28"/>
          <w:lang w:eastAsia="ru-RU"/>
        </w:rPr>
      </w:pPr>
      <w:r w:rsidRPr="0014773B">
        <w:rPr>
          <w:rFonts w:ascii="Times New Roman" w:eastAsia="Times New Roman" w:hAnsi="Times New Roman" w:cs="Times New Roman"/>
          <w:b/>
          <w:bCs/>
          <w:color w:val="000000"/>
          <w:sz w:val="28"/>
          <w:szCs w:val="28"/>
          <w:lang w:eastAsia="ru-RU"/>
        </w:rPr>
        <w:t>Статья 3</w:t>
      </w:r>
      <w:r w:rsidR="009A0716" w:rsidRPr="0014773B">
        <w:rPr>
          <w:rFonts w:ascii="Times New Roman" w:eastAsia="Times New Roman" w:hAnsi="Times New Roman" w:cs="Times New Roman"/>
          <w:b/>
          <w:bCs/>
          <w:color w:val="000000"/>
          <w:sz w:val="28"/>
          <w:szCs w:val="28"/>
          <w:lang w:eastAsia="ru-RU"/>
        </w:rPr>
        <w:t xml:space="preserve">. Градостроительные регламенты. </w:t>
      </w:r>
    </w:p>
    <w:p w:rsidR="009A0716" w:rsidRPr="0014773B" w:rsidRDefault="009A0716" w:rsidP="0014773B">
      <w:pPr>
        <w:shd w:val="clear" w:color="auto" w:fill="FFFFFF"/>
        <w:spacing w:after="0" w:line="240" w:lineRule="auto"/>
        <w:jc w:val="both"/>
        <w:outlineLvl w:val="4"/>
        <w:rPr>
          <w:rFonts w:ascii="Times New Roman" w:eastAsia="Times New Roman" w:hAnsi="Times New Roman" w:cs="Times New Roman"/>
          <w:b/>
          <w:bCs/>
          <w:color w:val="000000"/>
          <w:sz w:val="28"/>
          <w:szCs w:val="28"/>
          <w:lang w:eastAsia="ru-RU"/>
        </w:rPr>
      </w:pPr>
      <w:r w:rsidRPr="0014773B">
        <w:rPr>
          <w:rFonts w:ascii="Times New Roman" w:eastAsia="Times New Roman" w:hAnsi="Times New Roman" w:cs="Times New Roman"/>
          <w:b/>
          <w:bCs/>
          <w:color w:val="000000"/>
          <w:sz w:val="28"/>
          <w:szCs w:val="28"/>
          <w:lang w:eastAsia="ru-RU"/>
        </w:rPr>
        <w:t>Общественно-деловые зоны</w:t>
      </w:r>
      <w:r w:rsidR="004F22FA" w:rsidRPr="0014773B">
        <w:rPr>
          <w:rFonts w:ascii="Times New Roman" w:eastAsia="Times New Roman" w:hAnsi="Times New Roman" w:cs="Times New Roman"/>
          <w:b/>
          <w:bCs/>
          <w:color w:val="000000"/>
          <w:sz w:val="28"/>
          <w:szCs w:val="28"/>
          <w:lang w:eastAsia="ru-RU"/>
        </w:rPr>
        <w:t xml:space="preserve"> (ОД)</w:t>
      </w: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w:t>
      </w:r>
    </w:p>
    <w:p w:rsidR="00845459" w:rsidRPr="0014773B" w:rsidRDefault="00845459" w:rsidP="0014773B">
      <w:pPr>
        <w:autoSpaceDE w:val="0"/>
        <w:autoSpaceDN w:val="0"/>
        <w:adjustRightInd w:val="0"/>
        <w:spacing w:after="0" w:line="240" w:lineRule="auto"/>
        <w:jc w:val="both"/>
        <w:rPr>
          <w:rFonts w:ascii="Times New Roman" w:hAnsi="Times New Roman" w:cs="Times New Roman"/>
          <w:b/>
          <w:sz w:val="28"/>
          <w:szCs w:val="28"/>
        </w:rPr>
      </w:pPr>
      <w:r w:rsidRPr="0014773B">
        <w:rPr>
          <w:rFonts w:ascii="Times New Roman" w:hAnsi="Times New Roman" w:cs="Times New Roman"/>
          <w:b/>
          <w:sz w:val="28"/>
          <w:szCs w:val="28"/>
        </w:rPr>
        <w:t>ОД – зона застройки объектами общественно-делового назначения.</w:t>
      </w:r>
    </w:p>
    <w:p w:rsidR="004F22FA" w:rsidRPr="0014773B" w:rsidRDefault="004F22FA" w:rsidP="0014773B">
      <w:pPr>
        <w:autoSpaceDE w:val="0"/>
        <w:autoSpaceDN w:val="0"/>
        <w:adjustRightInd w:val="0"/>
        <w:spacing w:after="0" w:line="240" w:lineRule="auto"/>
        <w:jc w:val="both"/>
        <w:rPr>
          <w:rFonts w:ascii="Times New Roman" w:hAnsi="Times New Roman" w:cs="Times New Roman"/>
          <w:b/>
          <w:sz w:val="28"/>
          <w:szCs w:val="28"/>
        </w:rPr>
      </w:pP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Общественно-деловая зона выделена для обеспечения правовых условий использования и строительства объектов недвижимости с широким спектром административных, деловых, общественных, культурных, обслуживающих, учебных, медицинских, спортивных и коммерческих видов использования многофункционального назначения.</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b/>
          <w:bCs/>
          <w:color w:val="000000"/>
          <w:sz w:val="28"/>
          <w:szCs w:val="28"/>
          <w:lang w:eastAsia="ru-RU"/>
        </w:rPr>
        <w:t>Основные виды разрешенного использования:</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административные здания, офисы, конторы различных организаций;</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пункты охраны общественного порядка, отделения полиции;</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банки, сберкассы;</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гостиницы;</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магазины торговой площадью более 150 кв.м.;</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детские дошкольные и общеобразовательные учреждения;</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спортивные физкультурно-оздоровительные объекты;</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предприятия общественного питания;</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отделения связи;</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пожарные части, пожарные депо;</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дома культуры;</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ФАП;</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аптеки, аптечные пункты, оптики;</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объекты инженерной инфраструктуры РП, ТП, ГРП, НС, АТС, др.;</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культовые объекты.</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lastRenderedPageBreak/>
        <w:t> </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b/>
          <w:bCs/>
          <w:color w:val="000000"/>
          <w:sz w:val="28"/>
          <w:szCs w:val="28"/>
          <w:lang w:eastAsia="ru-RU"/>
        </w:rPr>
        <w:t>Вспомогательные виды разрешенного использования:</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парковки перед объектами административных, деловых и обслуживающих видов использования;</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гаражи, встроенные в объекты основного вида использования, автостоянки;</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склады;</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общественные туалеты;</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b/>
          <w:bCs/>
          <w:color w:val="000000"/>
          <w:sz w:val="28"/>
          <w:szCs w:val="28"/>
          <w:lang w:eastAsia="ru-RU"/>
        </w:rPr>
        <w:t>Условно разрешенные виды использования:</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жилые дома;</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гаражи боксового типа;</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объекты автосервиса;</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пожарные депо;</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типографии;</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лаборатории;</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мастерские.</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b/>
          <w:bCs/>
          <w:color w:val="000000"/>
          <w:sz w:val="28"/>
          <w:szCs w:val="28"/>
          <w:lang w:eastAsia="ru-RU"/>
        </w:rPr>
        <w:t>Параметры застройки:</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1. Максимальный процент застройки - 80 %.</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2. Минимальный размер земельного участка – 400 кв.м.</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3. Минимальный отступ от границ земельного участка – 3,0 м.</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4. Предельное количество этажей – 3 этажа.</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объектов инженерной инфраструктуры не являющихся линейными):</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1. Минимальный размер земельного участка - 4 кв. м.</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2. Предельная высота объектов – 40 м.</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3. Максимальный процент застройки – 80 %.</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4. Минимальный отступ от границ земельного участка – 0,5м.</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w:t>
      </w:r>
    </w:p>
    <w:p w:rsidR="00E656BE" w:rsidRPr="0014773B" w:rsidRDefault="00E656BE" w:rsidP="0014773B">
      <w:pPr>
        <w:autoSpaceDE w:val="0"/>
        <w:autoSpaceDN w:val="0"/>
        <w:adjustRightInd w:val="0"/>
        <w:spacing w:after="0" w:line="240" w:lineRule="auto"/>
        <w:jc w:val="both"/>
        <w:rPr>
          <w:rFonts w:ascii="Times New Roman" w:hAnsi="Times New Roman" w:cs="Times New Roman"/>
          <w:b/>
          <w:sz w:val="28"/>
          <w:szCs w:val="28"/>
        </w:rPr>
      </w:pPr>
      <w:r w:rsidRPr="0014773B">
        <w:rPr>
          <w:rFonts w:ascii="Times New Roman" w:hAnsi="Times New Roman" w:cs="Times New Roman"/>
          <w:b/>
          <w:sz w:val="28"/>
          <w:szCs w:val="28"/>
        </w:rPr>
        <w:t>Особые условия реализации регламента</w:t>
      </w:r>
    </w:p>
    <w:p w:rsidR="00E656BE" w:rsidRPr="0014773B" w:rsidRDefault="00E656BE" w:rsidP="0014773B">
      <w:pPr>
        <w:autoSpaceDE w:val="0"/>
        <w:autoSpaceDN w:val="0"/>
        <w:adjustRightInd w:val="0"/>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1. Новое строительство, реконструкцию  осуществлять по утвержденному проекту планировки и межевания территории.</w:t>
      </w:r>
    </w:p>
    <w:p w:rsidR="00E656BE" w:rsidRPr="0014773B" w:rsidRDefault="00E656BE" w:rsidP="0014773B">
      <w:pPr>
        <w:autoSpaceDE w:val="0"/>
        <w:autoSpaceDN w:val="0"/>
        <w:adjustRightInd w:val="0"/>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2.  Проект  благоустройства  прилегающей  территории  и  проект  ограждения  по красной  линии     согласовать  с  уполномоченным  органом  в  области  архитектуры  и градостроительства.</w:t>
      </w:r>
    </w:p>
    <w:p w:rsidR="00E656BE" w:rsidRPr="0014773B" w:rsidRDefault="00E656BE" w:rsidP="0014773B">
      <w:pPr>
        <w:autoSpaceDE w:val="0"/>
        <w:autoSpaceDN w:val="0"/>
        <w:adjustRightInd w:val="0"/>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3. Высокие требования к архитектурному облику и отделке фасадов.</w:t>
      </w:r>
    </w:p>
    <w:p w:rsidR="00E656BE" w:rsidRPr="0014773B" w:rsidRDefault="00E656BE" w:rsidP="0014773B">
      <w:pPr>
        <w:autoSpaceDE w:val="0"/>
        <w:autoSpaceDN w:val="0"/>
        <w:adjustRightInd w:val="0"/>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4.    Обязательное    оборудование    входов    зданий    пандусами    для    людей    с ограниченными возможностями.</w:t>
      </w:r>
    </w:p>
    <w:p w:rsidR="004F22FA" w:rsidRPr="0014773B" w:rsidRDefault="00E656BE" w:rsidP="0014773B">
      <w:pPr>
        <w:autoSpaceDE w:val="0"/>
        <w:autoSpaceDN w:val="0"/>
        <w:adjustRightInd w:val="0"/>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lastRenderedPageBreak/>
        <w:t>5. В отношении конкретных видов объектов капительного строительства следует учитывать    требования    Нормативов   градостроительного    проектирования    Липецкой области.</w:t>
      </w: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w:t>
      </w:r>
    </w:p>
    <w:p w:rsidR="00E656BE" w:rsidRPr="0014773B" w:rsidRDefault="00CF071E" w:rsidP="0014773B">
      <w:pPr>
        <w:shd w:val="clear" w:color="auto" w:fill="FFFFFF"/>
        <w:spacing w:after="0" w:line="240" w:lineRule="auto"/>
        <w:jc w:val="both"/>
        <w:outlineLvl w:val="4"/>
        <w:rPr>
          <w:rFonts w:ascii="Times New Roman" w:eastAsia="Times New Roman" w:hAnsi="Times New Roman" w:cs="Times New Roman"/>
          <w:b/>
          <w:bCs/>
          <w:color w:val="000000"/>
          <w:sz w:val="28"/>
          <w:szCs w:val="28"/>
          <w:lang w:eastAsia="ru-RU"/>
        </w:rPr>
      </w:pPr>
      <w:r w:rsidRPr="0014773B">
        <w:rPr>
          <w:rFonts w:ascii="Times New Roman" w:eastAsia="Times New Roman" w:hAnsi="Times New Roman" w:cs="Times New Roman"/>
          <w:b/>
          <w:bCs/>
          <w:color w:val="000000"/>
          <w:sz w:val="28"/>
          <w:szCs w:val="28"/>
          <w:lang w:eastAsia="ru-RU"/>
        </w:rPr>
        <w:t>Статья 4</w:t>
      </w:r>
      <w:r w:rsidR="009A0716" w:rsidRPr="0014773B">
        <w:rPr>
          <w:rFonts w:ascii="Times New Roman" w:eastAsia="Times New Roman" w:hAnsi="Times New Roman" w:cs="Times New Roman"/>
          <w:b/>
          <w:bCs/>
          <w:color w:val="000000"/>
          <w:sz w:val="28"/>
          <w:szCs w:val="28"/>
          <w:lang w:eastAsia="ru-RU"/>
        </w:rPr>
        <w:t>. Градостроительный регламент.</w:t>
      </w:r>
    </w:p>
    <w:p w:rsidR="009A0716" w:rsidRPr="0014773B" w:rsidRDefault="009A0716" w:rsidP="0014773B">
      <w:pPr>
        <w:shd w:val="clear" w:color="auto" w:fill="FFFFFF"/>
        <w:spacing w:after="0" w:line="240" w:lineRule="auto"/>
        <w:jc w:val="both"/>
        <w:outlineLvl w:val="4"/>
        <w:rPr>
          <w:rFonts w:ascii="Times New Roman" w:eastAsia="Times New Roman" w:hAnsi="Times New Roman" w:cs="Times New Roman"/>
          <w:b/>
          <w:bCs/>
          <w:color w:val="000000"/>
          <w:sz w:val="28"/>
          <w:szCs w:val="28"/>
          <w:lang w:eastAsia="ru-RU"/>
        </w:rPr>
      </w:pPr>
      <w:r w:rsidRPr="0014773B">
        <w:rPr>
          <w:rFonts w:ascii="Times New Roman" w:eastAsia="Times New Roman" w:hAnsi="Times New Roman" w:cs="Times New Roman"/>
          <w:b/>
          <w:bCs/>
          <w:color w:val="000000"/>
          <w:sz w:val="28"/>
          <w:szCs w:val="28"/>
          <w:lang w:eastAsia="ru-RU"/>
        </w:rPr>
        <w:t> Производственная зона</w:t>
      </w:r>
      <w:r w:rsidR="00E656BE" w:rsidRPr="0014773B">
        <w:rPr>
          <w:rFonts w:ascii="Times New Roman" w:eastAsia="Times New Roman" w:hAnsi="Times New Roman" w:cs="Times New Roman"/>
          <w:b/>
          <w:bCs/>
          <w:color w:val="000000"/>
          <w:sz w:val="28"/>
          <w:szCs w:val="28"/>
          <w:lang w:eastAsia="ru-RU"/>
        </w:rPr>
        <w:t xml:space="preserve"> (П)</w:t>
      </w:r>
    </w:p>
    <w:p w:rsidR="00845459" w:rsidRPr="0014773B" w:rsidRDefault="00845459" w:rsidP="0014773B">
      <w:pPr>
        <w:autoSpaceDE w:val="0"/>
        <w:autoSpaceDN w:val="0"/>
        <w:adjustRightInd w:val="0"/>
        <w:spacing w:after="0" w:line="240" w:lineRule="auto"/>
        <w:jc w:val="both"/>
        <w:rPr>
          <w:rFonts w:ascii="Times New Roman" w:hAnsi="Times New Roman" w:cs="Times New Roman"/>
          <w:b/>
          <w:sz w:val="28"/>
          <w:szCs w:val="28"/>
        </w:rPr>
      </w:pPr>
    </w:p>
    <w:p w:rsidR="00CF071E" w:rsidRPr="0014773B" w:rsidRDefault="00CF071E" w:rsidP="0014773B">
      <w:pPr>
        <w:autoSpaceDE w:val="0"/>
        <w:autoSpaceDN w:val="0"/>
        <w:adjustRightInd w:val="0"/>
        <w:spacing w:after="0" w:line="240" w:lineRule="auto"/>
        <w:jc w:val="both"/>
        <w:rPr>
          <w:rFonts w:ascii="Times New Roman" w:hAnsi="Times New Roman" w:cs="Times New Roman"/>
          <w:b/>
          <w:sz w:val="28"/>
          <w:szCs w:val="28"/>
        </w:rPr>
      </w:pPr>
      <w:r w:rsidRPr="0014773B">
        <w:rPr>
          <w:rFonts w:ascii="Times New Roman" w:hAnsi="Times New Roman" w:cs="Times New Roman"/>
          <w:b/>
          <w:sz w:val="28"/>
          <w:szCs w:val="28"/>
        </w:rPr>
        <w:t>П – зона застройки объектами производственного назначения.</w:t>
      </w:r>
    </w:p>
    <w:p w:rsidR="00E656BE" w:rsidRPr="0014773B" w:rsidRDefault="00E656BE" w:rsidP="0014773B">
      <w:pPr>
        <w:shd w:val="clear" w:color="auto" w:fill="FFFFFF"/>
        <w:spacing w:after="0" w:line="240" w:lineRule="auto"/>
        <w:jc w:val="both"/>
        <w:outlineLvl w:val="4"/>
        <w:rPr>
          <w:rFonts w:ascii="Times New Roman" w:eastAsia="Times New Roman" w:hAnsi="Times New Roman" w:cs="Times New Roman"/>
          <w:bCs/>
          <w:color w:val="000000"/>
          <w:sz w:val="28"/>
          <w:szCs w:val="28"/>
          <w:lang w:eastAsia="ru-RU"/>
        </w:rPr>
      </w:pPr>
      <w:r w:rsidRPr="0014773B">
        <w:rPr>
          <w:rFonts w:ascii="Times New Roman" w:eastAsia="Times New Roman" w:hAnsi="Times New Roman" w:cs="Times New Roman"/>
          <w:bCs/>
          <w:color w:val="000000"/>
          <w:sz w:val="28"/>
          <w:szCs w:val="28"/>
          <w:lang w:eastAsia="ru-RU"/>
        </w:rPr>
        <w:t>Зона выделена для обеспечения правовых условий формирования коммунальных ипроизводственных предприятий и складских баз не выше II класса вредности, имеющихсанитарно-защитную   зону   до   500   м,   с   низкими   уровнями   шума   и   загрязнения.</w:t>
      </w:r>
    </w:p>
    <w:p w:rsidR="00AD62FB" w:rsidRPr="0014773B" w:rsidRDefault="00AD62FB" w:rsidP="0014773B">
      <w:pPr>
        <w:shd w:val="clear" w:color="auto" w:fill="FFFFFF"/>
        <w:spacing w:after="0" w:line="240" w:lineRule="auto"/>
        <w:jc w:val="both"/>
        <w:outlineLvl w:val="4"/>
        <w:rPr>
          <w:rFonts w:ascii="Times New Roman" w:eastAsia="Times New Roman" w:hAnsi="Times New Roman" w:cs="Times New Roman"/>
          <w:color w:val="000000"/>
          <w:sz w:val="28"/>
          <w:szCs w:val="28"/>
          <w:lang w:eastAsia="ru-RU"/>
        </w:rPr>
      </w:pPr>
    </w:p>
    <w:p w:rsidR="00AD62FB" w:rsidRPr="0014773B" w:rsidRDefault="00AD62F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w:t>
      </w:r>
    </w:p>
    <w:p w:rsidR="00AD62FB" w:rsidRPr="0014773B" w:rsidRDefault="00AD62F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b/>
          <w:bCs/>
          <w:color w:val="000000"/>
          <w:sz w:val="28"/>
          <w:szCs w:val="28"/>
          <w:lang w:eastAsia="ru-RU"/>
        </w:rPr>
        <w:t>Основные виды разрешенного использования:</w:t>
      </w:r>
    </w:p>
    <w:p w:rsidR="00AD62FB" w:rsidRPr="0014773B" w:rsidRDefault="00AD62F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xml:space="preserve">- промышленные и сельскохозяйственные предприятия и производства не </w:t>
      </w:r>
    </w:p>
    <w:p w:rsidR="00AD62FB" w:rsidRPr="0014773B" w:rsidRDefault="00AD62F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xml:space="preserve">выше II класса вредности- объекты складского назначения различного </w:t>
      </w:r>
    </w:p>
    <w:p w:rsidR="00AD62FB" w:rsidRPr="0014773B" w:rsidRDefault="00AD62F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профиля;</w:t>
      </w:r>
    </w:p>
    <w:p w:rsidR="00AD62FB" w:rsidRPr="0014773B" w:rsidRDefault="00AD62FB" w:rsidP="0014773B">
      <w:pPr>
        <w:shd w:val="clear" w:color="auto" w:fill="FFFFFF"/>
        <w:spacing w:after="0" w:line="240" w:lineRule="auto"/>
        <w:jc w:val="both"/>
        <w:outlineLvl w:val="4"/>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bCs/>
          <w:color w:val="000000"/>
          <w:sz w:val="28"/>
          <w:szCs w:val="28"/>
          <w:lang w:eastAsia="ru-RU"/>
        </w:rPr>
        <w:t>- оптовые склады и базы;</w:t>
      </w:r>
    </w:p>
    <w:p w:rsidR="00AD62FB" w:rsidRPr="0014773B" w:rsidRDefault="00AD62F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производства по обработке древесины;</w:t>
      </w:r>
    </w:p>
    <w:p w:rsidR="00AD62FB" w:rsidRPr="0014773B" w:rsidRDefault="00AD62F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сельскохозяйственные предприятия переработки;</w:t>
      </w:r>
    </w:p>
    <w:p w:rsidR="00AD62FB" w:rsidRPr="0014773B" w:rsidRDefault="00AD62F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объекты технического и инженерного обеспечения предприятий;</w:t>
      </w:r>
    </w:p>
    <w:p w:rsidR="00AD62FB" w:rsidRPr="0014773B" w:rsidRDefault="00AD62F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административные здания;</w:t>
      </w:r>
    </w:p>
    <w:p w:rsidR="00AD62FB" w:rsidRPr="0014773B" w:rsidRDefault="00AD62F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гаражи и автостоянки для постоянного хранения грузовых автомобилей;</w:t>
      </w:r>
    </w:p>
    <w:p w:rsidR="00AD62FB" w:rsidRPr="0014773B" w:rsidRDefault="00AD62F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объекты автосервиса;</w:t>
      </w:r>
    </w:p>
    <w:p w:rsidR="00AD62FB" w:rsidRPr="0014773B" w:rsidRDefault="00AD62F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базы жилищно-эксплуатационных служб;</w:t>
      </w:r>
    </w:p>
    <w:p w:rsidR="00AD62FB" w:rsidRPr="0014773B" w:rsidRDefault="00AD62F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отделения связи;</w:t>
      </w:r>
    </w:p>
    <w:p w:rsidR="00AD62FB" w:rsidRPr="0014773B" w:rsidRDefault="00AD62F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отделения, участковые пункты полиции;</w:t>
      </w:r>
    </w:p>
    <w:p w:rsidR="00AD62FB" w:rsidRPr="0014773B" w:rsidRDefault="00AD62F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пожарные части, пожарные депо;</w:t>
      </w:r>
    </w:p>
    <w:p w:rsidR="00AD62FB" w:rsidRPr="0014773B" w:rsidRDefault="00AD62F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объекты инженерной инфраструктуры (РП, ТП, ГРП, НС, АТС и т.д.);</w:t>
      </w:r>
    </w:p>
    <w:p w:rsidR="00AD62FB" w:rsidRPr="0014773B" w:rsidRDefault="00AD62F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пункты оказания первой медицинской помощи.</w:t>
      </w:r>
    </w:p>
    <w:p w:rsidR="00AD62FB" w:rsidRPr="0014773B" w:rsidRDefault="00AD62F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w:t>
      </w:r>
    </w:p>
    <w:p w:rsidR="00AD62FB" w:rsidRPr="0014773B" w:rsidRDefault="00AD62F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b/>
          <w:bCs/>
          <w:color w:val="000000"/>
          <w:sz w:val="28"/>
          <w:szCs w:val="28"/>
          <w:lang w:eastAsia="ru-RU"/>
        </w:rPr>
        <w:t>Вспомогательные виды разрешенного использования:</w:t>
      </w:r>
    </w:p>
    <w:p w:rsidR="00AD62FB" w:rsidRPr="0014773B" w:rsidRDefault="00AD62F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открытые стоянки временного хранения автомобилей, площадки транзитного транспорта;</w:t>
      </w:r>
    </w:p>
    <w:p w:rsidR="00AD62FB" w:rsidRPr="0014773B" w:rsidRDefault="00AD62F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скверы, бульвары (озеленение санитарно-защитных зон предприятий);</w:t>
      </w:r>
    </w:p>
    <w:p w:rsidR="00AD62FB" w:rsidRPr="0014773B" w:rsidRDefault="00AD62F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спортплощадки;</w:t>
      </w:r>
    </w:p>
    <w:p w:rsidR="00AD62FB" w:rsidRPr="0014773B" w:rsidRDefault="00AD62F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предприятия общественного питания;</w:t>
      </w:r>
    </w:p>
    <w:p w:rsidR="00AD62FB" w:rsidRPr="0014773B" w:rsidRDefault="00AD62F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объекты ГО и ЧС;</w:t>
      </w:r>
    </w:p>
    <w:p w:rsidR="00AD62FB" w:rsidRPr="0014773B" w:rsidRDefault="00AD62F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объекты коммунально-бытового обслуживания.</w:t>
      </w:r>
    </w:p>
    <w:p w:rsidR="00AD62FB" w:rsidRPr="0014773B" w:rsidRDefault="00AD62F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w:t>
      </w:r>
    </w:p>
    <w:p w:rsidR="00AD62FB" w:rsidRPr="0014773B" w:rsidRDefault="00AD62F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b/>
          <w:bCs/>
          <w:color w:val="000000"/>
          <w:sz w:val="28"/>
          <w:szCs w:val="28"/>
          <w:lang w:eastAsia="ru-RU"/>
        </w:rPr>
        <w:t>Условно разрешенные виды использования:</w:t>
      </w:r>
    </w:p>
    <w:p w:rsidR="00AD62FB" w:rsidRPr="0014773B" w:rsidRDefault="00AD62F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автозаправочные станции;</w:t>
      </w:r>
    </w:p>
    <w:p w:rsidR="00AD62FB" w:rsidRPr="0014773B" w:rsidRDefault="00AD62F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временные торговые объекты;</w:t>
      </w:r>
    </w:p>
    <w:p w:rsidR="00AD62FB" w:rsidRPr="0014773B" w:rsidRDefault="00AD62F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объекты бытового обслуживания;</w:t>
      </w:r>
    </w:p>
    <w:p w:rsidR="00AD62FB" w:rsidRPr="0014773B" w:rsidRDefault="00AD62F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lastRenderedPageBreak/>
        <w:t>- объекты общественного питания;</w:t>
      </w:r>
    </w:p>
    <w:p w:rsidR="00AD62FB" w:rsidRPr="0014773B" w:rsidRDefault="00AD62F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культовые объекты;</w:t>
      </w:r>
    </w:p>
    <w:p w:rsidR="00AD62FB" w:rsidRPr="0014773B" w:rsidRDefault="00AD62F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торговые и торгово-выставочные комплексы.</w:t>
      </w:r>
    </w:p>
    <w:p w:rsidR="00AD62FB" w:rsidRPr="0014773B" w:rsidRDefault="00AD62F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w:t>
      </w:r>
    </w:p>
    <w:p w:rsidR="00AD62FB" w:rsidRPr="0014773B" w:rsidRDefault="00AD62F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b/>
          <w:bCs/>
          <w:color w:val="000000"/>
          <w:sz w:val="28"/>
          <w:szCs w:val="28"/>
          <w:lang w:eastAsia="ru-RU"/>
        </w:rPr>
        <w:t>Параметры застройки:</w:t>
      </w:r>
    </w:p>
    <w:p w:rsidR="00AD62FB" w:rsidRPr="0014773B" w:rsidRDefault="00AD62F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E656BE" w:rsidRPr="0014773B" w:rsidRDefault="00E656BE" w:rsidP="0014773B">
      <w:pPr>
        <w:shd w:val="clear" w:color="auto" w:fill="FFFFFF"/>
        <w:spacing w:after="0" w:line="240" w:lineRule="auto"/>
        <w:jc w:val="both"/>
        <w:outlineLvl w:val="4"/>
        <w:rPr>
          <w:rFonts w:ascii="Times New Roman" w:eastAsia="Times New Roman" w:hAnsi="Times New Roman" w:cs="Times New Roman"/>
          <w:b/>
          <w:bCs/>
          <w:color w:val="000000"/>
          <w:sz w:val="28"/>
          <w:szCs w:val="28"/>
          <w:lang w:eastAsia="ru-RU"/>
        </w:rPr>
      </w:pPr>
      <w:r w:rsidRPr="0014773B">
        <w:rPr>
          <w:rFonts w:ascii="Times New Roman" w:eastAsia="Times New Roman" w:hAnsi="Times New Roman" w:cs="Times New Roman"/>
          <w:b/>
          <w:bCs/>
          <w:color w:val="000000"/>
          <w:sz w:val="28"/>
          <w:szCs w:val="28"/>
          <w:lang w:eastAsia="ru-RU"/>
        </w:rPr>
        <w:t>Особые условия реализации регламента</w:t>
      </w:r>
    </w:p>
    <w:p w:rsidR="00E656BE" w:rsidRPr="0014773B" w:rsidRDefault="00E656BE" w:rsidP="0014773B">
      <w:pPr>
        <w:shd w:val="clear" w:color="auto" w:fill="FFFFFF"/>
        <w:spacing w:after="0" w:line="240" w:lineRule="auto"/>
        <w:jc w:val="both"/>
        <w:outlineLvl w:val="4"/>
        <w:rPr>
          <w:rFonts w:ascii="Times New Roman" w:eastAsia="Times New Roman" w:hAnsi="Times New Roman" w:cs="Times New Roman"/>
          <w:bCs/>
          <w:color w:val="000000"/>
          <w:sz w:val="28"/>
          <w:szCs w:val="28"/>
          <w:lang w:eastAsia="ru-RU"/>
        </w:rPr>
      </w:pPr>
      <w:r w:rsidRPr="0014773B">
        <w:rPr>
          <w:rFonts w:ascii="Times New Roman" w:eastAsia="Times New Roman" w:hAnsi="Times New Roman" w:cs="Times New Roman"/>
          <w:bCs/>
          <w:color w:val="000000"/>
          <w:sz w:val="28"/>
          <w:szCs w:val="28"/>
          <w:lang w:eastAsia="ru-RU"/>
        </w:rPr>
        <w:t>1. Новое строительство, реконструкцию  осуществлять по утвержденному проекту планировки и межевания территории.</w:t>
      </w:r>
    </w:p>
    <w:p w:rsidR="00E656BE" w:rsidRPr="0014773B" w:rsidRDefault="00E656BE" w:rsidP="0014773B">
      <w:pPr>
        <w:shd w:val="clear" w:color="auto" w:fill="FFFFFF"/>
        <w:spacing w:after="0" w:line="240" w:lineRule="auto"/>
        <w:jc w:val="both"/>
        <w:outlineLvl w:val="4"/>
        <w:rPr>
          <w:rFonts w:ascii="Times New Roman" w:eastAsia="Times New Roman" w:hAnsi="Times New Roman" w:cs="Times New Roman"/>
          <w:bCs/>
          <w:color w:val="000000"/>
          <w:sz w:val="28"/>
          <w:szCs w:val="28"/>
          <w:lang w:eastAsia="ru-RU"/>
        </w:rPr>
      </w:pPr>
      <w:r w:rsidRPr="0014773B">
        <w:rPr>
          <w:rFonts w:ascii="Times New Roman" w:eastAsia="Times New Roman" w:hAnsi="Times New Roman" w:cs="Times New Roman"/>
          <w:bCs/>
          <w:color w:val="000000"/>
          <w:sz w:val="28"/>
          <w:szCs w:val="28"/>
          <w:lang w:eastAsia="ru-RU"/>
        </w:rPr>
        <w:t>2.  Проект  благоустройства  прилегающей  территории  и  проект  ограждения  по красной  линии     согласовать  с  уполномоченным  органом  в  области  архитектуры  и градостроительства.</w:t>
      </w:r>
    </w:p>
    <w:p w:rsidR="00E656BE" w:rsidRPr="0014773B" w:rsidRDefault="00E656BE" w:rsidP="0014773B">
      <w:pPr>
        <w:shd w:val="clear" w:color="auto" w:fill="FFFFFF"/>
        <w:spacing w:after="0" w:line="240" w:lineRule="auto"/>
        <w:jc w:val="both"/>
        <w:outlineLvl w:val="4"/>
        <w:rPr>
          <w:rFonts w:ascii="Times New Roman" w:eastAsia="Times New Roman" w:hAnsi="Times New Roman" w:cs="Times New Roman"/>
          <w:bCs/>
          <w:color w:val="000000"/>
          <w:sz w:val="28"/>
          <w:szCs w:val="28"/>
          <w:lang w:eastAsia="ru-RU"/>
        </w:rPr>
      </w:pPr>
      <w:r w:rsidRPr="0014773B">
        <w:rPr>
          <w:rFonts w:ascii="Times New Roman" w:eastAsia="Times New Roman" w:hAnsi="Times New Roman" w:cs="Times New Roman"/>
          <w:bCs/>
          <w:color w:val="000000"/>
          <w:sz w:val="28"/>
          <w:szCs w:val="28"/>
          <w:lang w:eastAsia="ru-RU"/>
        </w:rPr>
        <w:t>3.   Строительство  осуществлять  в  соответствии  с  строительными  нормами  и правилами и техническими регламентами.</w:t>
      </w:r>
    </w:p>
    <w:p w:rsidR="00E656BE" w:rsidRPr="0014773B" w:rsidRDefault="00E656BE" w:rsidP="0014773B">
      <w:pPr>
        <w:shd w:val="clear" w:color="auto" w:fill="FFFFFF"/>
        <w:spacing w:after="0" w:line="240" w:lineRule="auto"/>
        <w:jc w:val="both"/>
        <w:outlineLvl w:val="4"/>
        <w:rPr>
          <w:rFonts w:ascii="Times New Roman" w:eastAsia="Times New Roman" w:hAnsi="Times New Roman" w:cs="Times New Roman"/>
          <w:bCs/>
          <w:color w:val="000000"/>
          <w:sz w:val="28"/>
          <w:szCs w:val="28"/>
          <w:lang w:eastAsia="ru-RU"/>
        </w:rPr>
      </w:pPr>
      <w:r w:rsidRPr="0014773B">
        <w:rPr>
          <w:rFonts w:ascii="Times New Roman" w:eastAsia="Times New Roman" w:hAnsi="Times New Roman" w:cs="Times New Roman"/>
          <w:bCs/>
          <w:color w:val="000000"/>
          <w:sz w:val="28"/>
          <w:szCs w:val="28"/>
          <w:lang w:eastAsia="ru-RU"/>
        </w:rPr>
        <w:t>4. В отношении конкретных видов объектов капительного строительства следует учитывать    требования    Нормативов   градостроительного    проектирования    Липецкой области.</w:t>
      </w:r>
    </w:p>
    <w:p w:rsidR="00E656BE" w:rsidRPr="0014773B" w:rsidRDefault="00E656BE" w:rsidP="0014773B">
      <w:pPr>
        <w:shd w:val="clear" w:color="auto" w:fill="FFFFFF"/>
        <w:spacing w:after="0" w:line="240" w:lineRule="auto"/>
        <w:jc w:val="both"/>
        <w:outlineLvl w:val="4"/>
        <w:rPr>
          <w:rFonts w:ascii="Times New Roman" w:eastAsia="Times New Roman" w:hAnsi="Times New Roman" w:cs="Times New Roman"/>
          <w:bCs/>
          <w:color w:val="000000"/>
          <w:sz w:val="28"/>
          <w:szCs w:val="28"/>
          <w:lang w:eastAsia="ru-RU"/>
        </w:rPr>
      </w:pP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w:t>
      </w:r>
    </w:p>
    <w:p w:rsidR="009066B6" w:rsidRPr="0014773B" w:rsidRDefault="00376D6D" w:rsidP="0014773B">
      <w:pPr>
        <w:pStyle w:val="2"/>
        <w:spacing w:before="0" w:beforeAutospacing="0" w:after="0" w:afterAutospacing="0"/>
        <w:jc w:val="both"/>
        <w:rPr>
          <w:sz w:val="28"/>
          <w:szCs w:val="28"/>
        </w:rPr>
      </w:pPr>
      <w:bookmarkStart w:id="1" w:name="_Toc322357332"/>
      <w:r w:rsidRPr="0014773B">
        <w:rPr>
          <w:sz w:val="28"/>
          <w:szCs w:val="28"/>
        </w:rPr>
        <w:t xml:space="preserve">Статья 5. </w:t>
      </w:r>
      <w:r w:rsidR="009066B6" w:rsidRPr="0014773B">
        <w:rPr>
          <w:sz w:val="28"/>
          <w:szCs w:val="28"/>
        </w:rPr>
        <w:t>Градостроительные регламенты.</w:t>
      </w:r>
    </w:p>
    <w:p w:rsidR="00376D6D" w:rsidRPr="0014773B" w:rsidRDefault="00376D6D" w:rsidP="0014773B">
      <w:pPr>
        <w:pStyle w:val="2"/>
        <w:spacing w:before="0" w:beforeAutospacing="0" w:after="0" w:afterAutospacing="0"/>
        <w:jc w:val="both"/>
        <w:rPr>
          <w:sz w:val="28"/>
          <w:szCs w:val="28"/>
        </w:rPr>
      </w:pPr>
      <w:r w:rsidRPr="0014773B">
        <w:rPr>
          <w:sz w:val="28"/>
          <w:szCs w:val="28"/>
        </w:rPr>
        <w:t>Зоны сельскохозяйственного использования (СХ)</w:t>
      </w:r>
      <w:bookmarkEnd w:id="1"/>
    </w:p>
    <w:p w:rsidR="00376D6D" w:rsidRPr="0014773B" w:rsidRDefault="00376D6D" w:rsidP="0014773B">
      <w:pPr>
        <w:spacing w:after="0" w:line="240" w:lineRule="auto"/>
        <w:jc w:val="both"/>
        <w:rPr>
          <w:rFonts w:ascii="Times New Roman" w:hAnsi="Times New Roman" w:cs="Times New Roman"/>
          <w:b/>
          <w:sz w:val="28"/>
          <w:szCs w:val="28"/>
        </w:rPr>
      </w:pPr>
      <w:r w:rsidRPr="0014773B">
        <w:rPr>
          <w:rFonts w:ascii="Times New Roman" w:hAnsi="Times New Roman" w:cs="Times New Roman"/>
          <w:b/>
          <w:sz w:val="28"/>
          <w:szCs w:val="28"/>
        </w:rPr>
        <w:t>СХ  – зоны сельскохозяйственных угодий и занятые  основными объектами сельхозназначения.</w:t>
      </w:r>
    </w:p>
    <w:p w:rsidR="00095C25" w:rsidRPr="0014773B" w:rsidRDefault="00095C25" w:rsidP="0014773B">
      <w:pPr>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Зоны   предназначены   для   ведения   сельского   хозяйства,   личного   подсобногохозяйства,   дачного   хозяйства,   садоводства,   огородничества,   размещения   объектовсельскохозяйственного назначения.</w:t>
      </w:r>
    </w:p>
    <w:p w:rsidR="00095C25" w:rsidRPr="0014773B" w:rsidRDefault="00095C25" w:rsidP="0014773B">
      <w:pPr>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В составе зон могут выделяться сельскохозяйственные угодья – пашни, сенокосы,пастбища, земли занятые многолетними насаждениями (садами), а также земли занятыезданиями,  строениями,  сооружениями,  используемыми  для  производства,  хранения  ипервичной переработки сельскохозяйственной продукции.</w:t>
      </w:r>
    </w:p>
    <w:p w:rsidR="00095C25" w:rsidRPr="0014773B" w:rsidRDefault="00095C25" w:rsidP="0014773B">
      <w:pPr>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Земельные   участки   в   составе   зон   сельскохозяйственного   использования   внаселенных  пунктах  используются  в  целях  ведения  сельского  хозяйства  до  моментаизменения  вида  их  использования  в  соответствии  с  Генеральным  планом  сельскогопоселения и настоящими Правилами.</w:t>
      </w:r>
    </w:p>
    <w:p w:rsidR="00095C25" w:rsidRPr="0014773B" w:rsidRDefault="00095C25" w:rsidP="0014773B">
      <w:pPr>
        <w:spacing w:after="0" w:line="240" w:lineRule="auto"/>
        <w:jc w:val="both"/>
        <w:rPr>
          <w:rFonts w:ascii="Times New Roman" w:hAnsi="Times New Roman" w:cs="Times New Roman"/>
          <w:b/>
          <w:sz w:val="28"/>
          <w:szCs w:val="28"/>
        </w:rPr>
      </w:pPr>
      <w:r w:rsidRPr="0014773B">
        <w:rPr>
          <w:rFonts w:ascii="Times New Roman" w:hAnsi="Times New Roman" w:cs="Times New Roman"/>
          <w:b/>
          <w:sz w:val="28"/>
          <w:szCs w:val="28"/>
        </w:rPr>
        <w:t>Основные виды разрешенного использования:</w:t>
      </w:r>
    </w:p>
    <w:p w:rsidR="00095C25" w:rsidRPr="0014773B" w:rsidRDefault="00095C25" w:rsidP="0014773B">
      <w:pPr>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выращивание сельскохозяйственной продукции;</w:t>
      </w:r>
    </w:p>
    <w:p w:rsidR="00095C25" w:rsidRPr="0014773B" w:rsidRDefault="00095C25" w:rsidP="0014773B">
      <w:pPr>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тепличные хозяйства;</w:t>
      </w:r>
    </w:p>
    <w:p w:rsidR="00095C25" w:rsidRPr="0014773B" w:rsidRDefault="00095C25" w:rsidP="0014773B">
      <w:pPr>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фермы;</w:t>
      </w:r>
    </w:p>
    <w:p w:rsidR="00095C25" w:rsidRPr="0014773B" w:rsidRDefault="00095C25" w:rsidP="0014773B">
      <w:pPr>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сельскохозяйственные производственные центры;</w:t>
      </w:r>
    </w:p>
    <w:p w:rsidR="00095C25" w:rsidRPr="0014773B" w:rsidRDefault="00095C25" w:rsidP="0014773B">
      <w:pPr>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фрукто и овощехранилища;</w:t>
      </w:r>
    </w:p>
    <w:p w:rsidR="00095C25" w:rsidRPr="0014773B" w:rsidRDefault="00095C25" w:rsidP="0014773B">
      <w:pPr>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животноводство;</w:t>
      </w:r>
    </w:p>
    <w:p w:rsidR="00095C25" w:rsidRPr="0014773B" w:rsidRDefault="00095C25" w:rsidP="0014773B">
      <w:pPr>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птицеводство;</w:t>
      </w:r>
    </w:p>
    <w:p w:rsidR="00095C25" w:rsidRPr="0014773B" w:rsidRDefault="00095C25" w:rsidP="0014773B">
      <w:pPr>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lastRenderedPageBreak/>
        <w:t>- пчеловодство.</w:t>
      </w:r>
    </w:p>
    <w:p w:rsidR="00095C25" w:rsidRPr="0014773B" w:rsidRDefault="00095C25" w:rsidP="0014773B">
      <w:pPr>
        <w:spacing w:after="0" w:line="240" w:lineRule="auto"/>
        <w:jc w:val="both"/>
        <w:rPr>
          <w:rFonts w:ascii="Times New Roman" w:hAnsi="Times New Roman" w:cs="Times New Roman"/>
          <w:b/>
          <w:sz w:val="28"/>
          <w:szCs w:val="28"/>
        </w:rPr>
      </w:pPr>
      <w:r w:rsidRPr="0014773B">
        <w:rPr>
          <w:rFonts w:ascii="Times New Roman" w:hAnsi="Times New Roman" w:cs="Times New Roman"/>
          <w:b/>
          <w:sz w:val="28"/>
          <w:szCs w:val="28"/>
        </w:rPr>
        <w:t>Вспомогательные виды разрешенного использования:</w:t>
      </w:r>
    </w:p>
    <w:p w:rsidR="00095C25" w:rsidRPr="0014773B" w:rsidRDefault="00095C25" w:rsidP="0014773B">
      <w:pPr>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дворовые постройки (мастерские, сараи, теплицы, бани и др.);</w:t>
      </w:r>
    </w:p>
    <w:p w:rsidR="00095C25" w:rsidRPr="0014773B" w:rsidRDefault="00095C25" w:rsidP="0014773B">
      <w:pPr>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строения для занятий индивидуальной трудовой деятельностью (без нарушенияпринципов добрососедства);</w:t>
      </w:r>
    </w:p>
    <w:p w:rsidR="00095C25" w:rsidRPr="0014773B" w:rsidRDefault="00095C25" w:rsidP="0014773B">
      <w:pPr>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склады минеральных удобрений и ядохимикатов;</w:t>
      </w:r>
    </w:p>
    <w:p w:rsidR="00095C25" w:rsidRPr="0014773B" w:rsidRDefault="00095C25" w:rsidP="0014773B">
      <w:pPr>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индивидуальные гаражи на придомовом участке или парковки;</w:t>
      </w:r>
    </w:p>
    <w:p w:rsidR="00095C25" w:rsidRPr="0014773B" w:rsidRDefault="00095C25" w:rsidP="0014773B">
      <w:pPr>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емкости для хранения воды на индивидуальном участке;</w:t>
      </w:r>
    </w:p>
    <w:p w:rsidR="00095C25" w:rsidRPr="0014773B" w:rsidRDefault="00095C25" w:rsidP="0014773B">
      <w:pPr>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водозаборы;</w:t>
      </w:r>
    </w:p>
    <w:p w:rsidR="00095C25" w:rsidRPr="0014773B" w:rsidRDefault="00095C25" w:rsidP="0014773B">
      <w:pPr>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общественные резервуары для хранения воды;</w:t>
      </w:r>
    </w:p>
    <w:p w:rsidR="00095C25" w:rsidRPr="0014773B" w:rsidRDefault="00095C25" w:rsidP="0014773B">
      <w:pPr>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помещения для охраны индивидуальных садов;</w:t>
      </w:r>
    </w:p>
    <w:p w:rsidR="00095C25" w:rsidRPr="0014773B" w:rsidRDefault="00095C25" w:rsidP="0014773B">
      <w:pPr>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площадки для мусоросборников;</w:t>
      </w:r>
    </w:p>
    <w:p w:rsidR="00095C25" w:rsidRPr="0014773B" w:rsidRDefault="00095C25" w:rsidP="0014773B">
      <w:pPr>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противопожарные водоемы;</w:t>
      </w:r>
    </w:p>
    <w:p w:rsidR="00095C25" w:rsidRPr="0014773B" w:rsidRDefault="00095C25" w:rsidP="0014773B">
      <w:pPr>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лесозащитные полосы.</w:t>
      </w:r>
    </w:p>
    <w:p w:rsidR="00095C25" w:rsidRPr="0014773B" w:rsidRDefault="00095C25" w:rsidP="0014773B">
      <w:pPr>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постройки для содержания мелких домашних животных;</w:t>
      </w:r>
    </w:p>
    <w:p w:rsidR="00095C25" w:rsidRPr="0014773B" w:rsidRDefault="00095C25" w:rsidP="0014773B">
      <w:pPr>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ветлечебницы.</w:t>
      </w:r>
    </w:p>
    <w:p w:rsidR="00095C25" w:rsidRPr="0014773B" w:rsidRDefault="00095C25" w:rsidP="0014773B">
      <w:pPr>
        <w:spacing w:after="0" w:line="240" w:lineRule="auto"/>
        <w:jc w:val="both"/>
        <w:rPr>
          <w:rFonts w:ascii="Times New Roman" w:hAnsi="Times New Roman" w:cs="Times New Roman"/>
          <w:b/>
          <w:sz w:val="28"/>
          <w:szCs w:val="28"/>
        </w:rPr>
      </w:pPr>
      <w:r w:rsidRPr="0014773B">
        <w:rPr>
          <w:rFonts w:ascii="Times New Roman" w:hAnsi="Times New Roman" w:cs="Times New Roman"/>
          <w:b/>
          <w:sz w:val="28"/>
          <w:szCs w:val="28"/>
        </w:rPr>
        <w:t>Параметры  разрешенного  использования  земельных  участков  и  объектовкапитального строительства на территории сельскохозяйственных зон</w:t>
      </w:r>
    </w:p>
    <w:p w:rsidR="00095C25" w:rsidRPr="0014773B" w:rsidRDefault="00095C25" w:rsidP="0014773B">
      <w:pPr>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1. Предельные параметры земельных участков и разрешенного строительства:</w:t>
      </w:r>
    </w:p>
    <w:p w:rsidR="00095C25" w:rsidRPr="0014773B" w:rsidRDefault="00095C25" w:rsidP="0014773B">
      <w:pPr>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минимальная    площадь    земельного    участка    для    размещения    объектовразрешенного использования – 400 кв.м.;</w:t>
      </w:r>
    </w:p>
    <w:p w:rsidR="00095C25" w:rsidRPr="0014773B" w:rsidRDefault="00095C25" w:rsidP="0014773B">
      <w:pPr>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максимальная  общая  площадь  объектов  капитального  строительства  нежилогоназначения на территории земельных участков не устанавливается;</w:t>
      </w:r>
    </w:p>
    <w:p w:rsidR="00095C25" w:rsidRPr="0014773B" w:rsidRDefault="00095C25" w:rsidP="0014773B">
      <w:pPr>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максимальный   класс   опасности   (по   санитарной   классификации)   объектовкапитального строительства, размещаемых на территории земельных участков - II;</w:t>
      </w:r>
    </w:p>
    <w:p w:rsidR="00095C25" w:rsidRPr="0014773B" w:rsidRDefault="00095C25" w:rsidP="0014773B">
      <w:pPr>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2. Минимальные отступы зданий, строений, сооружений:</w:t>
      </w:r>
    </w:p>
    <w:p w:rsidR="00095C25" w:rsidRPr="0014773B" w:rsidRDefault="00095C25" w:rsidP="0014773B">
      <w:pPr>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от  красной  линии  (в  случае,  если  иной  показатель  не  установлен  линиейрегулирования застройки) - 0 метров.</w:t>
      </w:r>
    </w:p>
    <w:p w:rsidR="00095C25" w:rsidRPr="0014773B" w:rsidRDefault="00095C25" w:rsidP="0014773B">
      <w:pPr>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расстояния  между  общественными  зданиями  следует  принимать  на  основерасчетов  инсоляции  и  освещенности,  учета  противопожарных  требований  и  бытовыхразрывов.</w:t>
      </w:r>
    </w:p>
    <w:p w:rsidR="00095C25" w:rsidRPr="0014773B" w:rsidRDefault="00095C25" w:rsidP="0014773B">
      <w:pPr>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3. Высота зданий:</w:t>
      </w:r>
    </w:p>
    <w:p w:rsidR="00095C25" w:rsidRPr="0014773B" w:rsidRDefault="00095C25" w:rsidP="0014773B">
      <w:pPr>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максимальное количество  надземных этажей  зданий, строений,  сооружений- максимальная высота зданий, строений, сооружений на территории земельногоучастка,  определяется  проектом,  с  учетом  норм  инсоляции,  освещенности,  пожарнойбезопасности.</w:t>
      </w:r>
    </w:p>
    <w:p w:rsidR="00095C25" w:rsidRPr="0014773B" w:rsidRDefault="00095C25" w:rsidP="0014773B">
      <w:pPr>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4. Требования к вспомогательным строениям:</w:t>
      </w:r>
    </w:p>
    <w:p w:rsidR="00095C25" w:rsidRPr="0014773B" w:rsidRDefault="00095C25" w:rsidP="0014773B">
      <w:pPr>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открытые  стоянки,  отдельно   стоящие  гаражи  размещать  в  соответствии  ссанитарными правилами и нормами, противопожарными требованиями, в зависимости отстепени огнестойкости.</w:t>
      </w:r>
    </w:p>
    <w:p w:rsidR="00095C25" w:rsidRPr="0014773B" w:rsidRDefault="00095C25" w:rsidP="0014773B">
      <w:pPr>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5. Минимальная доля озелененной территории земельных участков – 15%.</w:t>
      </w:r>
    </w:p>
    <w:p w:rsidR="00095C25" w:rsidRPr="0014773B" w:rsidRDefault="00095C25" w:rsidP="0014773B">
      <w:pPr>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6. Максимальная общая площадь объектов капитального строительства нежилогоназначения на территории земельных участков не устанавливается.</w:t>
      </w:r>
    </w:p>
    <w:p w:rsidR="00095C25" w:rsidRPr="0014773B" w:rsidRDefault="00095C25" w:rsidP="0014773B">
      <w:pPr>
        <w:spacing w:after="0" w:line="240" w:lineRule="auto"/>
        <w:jc w:val="both"/>
        <w:rPr>
          <w:rFonts w:ascii="Times New Roman" w:hAnsi="Times New Roman" w:cs="Times New Roman"/>
          <w:sz w:val="28"/>
          <w:szCs w:val="28"/>
        </w:rPr>
      </w:pPr>
      <w:r w:rsidRPr="0014773B">
        <w:rPr>
          <w:rFonts w:ascii="Times New Roman" w:hAnsi="Times New Roman" w:cs="Times New Roman"/>
          <w:b/>
          <w:sz w:val="28"/>
          <w:szCs w:val="28"/>
        </w:rPr>
        <w:lastRenderedPageBreak/>
        <w:t>Особые условия реализации регламента</w:t>
      </w:r>
      <w:r w:rsidRPr="0014773B">
        <w:rPr>
          <w:rFonts w:ascii="Times New Roman" w:hAnsi="Times New Roman" w:cs="Times New Roman"/>
          <w:sz w:val="28"/>
          <w:szCs w:val="28"/>
        </w:rPr>
        <w:t xml:space="preserve"> – отсутствуют.  натерритории земельного участка - 3 этажа.</w:t>
      </w:r>
    </w:p>
    <w:p w:rsidR="00095C25" w:rsidRPr="0014773B" w:rsidRDefault="00095C25" w:rsidP="0014773B">
      <w:pPr>
        <w:spacing w:after="0" w:line="240" w:lineRule="auto"/>
        <w:jc w:val="both"/>
        <w:rPr>
          <w:rFonts w:ascii="Times New Roman" w:hAnsi="Times New Roman" w:cs="Times New Roman"/>
          <w:sz w:val="28"/>
          <w:szCs w:val="28"/>
        </w:rPr>
      </w:pPr>
    </w:p>
    <w:p w:rsidR="00095C25" w:rsidRPr="0014773B" w:rsidRDefault="00376D6D" w:rsidP="0014773B">
      <w:pPr>
        <w:shd w:val="clear" w:color="auto" w:fill="FFFFFF"/>
        <w:spacing w:after="0" w:line="240" w:lineRule="auto"/>
        <w:jc w:val="both"/>
        <w:outlineLvl w:val="4"/>
        <w:rPr>
          <w:rFonts w:ascii="Times New Roman" w:eastAsia="Times New Roman" w:hAnsi="Times New Roman" w:cs="Times New Roman"/>
          <w:b/>
          <w:bCs/>
          <w:color w:val="000000"/>
          <w:sz w:val="28"/>
          <w:szCs w:val="28"/>
          <w:lang w:eastAsia="ru-RU"/>
        </w:rPr>
      </w:pPr>
      <w:r w:rsidRPr="0014773B">
        <w:rPr>
          <w:rFonts w:ascii="Times New Roman" w:eastAsia="Times New Roman" w:hAnsi="Times New Roman" w:cs="Times New Roman"/>
          <w:b/>
          <w:bCs/>
          <w:color w:val="000000"/>
          <w:sz w:val="28"/>
          <w:szCs w:val="28"/>
          <w:lang w:eastAsia="ru-RU"/>
        </w:rPr>
        <w:t>Статья 6</w:t>
      </w:r>
      <w:r w:rsidR="009A0716" w:rsidRPr="0014773B">
        <w:rPr>
          <w:rFonts w:ascii="Times New Roman" w:eastAsia="Times New Roman" w:hAnsi="Times New Roman" w:cs="Times New Roman"/>
          <w:b/>
          <w:bCs/>
          <w:color w:val="000000"/>
          <w:sz w:val="28"/>
          <w:szCs w:val="28"/>
          <w:lang w:eastAsia="ru-RU"/>
        </w:rPr>
        <w:t xml:space="preserve">. Градостроительные регламенты. </w:t>
      </w:r>
    </w:p>
    <w:p w:rsidR="009A0716" w:rsidRPr="0014773B" w:rsidRDefault="009A0716" w:rsidP="0014773B">
      <w:pPr>
        <w:shd w:val="clear" w:color="auto" w:fill="FFFFFF"/>
        <w:spacing w:after="0" w:line="240" w:lineRule="auto"/>
        <w:jc w:val="both"/>
        <w:outlineLvl w:val="4"/>
        <w:rPr>
          <w:rFonts w:ascii="Times New Roman" w:eastAsia="Times New Roman" w:hAnsi="Times New Roman" w:cs="Times New Roman"/>
          <w:b/>
          <w:bCs/>
          <w:color w:val="000000"/>
          <w:sz w:val="28"/>
          <w:szCs w:val="28"/>
          <w:lang w:eastAsia="ru-RU"/>
        </w:rPr>
      </w:pPr>
      <w:r w:rsidRPr="0014773B">
        <w:rPr>
          <w:rFonts w:ascii="Times New Roman" w:eastAsia="Times New Roman" w:hAnsi="Times New Roman" w:cs="Times New Roman"/>
          <w:b/>
          <w:bCs/>
          <w:color w:val="000000"/>
          <w:sz w:val="28"/>
          <w:szCs w:val="28"/>
          <w:lang w:eastAsia="ru-RU"/>
        </w:rPr>
        <w:t>Зона инженерной и транспортной инфраструктур</w:t>
      </w:r>
      <w:r w:rsidR="00095C25" w:rsidRPr="0014773B">
        <w:rPr>
          <w:rFonts w:ascii="Times New Roman" w:eastAsia="Times New Roman" w:hAnsi="Times New Roman" w:cs="Times New Roman"/>
          <w:b/>
          <w:bCs/>
          <w:color w:val="000000"/>
          <w:sz w:val="28"/>
          <w:szCs w:val="28"/>
          <w:lang w:eastAsia="ru-RU"/>
        </w:rPr>
        <w:t xml:space="preserve"> (ИТ)</w:t>
      </w:r>
    </w:p>
    <w:p w:rsidR="0045615F" w:rsidRPr="0014773B" w:rsidRDefault="0045615F" w:rsidP="0014773B">
      <w:pPr>
        <w:autoSpaceDE w:val="0"/>
        <w:autoSpaceDN w:val="0"/>
        <w:adjustRightInd w:val="0"/>
        <w:spacing w:after="0" w:line="240" w:lineRule="auto"/>
        <w:jc w:val="both"/>
        <w:rPr>
          <w:rFonts w:ascii="Times New Roman" w:hAnsi="Times New Roman" w:cs="Times New Roman"/>
          <w:b/>
          <w:bCs/>
          <w:sz w:val="28"/>
          <w:szCs w:val="28"/>
        </w:rPr>
      </w:pPr>
    </w:p>
    <w:p w:rsidR="0045615F" w:rsidRPr="0014773B" w:rsidRDefault="0045615F" w:rsidP="0014773B">
      <w:pPr>
        <w:autoSpaceDE w:val="0"/>
        <w:autoSpaceDN w:val="0"/>
        <w:adjustRightInd w:val="0"/>
        <w:spacing w:after="0" w:line="240" w:lineRule="auto"/>
        <w:jc w:val="both"/>
        <w:rPr>
          <w:rFonts w:ascii="Times New Roman" w:hAnsi="Times New Roman" w:cs="Times New Roman"/>
          <w:b/>
          <w:bCs/>
          <w:sz w:val="28"/>
          <w:szCs w:val="28"/>
        </w:rPr>
      </w:pPr>
      <w:r w:rsidRPr="0014773B">
        <w:rPr>
          <w:rFonts w:ascii="Times New Roman" w:hAnsi="Times New Roman" w:cs="Times New Roman"/>
          <w:b/>
          <w:bCs/>
          <w:sz w:val="28"/>
          <w:szCs w:val="28"/>
        </w:rPr>
        <w:t>ИТ – зона застройки объектами инженерной и транспортной инфраструктур.</w:t>
      </w:r>
    </w:p>
    <w:p w:rsidR="00095C25" w:rsidRPr="0014773B" w:rsidRDefault="00095C25" w:rsidP="0014773B">
      <w:pPr>
        <w:autoSpaceDE w:val="0"/>
        <w:autoSpaceDN w:val="0"/>
        <w:adjustRightInd w:val="0"/>
        <w:spacing w:after="0" w:line="240" w:lineRule="auto"/>
        <w:jc w:val="both"/>
        <w:rPr>
          <w:rFonts w:ascii="Times New Roman" w:hAnsi="Times New Roman" w:cs="Times New Roman"/>
          <w:bCs/>
          <w:sz w:val="28"/>
          <w:szCs w:val="28"/>
        </w:rPr>
      </w:pPr>
      <w:r w:rsidRPr="0014773B">
        <w:rPr>
          <w:rFonts w:ascii="Times New Roman" w:hAnsi="Times New Roman" w:cs="Times New Roman"/>
          <w:bCs/>
          <w:sz w:val="28"/>
          <w:szCs w:val="28"/>
        </w:rPr>
        <w:t>Зона   инженерной инфраструктуры выделена для обеспечения правовых условийиспользования  земельных участков  и объектов капитального строительства:</w:t>
      </w:r>
    </w:p>
    <w:p w:rsidR="00095C25" w:rsidRPr="0014773B" w:rsidRDefault="00095C25" w:rsidP="0014773B">
      <w:pPr>
        <w:autoSpaceDE w:val="0"/>
        <w:autoSpaceDN w:val="0"/>
        <w:adjustRightInd w:val="0"/>
        <w:spacing w:after="0" w:line="240" w:lineRule="auto"/>
        <w:jc w:val="both"/>
        <w:rPr>
          <w:rFonts w:ascii="Times New Roman" w:hAnsi="Times New Roman" w:cs="Times New Roman"/>
          <w:bCs/>
          <w:sz w:val="28"/>
          <w:szCs w:val="28"/>
        </w:rPr>
      </w:pPr>
      <w:r w:rsidRPr="0014773B">
        <w:rPr>
          <w:rFonts w:ascii="Times New Roman" w:hAnsi="Times New Roman" w:cs="Times New Roman"/>
          <w:bCs/>
          <w:sz w:val="28"/>
          <w:szCs w:val="28"/>
        </w:rPr>
        <w:t>- инженерной инфраструктуры, в том числе сооружений и коммуникаций  электро,газо и водоснабжения, а также установления санитарно-защитных и охранных зон такихобъектов в соответствии с действующим законодательством и требованиями техническихрегламентов;</w:t>
      </w:r>
    </w:p>
    <w:p w:rsidR="00095C25" w:rsidRPr="0014773B" w:rsidRDefault="00095C25" w:rsidP="0014773B">
      <w:pPr>
        <w:autoSpaceDE w:val="0"/>
        <w:autoSpaceDN w:val="0"/>
        <w:adjustRightInd w:val="0"/>
        <w:spacing w:after="0" w:line="240" w:lineRule="auto"/>
        <w:jc w:val="both"/>
        <w:rPr>
          <w:rFonts w:ascii="Times New Roman" w:hAnsi="Times New Roman" w:cs="Times New Roman"/>
          <w:bCs/>
          <w:sz w:val="28"/>
          <w:szCs w:val="28"/>
        </w:rPr>
      </w:pPr>
      <w:r w:rsidRPr="0014773B">
        <w:rPr>
          <w:rFonts w:ascii="Times New Roman" w:hAnsi="Times New Roman" w:cs="Times New Roman"/>
          <w:bCs/>
          <w:sz w:val="28"/>
          <w:szCs w:val="28"/>
        </w:rPr>
        <w:t>- транспортной   инфраструктур,   в   том   числе   сооружений   и   коммуникацийавтомобильного и железнодорожного транспорта, связи, а также установления санитарно-защитных    и    охранных    зон    таких    объектов    в    соответствии    с    действующимзаконодательством и требованиями технических регламентов.</w:t>
      </w:r>
    </w:p>
    <w:p w:rsidR="00095C25" w:rsidRPr="0014773B" w:rsidRDefault="00095C25" w:rsidP="0014773B">
      <w:pPr>
        <w:autoSpaceDE w:val="0"/>
        <w:autoSpaceDN w:val="0"/>
        <w:adjustRightInd w:val="0"/>
        <w:spacing w:after="0" w:line="240" w:lineRule="auto"/>
        <w:jc w:val="both"/>
        <w:rPr>
          <w:rFonts w:ascii="Times New Roman" w:hAnsi="Times New Roman" w:cs="Times New Roman"/>
          <w:b/>
          <w:bCs/>
          <w:sz w:val="28"/>
          <w:szCs w:val="28"/>
        </w:rPr>
      </w:pPr>
      <w:r w:rsidRPr="0014773B">
        <w:rPr>
          <w:rFonts w:ascii="Times New Roman" w:hAnsi="Times New Roman" w:cs="Times New Roman"/>
          <w:b/>
          <w:bCs/>
          <w:sz w:val="28"/>
          <w:szCs w:val="28"/>
        </w:rPr>
        <w:t>Основные виды разрешенного использования:</w:t>
      </w:r>
    </w:p>
    <w:p w:rsidR="00095C25" w:rsidRPr="0014773B" w:rsidRDefault="00095C25" w:rsidP="0014773B">
      <w:pPr>
        <w:autoSpaceDE w:val="0"/>
        <w:autoSpaceDN w:val="0"/>
        <w:adjustRightInd w:val="0"/>
        <w:spacing w:after="0" w:line="240" w:lineRule="auto"/>
        <w:jc w:val="both"/>
        <w:rPr>
          <w:rFonts w:ascii="Times New Roman" w:hAnsi="Times New Roman" w:cs="Times New Roman"/>
          <w:bCs/>
          <w:sz w:val="28"/>
          <w:szCs w:val="28"/>
        </w:rPr>
      </w:pPr>
      <w:r w:rsidRPr="0014773B">
        <w:rPr>
          <w:rFonts w:ascii="Times New Roman" w:hAnsi="Times New Roman" w:cs="Times New Roman"/>
          <w:bCs/>
          <w:sz w:val="28"/>
          <w:szCs w:val="28"/>
        </w:rPr>
        <w:t xml:space="preserve">- головные </w:t>
      </w:r>
      <w:r w:rsidR="00AD62FB" w:rsidRPr="0014773B">
        <w:rPr>
          <w:rFonts w:ascii="Times New Roman" w:hAnsi="Times New Roman" w:cs="Times New Roman"/>
          <w:bCs/>
          <w:sz w:val="28"/>
          <w:szCs w:val="28"/>
        </w:rPr>
        <w:t>о</w:t>
      </w:r>
      <w:r w:rsidRPr="0014773B">
        <w:rPr>
          <w:rFonts w:ascii="Times New Roman" w:hAnsi="Times New Roman" w:cs="Times New Roman"/>
          <w:bCs/>
          <w:sz w:val="28"/>
          <w:szCs w:val="28"/>
        </w:rPr>
        <w:t>бъекты    электроснабжения,    газоснабжения,    водоснабжения    иводоотведения;</w:t>
      </w:r>
    </w:p>
    <w:p w:rsidR="00095C25" w:rsidRPr="0014773B" w:rsidRDefault="00095C25" w:rsidP="0014773B">
      <w:pPr>
        <w:autoSpaceDE w:val="0"/>
        <w:autoSpaceDN w:val="0"/>
        <w:adjustRightInd w:val="0"/>
        <w:spacing w:after="0" w:line="240" w:lineRule="auto"/>
        <w:jc w:val="both"/>
        <w:rPr>
          <w:rFonts w:ascii="Times New Roman" w:hAnsi="Times New Roman" w:cs="Times New Roman"/>
          <w:bCs/>
          <w:sz w:val="28"/>
          <w:szCs w:val="28"/>
        </w:rPr>
      </w:pPr>
      <w:r w:rsidRPr="0014773B">
        <w:rPr>
          <w:rFonts w:ascii="Times New Roman" w:hAnsi="Times New Roman" w:cs="Times New Roman"/>
          <w:bCs/>
          <w:sz w:val="28"/>
          <w:szCs w:val="28"/>
        </w:rPr>
        <w:t>- антенны сотовой, радиорелейной, спутниковой связи;</w:t>
      </w:r>
    </w:p>
    <w:p w:rsidR="00095C25" w:rsidRPr="0014773B" w:rsidRDefault="00095C25" w:rsidP="0014773B">
      <w:pPr>
        <w:autoSpaceDE w:val="0"/>
        <w:autoSpaceDN w:val="0"/>
        <w:adjustRightInd w:val="0"/>
        <w:spacing w:after="0" w:line="240" w:lineRule="auto"/>
        <w:jc w:val="both"/>
        <w:rPr>
          <w:rFonts w:ascii="Times New Roman" w:hAnsi="Times New Roman" w:cs="Times New Roman"/>
          <w:bCs/>
          <w:sz w:val="28"/>
          <w:szCs w:val="28"/>
        </w:rPr>
      </w:pPr>
      <w:r w:rsidRPr="0014773B">
        <w:rPr>
          <w:rFonts w:ascii="Times New Roman" w:hAnsi="Times New Roman" w:cs="Times New Roman"/>
          <w:bCs/>
          <w:sz w:val="28"/>
          <w:szCs w:val="28"/>
        </w:rPr>
        <w:t>- офисы, конторы, административные службы;</w:t>
      </w:r>
    </w:p>
    <w:p w:rsidR="00095C25" w:rsidRPr="0014773B" w:rsidRDefault="00095C25" w:rsidP="0014773B">
      <w:pPr>
        <w:autoSpaceDE w:val="0"/>
        <w:autoSpaceDN w:val="0"/>
        <w:adjustRightInd w:val="0"/>
        <w:spacing w:after="0" w:line="240" w:lineRule="auto"/>
        <w:jc w:val="both"/>
        <w:rPr>
          <w:rFonts w:ascii="Times New Roman" w:hAnsi="Times New Roman" w:cs="Times New Roman"/>
          <w:bCs/>
          <w:sz w:val="28"/>
          <w:szCs w:val="28"/>
        </w:rPr>
      </w:pPr>
      <w:r w:rsidRPr="0014773B">
        <w:rPr>
          <w:rFonts w:ascii="Times New Roman" w:hAnsi="Times New Roman" w:cs="Times New Roman"/>
          <w:bCs/>
          <w:sz w:val="28"/>
          <w:szCs w:val="28"/>
        </w:rPr>
        <w:t>- дороги  федерального,  регионального,  местного  значения,  местные  улицы  ипроезды;</w:t>
      </w:r>
    </w:p>
    <w:p w:rsidR="00095C25" w:rsidRPr="0014773B" w:rsidRDefault="00095C25" w:rsidP="0014773B">
      <w:pPr>
        <w:autoSpaceDE w:val="0"/>
        <w:autoSpaceDN w:val="0"/>
        <w:adjustRightInd w:val="0"/>
        <w:spacing w:after="0" w:line="240" w:lineRule="auto"/>
        <w:jc w:val="both"/>
        <w:rPr>
          <w:rFonts w:ascii="Times New Roman" w:hAnsi="Times New Roman" w:cs="Times New Roman"/>
          <w:bCs/>
          <w:sz w:val="28"/>
          <w:szCs w:val="28"/>
        </w:rPr>
      </w:pPr>
      <w:r w:rsidRPr="0014773B">
        <w:rPr>
          <w:rFonts w:ascii="Times New Roman" w:hAnsi="Times New Roman" w:cs="Times New Roman"/>
          <w:bCs/>
          <w:sz w:val="28"/>
          <w:szCs w:val="28"/>
        </w:rPr>
        <w:t>- железные дороги и объекты железнодорожной инфраструктуры;</w:t>
      </w:r>
    </w:p>
    <w:p w:rsidR="00095C25" w:rsidRPr="0014773B" w:rsidRDefault="00095C25" w:rsidP="0014773B">
      <w:pPr>
        <w:autoSpaceDE w:val="0"/>
        <w:autoSpaceDN w:val="0"/>
        <w:adjustRightInd w:val="0"/>
        <w:spacing w:after="0" w:line="240" w:lineRule="auto"/>
        <w:jc w:val="both"/>
        <w:rPr>
          <w:rFonts w:ascii="Times New Roman" w:hAnsi="Times New Roman" w:cs="Times New Roman"/>
          <w:bCs/>
          <w:sz w:val="28"/>
          <w:szCs w:val="28"/>
        </w:rPr>
      </w:pPr>
      <w:r w:rsidRPr="0014773B">
        <w:rPr>
          <w:rFonts w:ascii="Times New Roman" w:hAnsi="Times New Roman" w:cs="Times New Roman"/>
          <w:bCs/>
          <w:sz w:val="28"/>
          <w:szCs w:val="28"/>
        </w:rPr>
        <w:t>- парки грузового автомобильного транспорта;</w:t>
      </w:r>
    </w:p>
    <w:p w:rsidR="00095C25" w:rsidRPr="0014773B" w:rsidRDefault="00095C25" w:rsidP="0014773B">
      <w:pPr>
        <w:autoSpaceDE w:val="0"/>
        <w:autoSpaceDN w:val="0"/>
        <w:adjustRightInd w:val="0"/>
        <w:spacing w:after="0" w:line="240" w:lineRule="auto"/>
        <w:jc w:val="both"/>
        <w:rPr>
          <w:rFonts w:ascii="Times New Roman" w:hAnsi="Times New Roman" w:cs="Times New Roman"/>
          <w:bCs/>
          <w:sz w:val="28"/>
          <w:szCs w:val="28"/>
        </w:rPr>
      </w:pPr>
      <w:r w:rsidRPr="0014773B">
        <w:rPr>
          <w:rFonts w:ascii="Times New Roman" w:hAnsi="Times New Roman" w:cs="Times New Roman"/>
          <w:bCs/>
          <w:sz w:val="28"/>
          <w:szCs w:val="28"/>
        </w:rPr>
        <w:t>- авторемонтные и другие предприятия по обслуживанию транспортных средств;</w:t>
      </w:r>
    </w:p>
    <w:p w:rsidR="00095C25" w:rsidRPr="0014773B" w:rsidRDefault="00095C25" w:rsidP="0014773B">
      <w:pPr>
        <w:autoSpaceDE w:val="0"/>
        <w:autoSpaceDN w:val="0"/>
        <w:adjustRightInd w:val="0"/>
        <w:spacing w:after="0" w:line="240" w:lineRule="auto"/>
        <w:jc w:val="both"/>
        <w:rPr>
          <w:rFonts w:ascii="Times New Roman" w:hAnsi="Times New Roman" w:cs="Times New Roman"/>
          <w:bCs/>
          <w:sz w:val="28"/>
          <w:szCs w:val="28"/>
        </w:rPr>
      </w:pPr>
      <w:r w:rsidRPr="0014773B">
        <w:rPr>
          <w:rFonts w:ascii="Times New Roman" w:hAnsi="Times New Roman" w:cs="Times New Roman"/>
          <w:bCs/>
          <w:sz w:val="28"/>
          <w:szCs w:val="28"/>
        </w:rPr>
        <w:t>- пункты технического осмотра автотранспорта;</w:t>
      </w:r>
    </w:p>
    <w:p w:rsidR="00095C25" w:rsidRPr="0014773B" w:rsidRDefault="00095C25" w:rsidP="0014773B">
      <w:pPr>
        <w:autoSpaceDE w:val="0"/>
        <w:autoSpaceDN w:val="0"/>
        <w:adjustRightInd w:val="0"/>
        <w:spacing w:after="0" w:line="240" w:lineRule="auto"/>
        <w:jc w:val="both"/>
        <w:rPr>
          <w:rFonts w:ascii="Times New Roman" w:hAnsi="Times New Roman" w:cs="Times New Roman"/>
          <w:bCs/>
          <w:sz w:val="28"/>
          <w:szCs w:val="28"/>
        </w:rPr>
      </w:pPr>
      <w:r w:rsidRPr="0014773B">
        <w:rPr>
          <w:rFonts w:ascii="Times New Roman" w:hAnsi="Times New Roman" w:cs="Times New Roman"/>
          <w:bCs/>
          <w:sz w:val="28"/>
          <w:szCs w:val="28"/>
        </w:rPr>
        <w:t>- автозаправочные станции;</w:t>
      </w:r>
    </w:p>
    <w:p w:rsidR="00095C25" w:rsidRPr="0014773B" w:rsidRDefault="00095C25" w:rsidP="0014773B">
      <w:pPr>
        <w:autoSpaceDE w:val="0"/>
        <w:autoSpaceDN w:val="0"/>
        <w:adjustRightInd w:val="0"/>
        <w:spacing w:after="0" w:line="240" w:lineRule="auto"/>
        <w:jc w:val="both"/>
        <w:rPr>
          <w:rFonts w:ascii="Times New Roman" w:hAnsi="Times New Roman" w:cs="Times New Roman"/>
          <w:bCs/>
          <w:sz w:val="28"/>
          <w:szCs w:val="28"/>
        </w:rPr>
      </w:pPr>
      <w:r w:rsidRPr="0014773B">
        <w:rPr>
          <w:rFonts w:ascii="Times New Roman" w:hAnsi="Times New Roman" w:cs="Times New Roman"/>
          <w:bCs/>
          <w:sz w:val="28"/>
          <w:szCs w:val="28"/>
        </w:rPr>
        <w:t>- вокзалы, остановочные павильоны и комплексы;</w:t>
      </w:r>
    </w:p>
    <w:p w:rsidR="00095C25" w:rsidRPr="0014773B" w:rsidRDefault="00095C25" w:rsidP="0014773B">
      <w:pPr>
        <w:autoSpaceDE w:val="0"/>
        <w:autoSpaceDN w:val="0"/>
        <w:adjustRightInd w:val="0"/>
        <w:spacing w:after="0" w:line="240" w:lineRule="auto"/>
        <w:jc w:val="both"/>
        <w:rPr>
          <w:rFonts w:ascii="Times New Roman" w:hAnsi="Times New Roman" w:cs="Times New Roman"/>
          <w:bCs/>
          <w:sz w:val="28"/>
          <w:szCs w:val="28"/>
        </w:rPr>
      </w:pPr>
      <w:r w:rsidRPr="0014773B">
        <w:rPr>
          <w:rFonts w:ascii="Times New Roman" w:hAnsi="Times New Roman" w:cs="Times New Roman"/>
          <w:bCs/>
          <w:sz w:val="28"/>
          <w:szCs w:val="28"/>
        </w:rPr>
        <w:t>- антенны сотовой, радиорелейной, спутниковой связи;</w:t>
      </w:r>
    </w:p>
    <w:p w:rsidR="00095C25" w:rsidRPr="0014773B" w:rsidRDefault="00095C25" w:rsidP="0014773B">
      <w:pPr>
        <w:autoSpaceDE w:val="0"/>
        <w:autoSpaceDN w:val="0"/>
        <w:adjustRightInd w:val="0"/>
        <w:spacing w:after="0" w:line="240" w:lineRule="auto"/>
        <w:jc w:val="both"/>
        <w:rPr>
          <w:rFonts w:ascii="Times New Roman" w:hAnsi="Times New Roman" w:cs="Times New Roman"/>
          <w:bCs/>
          <w:sz w:val="28"/>
          <w:szCs w:val="28"/>
        </w:rPr>
      </w:pPr>
      <w:r w:rsidRPr="0014773B">
        <w:rPr>
          <w:rFonts w:ascii="Times New Roman" w:hAnsi="Times New Roman" w:cs="Times New Roman"/>
          <w:bCs/>
          <w:sz w:val="28"/>
          <w:szCs w:val="28"/>
        </w:rPr>
        <w:t>- офисы, конторы, административные службы.</w:t>
      </w:r>
    </w:p>
    <w:p w:rsidR="00095C25" w:rsidRPr="0014773B" w:rsidRDefault="00095C25" w:rsidP="0014773B">
      <w:pPr>
        <w:autoSpaceDE w:val="0"/>
        <w:autoSpaceDN w:val="0"/>
        <w:adjustRightInd w:val="0"/>
        <w:spacing w:after="0" w:line="240" w:lineRule="auto"/>
        <w:jc w:val="both"/>
        <w:rPr>
          <w:rFonts w:ascii="Times New Roman" w:hAnsi="Times New Roman" w:cs="Times New Roman"/>
          <w:b/>
          <w:bCs/>
          <w:sz w:val="28"/>
          <w:szCs w:val="28"/>
        </w:rPr>
      </w:pPr>
      <w:r w:rsidRPr="0014773B">
        <w:rPr>
          <w:rFonts w:ascii="Times New Roman" w:hAnsi="Times New Roman" w:cs="Times New Roman"/>
          <w:b/>
          <w:bCs/>
          <w:sz w:val="28"/>
          <w:szCs w:val="28"/>
        </w:rPr>
        <w:t>Вспомогательные виды разрешенного использования:</w:t>
      </w:r>
    </w:p>
    <w:p w:rsidR="00095C25" w:rsidRPr="0014773B" w:rsidRDefault="00095C25" w:rsidP="0014773B">
      <w:pPr>
        <w:autoSpaceDE w:val="0"/>
        <w:autoSpaceDN w:val="0"/>
        <w:adjustRightInd w:val="0"/>
        <w:spacing w:after="0" w:line="240" w:lineRule="auto"/>
        <w:jc w:val="both"/>
        <w:rPr>
          <w:rFonts w:ascii="Times New Roman" w:hAnsi="Times New Roman" w:cs="Times New Roman"/>
          <w:bCs/>
          <w:sz w:val="28"/>
          <w:szCs w:val="28"/>
        </w:rPr>
      </w:pPr>
      <w:r w:rsidRPr="0014773B">
        <w:rPr>
          <w:rFonts w:ascii="Times New Roman" w:hAnsi="Times New Roman" w:cs="Times New Roman"/>
          <w:bCs/>
          <w:sz w:val="28"/>
          <w:szCs w:val="28"/>
        </w:rPr>
        <w:t>- санитарно-защитные зоны;</w:t>
      </w:r>
    </w:p>
    <w:p w:rsidR="00095C25" w:rsidRPr="0014773B" w:rsidRDefault="00095C25" w:rsidP="0014773B">
      <w:pPr>
        <w:autoSpaceDE w:val="0"/>
        <w:autoSpaceDN w:val="0"/>
        <w:adjustRightInd w:val="0"/>
        <w:spacing w:after="0" w:line="240" w:lineRule="auto"/>
        <w:jc w:val="both"/>
        <w:rPr>
          <w:rFonts w:ascii="Times New Roman" w:hAnsi="Times New Roman" w:cs="Times New Roman"/>
          <w:bCs/>
          <w:sz w:val="28"/>
          <w:szCs w:val="28"/>
        </w:rPr>
      </w:pPr>
      <w:r w:rsidRPr="0014773B">
        <w:rPr>
          <w:rFonts w:ascii="Times New Roman" w:hAnsi="Times New Roman" w:cs="Times New Roman"/>
          <w:bCs/>
          <w:sz w:val="28"/>
          <w:szCs w:val="28"/>
        </w:rPr>
        <w:t>- скверы, бульвары;</w:t>
      </w:r>
    </w:p>
    <w:p w:rsidR="00095C25" w:rsidRPr="0014773B" w:rsidRDefault="00095C25" w:rsidP="0014773B">
      <w:pPr>
        <w:autoSpaceDE w:val="0"/>
        <w:autoSpaceDN w:val="0"/>
        <w:adjustRightInd w:val="0"/>
        <w:spacing w:after="0" w:line="240" w:lineRule="auto"/>
        <w:jc w:val="both"/>
        <w:rPr>
          <w:rFonts w:ascii="Times New Roman" w:hAnsi="Times New Roman" w:cs="Times New Roman"/>
          <w:bCs/>
          <w:sz w:val="28"/>
          <w:szCs w:val="28"/>
        </w:rPr>
      </w:pPr>
      <w:r w:rsidRPr="0014773B">
        <w:rPr>
          <w:rFonts w:ascii="Times New Roman" w:hAnsi="Times New Roman" w:cs="Times New Roman"/>
          <w:bCs/>
          <w:sz w:val="28"/>
          <w:szCs w:val="28"/>
        </w:rPr>
        <w:t>- защитные инженерные сооружения;</w:t>
      </w:r>
    </w:p>
    <w:p w:rsidR="00095C25" w:rsidRPr="0014773B" w:rsidRDefault="00095C25" w:rsidP="0014773B">
      <w:pPr>
        <w:autoSpaceDE w:val="0"/>
        <w:autoSpaceDN w:val="0"/>
        <w:adjustRightInd w:val="0"/>
        <w:spacing w:after="0" w:line="240" w:lineRule="auto"/>
        <w:jc w:val="both"/>
        <w:rPr>
          <w:rFonts w:ascii="Times New Roman" w:hAnsi="Times New Roman" w:cs="Times New Roman"/>
          <w:bCs/>
          <w:sz w:val="28"/>
          <w:szCs w:val="28"/>
        </w:rPr>
      </w:pPr>
      <w:r w:rsidRPr="0014773B">
        <w:rPr>
          <w:rFonts w:ascii="Times New Roman" w:hAnsi="Times New Roman" w:cs="Times New Roman"/>
          <w:bCs/>
          <w:sz w:val="28"/>
          <w:szCs w:val="28"/>
        </w:rPr>
        <w:t>- тротуары и пешеходные дорожки.</w:t>
      </w:r>
    </w:p>
    <w:p w:rsidR="00095C25" w:rsidRPr="0014773B" w:rsidRDefault="00095C25" w:rsidP="0014773B">
      <w:pPr>
        <w:autoSpaceDE w:val="0"/>
        <w:autoSpaceDN w:val="0"/>
        <w:adjustRightInd w:val="0"/>
        <w:spacing w:after="0" w:line="240" w:lineRule="auto"/>
        <w:jc w:val="both"/>
        <w:rPr>
          <w:rFonts w:ascii="Times New Roman" w:hAnsi="Times New Roman" w:cs="Times New Roman"/>
          <w:bCs/>
          <w:sz w:val="28"/>
          <w:szCs w:val="28"/>
        </w:rPr>
      </w:pPr>
      <w:r w:rsidRPr="0014773B">
        <w:rPr>
          <w:rFonts w:ascii="Times New Roman" w:hAnsi="Times New Roman" w:cs="Times New Roman"/>
          <w:bCs/>
          <w:sz w:val="28"/>
          <w:szCs w:val="28"/>
        </w:rPr>
        <w:t>- объекты жилищно-коммунального хозяйства;</w:t>
      </w:r>
    </w:p>
    <w:p w:rsidR="00095C25" w:rsidRPr="0014773B" w:rsidRDefault="00095C25" w:rsidP="0014773B">
      <w:pPr>
        <w:autoSpaceDE w:val="0"/>
        <w:autoSpaceDN w:val="0"/>
        <w:adjustRightInd w:val="0"/>
        <w:spacing w:after="0" w:line="240" w:lineRule="auto"/>
        <w:jc w:val="both"/>
        <w:rPr>
          <w:rFonts w:ascii="Times New Roman" w:hAnsi="Times New Roman" w:cs="Times New Roman"/>
          <w:bCs/>
          <w:sz w:val="28"/>
          <w:szCs w:val="28"/>
        </w:rPr>
      </w:pPr>
      <w:r w:rsidRPr="0014773B">
        <w:rPr>
          <w:rFonts w:ascii="Times New Roman" w:hAnsi="Times New Roman" w:cs="Times New Roman"/>
          <w:bCs/>
          <w:sz w:val="28"/>
          <w:szCs w:val="28"/>
        </w:rPr>
        <w:t>- базы  для  обслуживания  и  ремонта  объектов     инженерной  и  транспортнойинфраструктур;</w:t>
      </w:r>
    </w:p>
    <w:p w:rsidR="00095C25" w:rsidRPr="0014773B" w:rsidRDefault="00095C25" w:rsidP="0014773B">
      <w:pPr>
        <w:autoSpaceDE w:val="0"/>
        <w:autoSpaceDN w:val="0"/>
        <w:adjustRightInd w:val="0"/>
        <w:spacing w:after="0" w:line="240" w:lineRule="auto"/>
        <w:jc w:val="both"/>
        <w:rPr>
          <w:rFonts w:ascii="Times New Roman" w:hAnsi="Times New Roman" w:cs="Times New Roman"/>
          <w:bCs/>
          <w:sz w:val="28"/>
          <w:szCs w:val="28"/>
        </w:rPr>
      </w:pPr>
      <w:r w:rsidRPr="0014773B">
        <w:rPr>
          <w:rFonts w:ascii="Times New Roman" w:hAnsi="Times New Roman" w:cs="Times New Roman"/>
          <w:bCs/>
          <w:sz w:val="28"/>
          <w:szCs w:val="28"/>
        </w:rPr>
        <w:t>- сооружения для постоянного и временного хранения транспортных средств (в томчисле - индивидуальные гаражи, гаражные сооружения);</w:t>
      </w:r>
    </w:p>
    <w:p w:rsidR="00095C25" w:rsidRPr="0014773B" w:rsidRDefault="00095C25" w:rsidP="0014773B">
      <w:pPr>
        <w:autoSpaceDE w:val="0"/>
        <w:autoSpaceDN w:val="0"/>
        <w:adjustRightInd w:val="0"/>
        <w:spacing w:after="0" w:line="240" w:lineRule="auto"/>
        <w:jc w:val="both"/>
        <w:rPr>
          <w:rFonts w:ascii="Times New Roman" w:hAnsi="Times New Roman" w:cs="Times New Roman"/>
          <w:bCs/>
          <w:sz w:val="28"/>
          <w:szCs w:val="28"/>
        </w:rPr>
      </w:pPr>
      <w:r w:rsidRPr="0014773B">
        <w:rPr>
          <w:rFonts w:ascii="Times New Roman" w:hAnsi="Times New Roman" w:cs="Times New Roman"/>
          <w:bCs/>
          <w:sz w:val="28"/>
          <w:szCs w:val="28"/>
        </w:rPr>
        <w:lastRenderedPageBreak/>
        <w:t>-  площадки  транзитного  транспорта  с  местами  хранения  автобусов,  грузовиков,легковых автомобилей;</w:t>
      </w:r>
    </w:p>
    <w:p w:rsidR="00095C25" w:rsidRPr="0014773B" w:rsidRDefault="00095C25" w:rsidP="0014773B">
      <w:pPr>
        <w:autoSpaceDE w:val="0"/>
        <w:autoSpaceDN w:val="0"/>
        <w:adjustRightInd w:val="0"/>
        <w:spacing w:after="0" w:line="240" w:lineRule="auto"/>
        <w:jc w:val="both"/>
        <w:rPr>
          <w:rFonts w:ascii="Times New Roman" w:hAnsi="Times New Roman" w:cs="Times New Roman"/>
          <w:bCs/>
          <w:sz w:val="28"/>
          <w:szCs w:val="28"/>
        </w:rPr>
      </w:pPr>
      <w:r w:rsidRPr="0014773B">
        <w:rPr>
          <w:rFonts w:ascii="Times New Roman" w:hAnsi="Times New Roman" w:cs="Times New Roman"/>
          <w:bCs/>
          <w:sz w:val="28"/>
          <w:szCs w:val="28"/>
        </w:rPr>
        <w:t>-  иные  вспомогательные  объекты  для  обслуживания  и  эксплуатации  строений,сооружений и коммуникаций инженерной и транспортной инфраструктур.</w:t>
      </w:r>
    </w:p>
    <w:p w:rsidR="00095C25" w:rsidRPr="0014773B" w:rsidRDefault="00095C25" w:rsidP="0014773B">
      <w:pPr>
        <w:autoSpaceDE w:val="0"/>
        <w:autoSpaceDN w:val="0"/>
        <w:adjustRightInd w:val="0"/>
        <w:spacing w:after="0" w:line="240" w:lineRule="auto"/>
        <w:jc w:val="both"/>
        <w:rPr>
          <w:rFonts w:ascii="Times New Roman" w:hAnsi="Times New Roman" w:cs="Times New Roman"/>
          <w:b/>
          <w:bCs/>
          <w:sz w:val="28"/>
          <w:szCs w:val="28"/>
        </w:rPr>
      </w:pPr>
      <w:r w:rsidRPr="0014773B">
        <w:rPr>
          <w:rFonts w:ascii="Times New Roman" w:hAnsi="Times New Roman" w:cs="Times New Roman"/>
          <w:b/>
          <w:bCs/>
          <w:sz w:val="28"/>
          <w:szCs w:val="28"/>
        </w:rPr>
        <w:t>Параметры  разрешенного  использования  земельных  участков  и  объектовкапитального строительства на территории зон инженерной инфраструктуры</w:t>
      </w:r>
    </w:p>
    <w:p w:rsidR="00AD62FB" w:rsidRPr="0014773B" w:rsidRDefault="00AD62F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w:t>
      </w:r>
    </w:p>
    <w:p w:rsidR="00AD62FB" w:rsidRPr="0014773B" w:rsidRDefault="00AD62F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b/>
          <w:bCs/>
          <w:color w:val="000000"/>
          <w:sz w:val="28"/>
          <w:szCs w:val="28"/>
          <w:lang w:eastAsia="ru-RU"/>
        </w:rPr>
        <w:t>Параметры застройки:</w:t>
      </w:r>
    </w:p>
    <w:p w:rsidR="00AD62FB" w:rsidRPr="0014773B" w:rsidRDefault="00AD62F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DD6B38" w:rsidRPr="0014773B" w:rsidRDefault="00DD6B38"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D6B38" w:rsidRPr="0014773B" w:rsidRDefault="00DD6B38"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D6B38" w:rsidRPr="0014773B" w:rsidRDefault="00AD62FB" w:rsidP="0014773B">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14773B">
        <w:rPr>
          <w:rFonts w:ascii="Times New Roman" w:eastAsia="Times New Roman" w:hAnsi="Times New Roman" w:cs="Times New Roman"/>
          <w:color w:val="000000"/>
          <w:sz w:val="28"/>
          <w:szCs w:val="28"/>
          <w:lang w:eastAsia="ru-RU"/>
        </w:rPr>
        <w:t> </w:t>
      </w:r>
      <w:r w:rsidR="00DD6B38" w:rsidRPr="0014773B">
        <w:rPr>
          <w:rFonts w:ascii="Times New Roman" w:eastAsia="Times New Roman" w:hAnsi="Times New Roman" w:cs="Times New Roman"/>
          <w:b/>
          <w:color w:val="000000"/>
          <w:sz w:val="28"/>
          <w:szCs w:val="28"/>
          <w:lang w:eastAsia="ru-RU"/>
        </w:rPr>
        <w:t>Особые условия реализации регламента</w:t>
      </w:r>
    </w:p>
    <w:p w:rsidR="00DD6B38" w:rsidRPr="0014773B" w:rsidRDefault="00DD6B38"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1. Новое строительство, реконструкцию  осуществлять по утвержденному проектупланировки и межевания территории.</w:t>
      </w:r>
    </w:p>
    <w:p w:rsidR="00DD6B38" w:rsidRPr="0014773B" w:rsidRDefault="00DD6B38"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2.  Проект  благоустройства  прилегающей  территории  и  проект  ограждения  покрасной  линии     согласовать  с  уполномоченным  органом  в  области  архитектуры  иградостроительства.</w:t>
      </w:r>
    </w:p>
    <w:p w:rsidR="00DD6B38" w:rsidRPr="0014773B" w:rsidRDefault="00DD6B38"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3.  Строительство  осуществлять  в  соответствии  со  строительными  нормами  иправилами и техническими регламентами.</w:t>
      </w:r>
    </w:p>
    <w:p w:rsidR="009A0716" w:rsidRPr="0014773B" w:rsidRDefault="00DD6B38"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4. В отношении конкретных видов объектов капительного строительства следуетучитывать    требования    Нормативов   градостроительного    проектирования    Липецкойобласти.</w:t>
      </w:r>
      <w:r w:rsidR="009A0716" w:rsidRPr="0014773B">
        <w:rPr>
          <w:rFonts w:ascii="Times New Roman" w:eastAsia="Times New Roman" w:hAnsi="Times New Roman" w:cs="Times New Roman"/>
          <w:color w:val="000000"/>
          <w:sz w:val="28"/>
          <w:szCs w:val="28"/>
          <w:lang w:eastAsia="ru-RU"/>
        </w:rPr>
        <w:t>  </w:t>
      </w: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w:t>
      </w:r>
    </w:p>
    <w:p w:rsidR="00A53B4C" w:rsidRPr="0014773B" w:rsidRDefault="009A0716" w:rsidP="0014773B">
      <w:pPr>
        <w:shd w:val="clear" w:color="auto" w:fill="FFFFFF"/>
        <w:spacing w:after="0" w:line="240" w:lineRule="auto"/>
        <w:jc w:val="both"/>
        <w:outlineLvl w:val="4"/>
        <w:rPr>
          <w:rFonts w:ascii="Times New Roman" w:eastAsia="Times New Roman" w:hAnsi="Times New Roman" w:cs="Times New Roman"/>
          <w:b/>
          <w:bCs/>
          <w:color w:val="000000"/>
          <w:sz w:val="28"/>
          <w:szCs w:val="28"/>
          <w:lang w:eastAsia="ru-RU"/>
        </w:rPr>
      </w:pPr>
      <w:r w:rsidRPr="0014773B">
        <w:rPr>
          <w:rFonts w:ascii="Times New Roman" w:eastAsia="Times New Roman" w:hAnsi="Times New Roman" w:cs="Times New Roman"/>
          <w:b/>
          <w:bCs/>
          <w:color w:val="000000"/>
          <w:sz w:val="28"/>
          <w:szCs w:val="28"/>
          <w:lang w:eastAsia="ru-RU"/>
        </w:rPr>
        <w:t>Стать</w:t>
      </w:r>
      <w:r w:rsidR="001404D5" w:rsidRPr="0014773B">
        <w:rPr>
          <w:rFonts w:ascii="Times New Roman" w:eastAsia="Times New Roman" w:hAnsi="Times New Roman" w:cs="Times New Roman"/>
          <w:b/>
          <w:bCs/>
          <w:color w:val="000000"/>
          <w:sz w:val="28"/>
          <w:szCs w:val="28"/>
          <w:lang w:eastAsia="ru-RU"/>
        </w:rPr>
        <w:t>я 7</w:t>
      </w:r>
      <w:r w:rsidRPr="0014773B">
        <w:rPr>
          <w:rFonts w:ascii="Times New Roman" w:eastAsia="Times New Roman" w:hAnsi="Times New Roman" w:cs="Times New Roman"/>
          <w:b/>
          <w:bCs/>
          <w:color w:val="000000"/>
          <w:sz w:val="28"/>
          <w:szCs w:val="28"/>
          <w:lang w:eastAsia="ru-RU"/>
        </w:rPr>
        <w:t>. Градостроительные регламенты.</w:t>
      </w:r>
    </w:p>
    <w:p w:rsidR="009A0716" w:rsidRPr="0014773B" w:rsidRDefault="00CA6A04" w:rsidP="0014773B">
      <w:pPr>
        <w:shd w:val="clear" w:color="auto" w:fill="FFFFFF"/>
        <w:spacing w:after="0" w:line="240" w:lineRule="auto"/>
        <w:jc w:val="both"/>
        <w:outlineLvl w:val="4"/>
        <w:rPr>
          <w:rFonts w:ascii="Times New Roman" w:eastAsia="Times New Roman" w:hAnsi="Times New Roman" w:cs="Times New Roman"/>
          <w:b/>
          <w:bCs/>
          <w:color w:val="000000"/>
          <w:sz w:val="28"/>
          <w:szCs w:val="28"/>
          <w:lang w:eastAsia="ru-RU"/>
        </w:rPr>
      </w:pPr>
      <w:r w:rsidRPr="0014773B">
        <w:rPr>
          <w:rFonts w:ascii="Times New Roman" w:eastAsia="Times New Roman" w:hAnsi="Times New Roman" w:cs="Times New Roman"/>
          <w:b/>
          <w:bCs/>
          <w:color w:val="000000"/>
          <w:sz w:val="28"/>
          <w:szCs w:val="28"/>
          <w:lang w:eastAsia="ru-RU"/>
        </w:rPr>
        <w:t xml:space="preserve"> Зона рекреационного назначения </w:t>
      </w:r>
      <w:r w:rsidR="001404D5" w:rsidRPr="0014773B">
        <w:rPr>
          <w:rFonts w:ascii="Times New Roman" w:eastAsia="Times New Roman" w:hAnsi="Times New Roman" w:cs="Times New Roman"/>
          <w:b/>
          <w:bCs/>
          <w:color w:val="000000"/>
          <w:sz w:val="28"/>
          <w:szCs w:val="28"/>
          <w:lang w:eastAsia="ru-RU"/>
        </w:rPr>
        <w:t>(РН)</w:t>
      </w:r>
    </w:p>
    <w:p w:rsidR="00A53B4C" w:rsidRPr="0014773B" w:rsidRDefault="00A53B4C" w:rsidP="0014773B">
      <w:pPr>
        <w:shd w:val="clear" w:color="auto" w:fill="FFFFFF"/>
        <w:spacing w:after="0" w:line="240" w:lineRule="auto"/>
        <w:jc w:val="both"/>
        <w:outlineLvl w:val="4"/>
        <w:rPr>
          <w:rFonts w:ascii="Times New Roman" w:eastAsia="Times New Roman" w:hAnsi="Times New Roman" w:cs="Times New Roman"/>
          <w:bCs/>
          <w:color w:val="000000"/>
          <w:sz w:val="28"/>
          <w:szCs w:val="28"/>
          <w:lang w:eastAsia="ru-RU"/>
        </w:rPr>
      </w:pPr>
      <w:r w:rsidRPr="0014773B">
        <w:rPr>
          <w:rFonts w:ascii="Times New Roman" w:eastAsia="Times New Roman" w:hAnsi="Times New Roman" w:cs="Times New Roman"/>
          <w:bCs/>
          <w:color w:val="000000"/>
          <w:sz w:val="28"/>
          <w:szCs w:val="28"/>
          <w:lang w:eastAsia="ru-RU"/>
        </w:rPr>
        <w:t>Зона  предназначена  для  сохранения  и  использования  природного  ландшафта  иземельных   участков   озеленения   в   интересах   здоровья   населения,   сохранения   ивоспроизводства элементов природного  ландшафта (лесов, водоемов и др.), в целях ихрационального   использования,   туризма,   отдыха,   занятий   физической   культурой   испортом.</w:t>
      </w:r>
    </w:p>
    <w:p w:rsidR="00A53B4C" w:rsidRPr="0014773B" w:rsidRDefault="00A53B4C" w:rsidP="0014773B">
      <w:pPr>
        <w:shd w:val="clear" w:color="auto" w:fill="FFFFFF"/>
        <w:spacing w:after="0" w:line="240" w:lineRule="auto"/>
        <w:jc w:val="both"/>
        <w:outlineLvl w:val="4"/>
        <w:rPr>
          <w:rFonts w:ascii="Times New Roman" w:eastAsia="Times New Roman" w:hAnsi="Times New Roman" w:cs="Times New Roman"/>
          <w:b/>
          <w:bCs/>
          <w:color w:val="000000"/>
          <w:sz w:val="28"/>
          <w:szCs w:val="28"/>
          <w:lang w:eastAsia="ru-RU"/>
        </w:rPr>
      </w:pPr>
      <w:r w:rsidRPr="0014773B">
        <w:rPr>
          <w:rFonts w:ascii="Times New Roman" w:eastAsia="Times New Roman" w:hAnsi="Times New Roman" w:cs="Times New Roman"/>
          <w:b/>
          <w:bCs/>
          <w:color w:val="000000"/>
          <w:sz w:val="28"/>
          <w:szCs w:val="28"/>
          <w:lang w:eastAsia="ru-RU"/>
        </w:rPr>
        <w:t>Основные виды разрешенного использования:</w:t>
      </w:r>
    </w:p>
    <w:p w:rsidR="00A53B4C" w:rsidRPr="0014773B" w:rsidRDefault="00A53B4C" w:rsidP="0014773B">
      <w:pPr>
        <w:shd w:val="clear" w:color="auto" w:fill="FFFFFF"/>
        <w:spacing w:after="0" w:line="240" w:lineRule="auto"/>
        <w:jc w:val="both"/>
        <w:outlineLvl w:val="4"/>
        <w:rPr>
          <w:rFonts w:ascii="Times New Roman" w:eastAsia="Times New Roman" w:hAnsi="Times New Roman" w:cs="Times New Roman"/>
          <w:bCs/>
          <w:color w:val="000000"/>
          <w:sz w:val="28"/>
          <w:szCs w:val="28"/>
          <w:lang w:eastAsia="ru-RU"/>
        </w:rPr>
      </w:pPr>
      <w:r w:rsidRPr="0014773B">
        <w:rPr>
          <w:rFonts w:ascii="Times New Roman" w:eastAsia="Times New Roman" w:hAnsi="Times New Roman" w:cs="Times New Roman"/>
          <w:bCs/>
          <w:color w:val="000000"/>
          <w:sz w:val="28"/>
          <w:szCs w:val="28"/>
          <w:lang w:eastAsia="ru-RU"/>
        </w:rPr>
        <w:t>- озелененные массивы, скверы, парки, сады;</w:t>
      </w:r>
    </w:p>
    <w:p w:rsidR="00A53B4C" w:rsidRPr="0014773B" w:rsidRDefault="00A53B4C" w:rsidP="0014773B">
      <w:pPr>
        <w:shd w:val="clear" w:color="auto" w:fill="FFFFFF"/>
        <w:spacing w:after="0" w:line="240" w:lineRule="auto"/>
        <w:jc w:val="both"/>
        <w:outlineLvl w:val="4"/>
        <w:rPr>
          <w:rFonts w:ascii="Times New Roman" w:eastAsia="Times New Roman" w:hAnsi="Times New Roman" w:cs="Times New Roman"/>
          <w:bCs/>
          <w:color w:val="000000"/>
          <w:sz w:val="28"/>
          <w:szCs w:val="28"/>
          <w:lang w:eastAsia="ru-RU"/>
        </w:rPr>
      </w:pPr>
      <w:r w:rsidRPr="0014773B">
        <w:rPr>
          <w:rFonts w:ascii="Times New Roman" w:eastAsia="Times New Roman" w:hAnsi="Times New Roman" w:cs="Times New Roman"/>
          <w:bCs/>
          <w:color w:val="000000"/>
          <w:sz w:val="28"/>
          <w:szCs w:val="28"/>
          <w:lang w:eastAsia="ru-RU"/>
        </w:rPr>
        <w:t>- детские площадки, площадки для отдыха;</w:t>
      </w:r>
    </w:p>
    <w:p w:rsidR="00A53B4C" w:rsidRPr="0014773B" w:rsidRDefault="00A53B4C" w:rsidP="0014773B">
      <w:pPr>
        <w:shd w:val="clear" w:color="auto" w:fill="FFFFFF"/>
        <w:spacing w:after="0" w:line="240" w:lineRule="auto"/>
        <w:jc w:val="both"/>
        <w:outlineLvl w:val="4"/>
        <w:rPr>
          <w:rFonts w:ascii="Times New Roman" w:eastAsia="Times New Roman" w:hAnsi="Times New Roman" w:cs="Times New Roman"/>
          <w:bCs/>
          <w:color w:val="000000"/>
          <w:sz w:val="28"/>
          <w:szCs w:val="28"/>
          <w:lang w:eastAsia="ru-RU"/>
        </w:rPr>
      </w:pPr>
      <w:r w:rsidRPr="0014773B">
        <w:rPr>
          <w:rFonts w:ascii="Times New Roman" w:eastAsia="Times New Roman" w:hAnsi="Times New Roman" w:cs="Times New Roman"/>
          <w:bCs/>
          <w:color w:val="000000"/>
          <w:sz w:val="28"/>
          <w:szCs w:val="28"/>
          <w:lang w:eastAsia="ru-RU"/>
        </w:rPr>
        <w:t>-  прогулочные     аллеи,     некапитальные     вспомогательные     строения     иинфраструктура для отдыха на природе;</w:t>
      </w:r>
    </w:p>
    <w:p w:rsidR="00A53B4C" w:rsidRPr="0014773B" w:rsidRDefault="00A53B4C" w:rsidP="0014773B">
      <w:pPr>
        <w:shd w:val="clear" w:color="auto" w:fill="FFFFFF"/>
        <w:spacing w:after="0" w:line="240" w:lineRule="auto"/>
        <w:jc w:val="both"/>
        <w:outlineLvl w:val="4"/>
        <w:rPr>
          <w:rFonts w:ascii="Times New Roman" w:eastAsia="Times New Roman" w:hAnsi="Times New Roman" w:cs="Times New Roman"/>
          <w:bCs/>
          <w:color w:val="000000"/>
          <w:sz w:val="28"/>
          <w:szCs w:val="28"/>
          <w:lang w:eastAsia="ru-RU"/>
        </w:rPr>
      </w:pPr>
      <w:r w:rsidRPr="0014773B">
        <w:rPr>
          <w:rFonts w:ascii="Times New Roman" w:eastAsia="Times New Roman" w:hAnsi="Times New Roman" w:cs="Times New Roman"/>
          <w:bCs/>
          <w:color w:val="000000"/>
          <w:sz w:val="28"/>
          <w:szCs w:val="28"/>
          <w:lang w:eastAsia="ru-RU"/>
        </w:rPr>
        <w:t>- места для пикников, костров;</w:t>
      </w:r>
    </w:p>
    <w:p w:rsidR="00A53B4C" w:rsidRPr="0014773B" w:rsidRDefault="00A53B4C" w:rsidP="0014773B">
      <w:pPr>
        <w:shd w:val="clear" w:color="auto" w:fill="FFFFFF"/>
        <w:spacing w:after="0" w:line="240" w:lineRule="auto"/>
        <w:jc w:val="both"/>
        <w:outlineLvl w:val="4"/>
        <w:rPr>
          <w:rFonts w:ascii="Times New Roman" w:eastAsia="Times New Roman" w:hAnsi="Times New Roman" w:cs="Times New Roman"/>
          <w:bCs/>
          <w:color w:val="000000"/>
          <w:sz w:val="28"/>
          <w:szCs w:val="28"/>
          <w:lang w:eastAsia="ru-RU"/>
        </w:rPr>
      </w:pPr>
      <w:r w:rsidRPr="0014773B">
        <w:rPr>
          <w:rFonts w:ascii="Times New Roman" w:eastAsia="Times New Roman" w:hAnsi="Times New Roman" w:cs="Times New Roman"/>
          <w:bCs/>
          <w:color w:val="000000"/>
          <w:sz w:val="28"/>
          <w:szCs w:val="28"/>
          <w:lang w:eastAsia="ru-RU"/>
        </w:rPr>
        <w:t>- пляжи.</w:t>
      </w:r>
    </w:p>
    <w:p w:rsidR="00A53B4C" w:rsidRPr="0014773B" w:rsidRDefault="00A53B4C" w:rsidP="0014773B">
      <w:pPr>
        <w:shd w:val="clear" w:color="auto" w:fill="FFFFFF"/>
        <w:spacing w:after="0" w:line="240" w:lineRule="auto"/>
        <w:jc w:val="both"/>
        <w:outlineLvl w:val="4"/>
        <w:rPr>
          <w:rFonts w:ascii="Times New Roman" w:eastAsia="Times New Roman" w:hAnsi="Times New Roman" w:cs="Times New Roman"/>
          <w:b/>
          <w:bCs/>
          <w:color w:val="000000"/>
          <w:sz w:val="28"/>
          <w:szCs w:val="28"/>
          <w:lang w:eastAsia="ru-RU"/>
        </w:rPr>
      </w:pPr>
      <w:r w:rsidRPr="0014773B">
        <w:rPr>
          <w:rFonts w:ascii="Times New Roman" w:eastAsia="Times New Roman" w:hAnsi="Times New Roman" w:cs="Times New Roman"/>
          <w:b/>
          <w:bCs/>
          <w:color w:val="000000"/>
          <w:sz w:val="28"/>
          <w:szCs w:val="28"/>
          <w:lang w:eastAsia="ru-RU"/>
        </w:rPr>
        <w:t>Вспомогательные виды разрешенного использования:</w:t>
      </w:r>
    </w:p>
    <w:p w:rsidR="00A53B4C" w:rsidRPr="0014773B" w:rsidRDefault="00A53B4C" w:rsidP="0014773B">
      <w:pPr>
        <w:shd w:val="clear" w:color="auto" w:fill="FFFFFF"/>
        <w:spacing w:after="0" w:line="240" w:lineRule="auto"/>
        <w:jc w:val="both"/>
        <w:outlineLvl w:val="4"/>
        <w:rPr>
          <w:rFonts w:ascii="Times New Roman" w:eastAsia="Times New Roman" w:hAnsi="Times New Roman" w:cs="Times New Roman"/>
          <w:bCs/>
          <w:color w:val="000000"/>
          <w:sz w:val="28"/>
          <w:szCs w:val="28"/>
          <w:lang w:eastAsia="ru-RU"/>
        </w:rPr>
      </w:pPr>
      <w:r w:rsidRPr="0014773B">
        <w:rPr>
          <w:rFonts w:ascii="Times New Roman" w:eastAsia="Times New Roman" w:hAnsi="Times New Roman" w:cs="Times New Roman"/>
          <w:bCs/>
          <w:color w:val="000000"/>
          <w:sz w:val="28"/>
          <w:szCs w:val="28"/>
          <w:lang w:eastAsia="ru-RU"/>
        </w:rPr>
        <w:t>- некапитальные строения для кафе и закусочных;</w:t>
      </w:r>
    </w:p>
    <w:p w:rsidR="00A53B4C" w:rsidRPr="0014773B" w:rsidRDefault="00A53B4C" w:rsidP="0014773B">
      <w:pPr>
        <w:shd w:val="clear" w:color="auto" w:fill="FFFFFF"/>
        <w:spacing w:after="0" w:line="240" w:lineRule="auto"/>
        <w:jc w:val="both"/>
        <w:outlineLvl w:val="4"/>
        <w:rPr>
          <w:rFonts w:ascii="Times New Roman" w:eastAsia="Times New Roman" w:hAnsi="Times New Roman" w:cs="Times New Roman"/>
          <w:bCs/>
          <w:color w:val="000000"/>
          <w:sz w:val="28"/>
          <w:szCs w:val="28"/>
          <w:lang w:eastAsia="ru-RU"/>
        </w:rPr>
      </w:pPr>
      <w:r w:rsidRPr="0014773B">
        <w:rPr>
          <w:rFonts w:ascii="Times New Roman" w:eastAsia="Times New Roman" w:hAnsi="Times New Roman" w:cs="Times New Roman"/>
          <w:bCs/>
          <w:color w:val="000000"/>
          <w:sz w:val="28"/>
          <w:szCs w:val="28"/>
          <w:lang w:eastAsia="ru-RU"/>
        </w:rPr>
        <w:t>- элементы благоустройства, малые архитектурные формы;</w:t>
      </w:r>
    </w:p>
    <w:p w:rsidR="00A53B4C" w:rsidRPr="0014773B" w:rsidRDefault="00A53B4C" w:rsidP="0014773B">
      <w:pPr>
        <w:shd w:val="clear" w:color="auto" w:fill="FFFFFF"/>
        <w:spacing w:after="0" w:line="240" w:lineRule="auto"/>
        <w:jc w:val="both"/>
        <w:outlineLvl w:val="4"/>
        <w:rPr>
          <w:rFonts w:ascii="Times New Roman" w:eastAsia="Times New Roman" w:hAnsi="Times New Roman" w:cs="Times New Roman"/>
          <w:bCs/>
          <w:color w:val="000000"/>
          <w:sz w:val="28"/>
          <w:szCs w:val="28"/>
          <w:lang w:eastAsia="ru-RU"/>
        </w:rPr>
      </w:pPr>
      <w:r w:rsidRPr="0014773B">
        <w:rPr>
          <w:rFonts w:ascii="Times New Roman" w:eastAsia="Times New Roman" w:hAnsi="Times New Roman" w:cs="Times New Roman"/>
          <w:bCs/>
          <w:color w:val="000000"/>
          <w:sz w:val="28"/>
          <w:szCs w:val="28"/>
          <w:lang w:eastAsia="ru-RU"/>
        </w:rPr>
        <w:lastRenderedPageBreak/>
        <w:t>- автостоянки для временного хранения индивидуальных легковых автомобилей;</w:t>
      </w:r>
    </w:p>
    <w:p w:rsidR="00A53B4C" w:rsidRPr="0014773B" w:rsidRDefault="00A53B4C" w:rsidP="0014773B">
      <w:pPr>
        <w:shd w:val="clear" w:color="auto" w:fill="FFFFFF"/>
        <w:spacing w:after="0" w:line="240" w:lineRule="auto"/>
        <w:jc w:val="both"/>
        <w:outlineLvl w:val="4"/>
        <w:rPr>
          <w:rFonts w:ascii="Times New Roman" w:eastAsia="Times New Roman" w:hAnsi="Times New Roman" w:cs="Times New Roman"/>
          <w:bCs/>
          <w:color w:val="000000"/>
          <w:sz w:val="28"/>
          <w:szCs w:val="28"/>
          <w:lang w:eastAsia="ru-RU"/>
        </w:rPr>
      </w:pPr>
      <w:r w:rsidRPr="0014773B">
        <w:rPr>
          <w:rFonts w:ascii="Times New Roman" w:eastAsia="Times New Roman" w:hAnsi="Times New Roman" w:cs="Times New Roman"/>
          <w:bCs/>
          <w:color w:val="000000"/>
          <w:sz w:val="28"/>
          <w:szCs w:val="28"/>
          <w:lang w:eastAsia="ru-RU"/>
        </w:rPr>
        <w:t>- культовые объекты;</w:t>
      </w:r>
    </w:p>
    <w:p w:rsidR="00A53B4C" w:rsidRPr="0014773B" w:rsidRDefault="00A53B4C" w:rsidP="0014773B">
      <w:pPr>
        <w:shd w:val="clear" w:color="auto" w:fill="FFFFFF"/>
        <w:spacing w:after="0" w:line="240" w:lineRule="auto"/>
        <w:jc w:val="both"/>
        <w:outlineLvl w:val="4"/>
        <w:rPr>
          <w:rFonts w:ascii="Times New Roman" w:eastAsia="Times New Roman" w:hAnsi="Times New Roman" w:cs="Times New Roman"/>
          <w:bCs/>
          <w:color w:val="000000"/>
          <w:sz w:val="28"/>
          <w:szCs w:val="28"/>
          <w:lang w:eastAsia="ru-RU"/>
        </w:rPr>
      </w:pPr>
      <w:r w:rsidRPr="0014773B">
        <w:rPr>
          <w:rFonts w:ascii="Times New Roman" w:eastAsia="Times New Roman" w:hAnsi="Times New Roman" w:cs="Times New Roman"/>
          <w:bCs/>
          <w:color w:val="000000"/>
          <w:sz w:val="28"/>
          <w:szCs w:val="28"/>
          <w:lang w:eastAsia="ru-RU"/>
        </w:rPr>
        <w:t>- сезонные обслуживающие объекты.</w:t>
      </w:r>
    </w:p>
    <w:p w:rsidR="00DD6B38" w:rsidRPr="0014773B" w:rsidRDefault="00DD6B38"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b/>
          <w:bCs/>
          <w:color w:val="000000"/>
          <w:sz w:val="28"/>
          <w:szCs w:val="28"/>
          <w:lang w:eastAsia="ru-RU"/>
        </w:rPr>
        <w:t>Параметры застройки:</w:t>
      </w:r>
    </w:p>
    <w:p w:rsidR="00931201" w:rsidRPr="0014773B" w:rsidRDefault="00DD6B38" w:rsidP="0014773B">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14773B">
        <w:rPr>
          <w:rFonts w:ascii="Times New Roman" w:eastAsia="Times New Roman" w:hAnsi="Times New Roman" w:cs="Times New Roman"/>
          <w:color w:val="000000"/>
          <w:sz w:val="28"/>
          <w:szCs w:val="28"/>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31201" w:rsidRPr="0014773B" w:rsidRDefault="00484916" w:rsidP="0014773B">
      <w:pPr>
        <w:shd w:val="clear" w:color="auto" w:fill="FFFFFF"/>
        <w:spacing w:after="0" w:line="240" w:lineRule="auto"/>
        <w:jc w:val="both"/>
        <w:outlineLvl w:val="4"/>
        <w:rPr>
          <w:rFonts w:ascii="Times New Roman" w:eastAsia="Times New Roman" w:hAnsi="Times New Roman" w:cs="Times New Roman"/>
          <w:b/>
          <w:bCs/>
          <w:color w:val="000000"/>
          <w:sz w:val="28"/>
          <w:szCs w:val="28"/>
          <w:lang w:eastAsia="ru-RU"/>
        </w:rPr>
      </w:pPr>
      <w:r w:rsidRPr="0014773B">
        <w:rPr>
          <w:rFonts w:ascii="Times New Roman" w:eastAsia="Times New Roman" w:hAnsi="Times New Roman" w:cs="Times New Roman"/>
          <w:b/>
          <w:bCs/>
          <w:color w:val="000000"/>
          <w:sz w:val="28"/>
          <w:szCs w:val="28"/>
          <w:lang w:eastAsia="ru-RU"/>
        </w:rPr>
        <w:t>Статья 8</w:t>
      </w:r>
      <w:r w:rsidR="009A0716" w:rsidRPr="0014773B">
        <w:rPr>
          <w:rFonts w:ascii="Times New Roman" w:eastAsia="Times New Roman" w:hAnsi="Times New Roman" w:cs="Times New Roman"/>
          <w:b/>
          <w:bCs/>
          <w:color w:val="000000"/>
          <w:sz w:val="28"/>
          <w:szCs w:val="28"/>
          <w:lang w:eastAsia="ru-RU"/>
        </w:rPr>
        <w:t xml:space="preserve">. Градостроительные регламенты. </w:t>
      </w:r>
    </w:p>
    <w:p w:rsidR="009A0716" w:rsidRPr="0014773B" w:rsidRDefault="009A0716" w:rsidP="0014773B">
      <w:pPr>
        <w:shd w:val="clear" w:color="auto" w:fill="FFFFFF"/>
        <w:spacing w:after="0" w:line="240" w:lineRule="auto"/>
        <w:jc w:val="both"/>
        <w:outlineLvl w:val="4"/>
        <w:rPr>
          <w:rFonts w:ascii="Times New Roman" w:eastAsia="Times New Roman" w:hAnsi="Times New Roman" w:cs="Times New Roman"/>
          <w:b/>
          <w:bCs/>
          <w:color w:val="000000"/>
          <w:sz w:val="28"/>
          <w:szCs w:val="28"/>
          <w:lang w:eastAsia="ru-RU"/>
        </w:rPr>
      </w:pPr>
      <w:r w:rsidRPr="0014773B">
        <w:rPr>
          <w:rFonts w:ascii="Times New Roman" w:eastAsia="Times New Roman" w:hAnsi="Times New Roman" w:cs="Times New Roman"/>
          <w:b/>
          <w:bCs/>
          <w:color w:val="000000"/>
          <w:sz w:val="28"/>
          <w:szCs w:val="28"/>
          <w:lang w:eastAsia="ru-RU"/>
        </w:rPr>
        <w:t>Зона специального на</w:t>
      </w:r>
      <w:r w:rsidR="00CA6A04" w:rsidRPr="0014773B">
        <w:rPr>
          <w:rFonts w:ascii="Times New Roman" w:eastAsia="Times New Roman" w:hAnsi="Times New Roman" w:cs="Times New Roman"/>
          <w:b/>
          <w:bCs/>
          <w:color w:val="000000"/>
          <w:sz w:val="28"/>
          <w:szCs w:val="28"/>
          <w:lang w:eastAsia="ru-RU"/>
        </w:rPr>
        <w:t>значения (СН)</w:t>
      </w:r>
    </w:p>
    <w:p w:rsidR="00931201" w:rsidRPr="0014773B" w:rsidRDefault="00931201" w:rsidP="0014773B">
      <w:pPr>
        <w:shd w:val="clear" w:color="auto" w:fill="FFFFFF"/>
        <w:spacing w:after="0" w:line="240" w:lineRule="auto"/>
        <w:jc w:val="both"/>
        <w:outlineLvl w:val="4"/>
        <w:rPr>
          <w:rFonts w:ascii="Times New Roman" w:eastAsia="Times New Roman" w:hAnsi="Times New Roman" w:cs="Times New Roman"/>
          <w:b/>
          <w:bCs/>
          <w:color w:val="000000"/>
          <w:sz w:val="28"/>
          <w:szCs w:val="28"/>
          <w:lang w:eastAsia="ru-RU"/>
        </w:rPr>
      </w:pPr>
    </w:p>
    <w:p w:rsidR="00931201" w:rsidRPr="0014773B" w:rsidRDefault="00931201" w:rsidP="0014773B">
      <w:pPr>
        <w:shd w:val="clear" w:color="auto" w:fill="FFFFFF"/>
        <w:spacing w:after="0" w:line="240" w:lineRule="auto"/>
        <w:jc w:val="both"/>
        <w:outlineLvl w:val="4"/>
        <w:rPr>
          <w:rFonts w:ascii="Times New Roman" w:eastAsia="Times New Roman" w:hAnsi="Times New Roman" w:cs="Times New Roman"/>
          <w:bCs/>
          <w:color w:val="000000"/>
          <w:sz w:val="28"/>
          <w:szCs w:val="28"/>
          <w:lang w:eastAsia="ru-RU"/>
        </w:rPr>
      </w:pPr>
      <w:r w:rsidRPr="0014773B">
        <w:rPr>
          <w:rFonts w:ascii="Times New Roman" w:eastAsia="Times New Roman" w:hAnsi="Times New Roman" w:cs="Times New Roman"/>
          <w:bCs/>
          <w:color w:val="000000"/>
          <w:sz w:val="28"/>
          <w:szCs w:val="28"/>
          <w:lang w:eastAsia="ru-RU"/>
        </w:rPr>
        <w:t>В  состав  зон  включаются  участки,  занятые  кладбищами,  скотомогильниками, захоронениями   биоотходов,   объектами   размещения   отходов   потребления   и   иными объектами   (очистными  канализационными   сооружениями   и   иными   техническими сооружениями),  размещение которых может  быть  обеспечено  только  путем  выделения указанных  объектов  и  недопустимо  в  других  территориальных  зонах.  В  состав  зон специального  назначения  включаются  также  зоны  размещения     режимных  объектов ограниченного доступа.</w:t>
      </w:r>
    </w:p>
    <w:p w:rsidR="00931201" w:rsidRPr="0014773B" w:rsidRDefault="00931201" w:rsidP="0014773B">
      <w:pPr>
        <w:shd w:val="clear" w:color="auto" w:fill="FFFFFF"/>
        <w:spacing w:after="0" w:line="240" w:lineRule="auto"/>
        <w:jc w:val="both"/>
        <w:outlineLvl w:val="4"/>
        <w:rPr>
          <w:rFonts w:ascii="Times New Roman" w:eastAsia="Times New Roman" w:hAnsi="Times New Roman" w:cs="Times New Roman"/>
          <w:b/>
          <w:bCs/>
          <w:color w:val="000000"/>
          <w:sz w:val="28"/>
          <w:szCs w:val="28"/>
          <w:lang w:eastAsia="ru-RU"/>
        </w:rPr>
      </w:pPr>
      <w:r w:rsidRPr="0014773B">
        <w:rPr>
          <w:rFonts w:ascii="Times New Roman" w:eastAsia="Times New Roman" w:hAnsi="Times New Roman" w:cs="Times New Roman"/>
          <w:b/>
          <w:bCs/>
          <w:color w:val="000000"/>
          <w:sz w:val="28"/>
          <w:szCs w:val="28"/>
          <w:lang w:eastAsia="ru-RU"/>
        </w:rPr>
        <w:t>Основные виды разрешенного использования:</w:t>
      </w:r>
    </w:p>
    <w:p w:rsidR="00931201" w:rsidRPr="0014773B" w:rsidRDefault="00931201" w:rsidP="0014773B">
      <w:pPr>
        <w:shd w:val="clear" w:color="auto" w:fill="FFFFFF"/>
        <w:spacing w:after="0" w:line="240" w:lineRule="auto"/>
        <w:jc w:val="both"/>
        <w:outlineLvl w:val="4"/>
        <w:rPr>
          <w:rFonts w:ascii="Times New Roman" w:eastAsia="Times New Roman" w:hAnsi="Times New Roman" w:cs="Times New Roman"/>
          <w:bCs/>
          <w:color w:val="000000"/>
          <w:sz w:val="28"/>
          <w:szCs w:val="28"/>
          <w:lang w:eastAsia="ru-RU"/>
        </w:rPr>
      </w:pPr>
      <w:r w:rsidRPr="0014773B">
        <w:rPr>
          <w:rFonts w:ascii="Times New Roman" w:eastAsia="Times New Roman" w:hAnsi="Times New Roman" w:cs="Times New Roman"/>
          <w:bCs/>
          <w:color w:val="000000"/>
          <w:sz w:val="28"/>
          <w:szCs w:val="28"/>
          <w:lang w:eastAsia="ru-RU"/>
        </w:rPr>
        <w:t>- действующее кладбище, в т.ч. с учетом расширения;</w:t>
      </w:r>
    </w:p>
    <w:p w:rsidR="00931201" w:rsidRPr="0014773B" w:rsidRDefault="00931201" w:rsidP="0014773B">
      <w:pPr>
        <w:shd w:val="clear" w:color="auto" w:fill="FFFFFF"/>
        <w:spacing w:after="0" w:line="240" w:lineRule="auto"/>
        <w:jc w:val="both"/>
        <w:outlineLvl w:val="4"/>
        <w:rPr>
          <w:rFonts w:ascii="Times New Roman" w:eastAsia="Times New Roman" w:hAnsi="Times New Roman" w:cs="Times New Roman"/>
          <w:bCs/>
          <w:color w:val="000000"/>
          <w:sz w:val="28"/>
          <w:szCs w:val="28"/>
          <w:lang w:eastAsia="ru-RU"/>
        </w:rPr>
      </w:pPr>
      <w:r w:rsidRPr="0014773B">
        <w:rPr>
          <w:rFonts w:ascii="Times New Roman" w:eastAsia="Times New Roman" w:hAnsi="Times New Roman" w:cs="Times New Roman"/>
          <w:bCs/>
          <w:color w:val="000000"/>
          <w:sz w:val="28"/>
          <w:szCs w:val="28"/>
          <w:lang w:eastAsia="ru-RU"/>
        </w:rPr>
        <w:t>- кладбища, закрытые на период консервации;</w:t>
      </w:r>
    </w:p>
    <w:p w:rsidR="00931201" w:rsidRPr="0014773B" w:rsidRDefault="00931201" w:rsidP="0014773B">
      <w:pPr>
        <w:shd w:val="clear" w:color="auto" w:fill="FFFFFF"/>
        <w:spacing w:after="0" w:line="240" w:lineRule="auto"/>
        <w:jc w:val="both"/>
        <w:outlineLvl w:val="4"/>
        <w:rPr>
          <w:rFonts w:ascii="Times New Roman" w:eastAsia="Times New Roman" w:hAnsi="Times New Roman" w:cs="Times New Roman"/>
          <w:bCs/>
          <w:color w:val="000000"/>
          <w:sz w:val="28"/>
          <w:szCs w:val="28"/>
          <w:lang w:eastAsia="ru-RU"/>
        </w:rPr>
      </w:pPr>
      <w:r w:rsidRPr="0014773B">
        <w:rPr>
          <w:rFonts w:ascii="Times New Roman" w:eastAsia="Times New Roman" w:hAnsi="Times New Roman" w:cs="Times New Roman"/>
          <w:bCs/>
          <w:color w:val="000000"/>
          <w:sz w:val="28"/>
          <w:szCs w:val="28"/>
          <w:lang w:eastAsia="ru-RU"/>
        </w:rPr>
        <w:t>- отдельные мемориальные захоронения;</w:t>
      </w:r>
    </w:p>
    <w:p w:rsidR="00931201" w:rsidRPr="0014773B" w:rsidRDefault="00931201" w:rsidP="0014773B">
      <w:pPr>
        <w:shd w:val="clear" w:color="auto" w:fill="FFFFFF"/>
        <w:spacing w:after="0" w:line="240" w:lineRule="auto"/>
        <w:jc w:val="both"/>
        <w:outlineLvl w:val="4"/>
        <w:rPr>
          <w:rFonts w:ascii="Times New Roman" w:eastAsia="Times New Roman" w:hAnsi="Times New Roman" w:cs="Times New Roman"/>
          <w:bCs/>
          <w:color w:val="000000"/>
          <w:sz w:val="28"/>
          <w:szCs w:val="28"/>
          <w:lang w:eastAsia="ru-RU"/>
        </w:rPr>
      </w:pPr>
      <w:r w:rsidRPr="0014773B">
        <w:rPr>
          <w:rFonts w:ascii="Times New Roman" w:eastAsia="Times New Roman" w:hAnsi="Times New Roman" w:cs="Times New Roman"/>
          <w:bCs/>
          <w:color w:val="000000"/>
          <w:sz w:val="28"/>
          <w:szCs w:val="28"/>
          <w:lang w:eastAsia="ru-RU"/>
        </w:rPr>
        <w:t>- скотомогильники;</w:t>
      </w:r>
    </w:p>
    <w:p w:rsidR="00931201" w:rsidRPr="0014773B" w:rsidRDefault="00931201" w:rsidP="0014773B">
      <w:pPr>
        <w:shd w:val="clear" w:color="auto" w:fill="FFFFFF"/>
        <w:spacing w:after="0" w:line="240" w:lineRule="auto"/>
        <w:jc w:val="both"/>
        <w:outlineLvl w:val="4"/>
        <w:rPr>
          <w:rFonts w:ascii="Times New Roman" w:eastAsia="Times New Roman" w:hAnsi="Times New Roman" w:cs="Times New Roman"/>
          <w:bCs/>
          <w:color w:val="000000"/>
          <w:sz w:val="28"/>
          <w:szCs w:val="28"/>
          <w:lang w:eastAsia="ru-RU"/>
        </w:rPr>
      </w:pPr>
      <w:r w:rsidRPr="0014773B">
        <w:rPr>
          <w:rFonts w:ascii="Times New Roman" w:eastAsia="Times New Roman" w:hAnsi="Times New Roman" w:cs="Times New Roman"/>
          <w:bCs/>
          <w:color w:val="000000"/>
          <w:sz w:val="28"/>
          <w:szCs w:val="28"/>
          <w:lang w:eastAsia="ru-RU"/>
        </w:rPr>
        <w:t>- объекты временного размещения ТБО;</w:t>
      </w:r>
    </w:p>
    <w:p w:rsidR="00931201" w:rsidRPr="0014773B" w:rsidRDefault="00931201" w:rsidP="0014773B">
      <w:pPr>
        <w:shd w:val="clear" w:color="auto" w:fill="FFFFFF"/>
        <w:spacing w:after="0" w:line="240" w:lineRule="auto"/>
        <w:jc w:val="both"/>
        <w:outlineLvl w:val="4"/>
        <w:rPr>
          <w:rFonts w:ascii="Times New Roman" w:eastAsia="Times New Roman" w:hAnsi="Times New Roman" w:cs="Times New Roman"/>
          <w:bCs/>
          <w:color w:val="000000"/>
          <w:sz w:val="28"/>
          <w:szCs w:val="28"/>
          <w:lang w:eastAsia="ru-RU"/>
        </w:rPr>
      </w:pPr>
      <w:r w:rsidRPr="0014773B">
        <w:rPr>
          <w:rFonts w:ascii="Times New Roman" w:eastAsia="Times New Roman" w:hAnsi="Times New Roman" w:cs="Times New Roman"/>
          <w:bCs/>
          <w:color w:val="000000"/>
          <w:sz w:val="28"/>
          <w:szCs w:val="28"/>
          <w:lang w:eastAsia="ru-RU"/>
        </w:rPr>
        <w:t>- станция аэрации;</w:t>
      </w:r>
    </w:p>
    <w:p w:rsidR="00931201" w:rsidRPr="0014773B" w:rsidRDefault="00931201" w:rsidP="0014773B">
      <w:pPr>
        <w:shd w:val="clear" w:color="auto" w:fill="FFFFFF"/>
        <w:spacing w:after="0" w:line="240" w:lineRule="auto"/>
        <w:jc w:val="both"/>
        <w:outlineLvl w:val="4"/>
        <w:rPr>
          <w:rFonts w:ascii="Times New Roman" w:eastAsia="Times New Roman" w:hAnsi="Times New Roman" w:cs="Times New Roman"/>
          <w:bCs/>
          <w:color w:val="000000"/>
          <w:sz w:val="28"/>
          <w:szCs w:val="28"/>
          <w:lang w:eastAsia="ru-RU"/>
        </w:rPr>
      </w:pPr>
      <w:r w:rsidRPr="0014773B">
        <w:rPr>
          <w:rFonts w:ascii="Times New Roman" w:eastAsia="Times New Roman" w:hAnsi="Times New Roman" w:cs="Times New Roman"/>
          <w:bCs/>
          <w:color w:val="000000"/>
          <w:sz w:val="28"/>
          <w:szCs w:val="28"/>
          <w:lang w:eastAsia="ru-RU"/>
        </w:rPr>
        <w:t>- канализационные очистные сооружения;</w:t>
      </w:r>
    </w:p>
    <w:p w:rsidR="00931201" w:rsidRPr="0014773B" w:rsidRDefault="00931201" w:rsidP="0014773B">
      <w:pPr>
        <w:shd w:val="clear" w:color="auto" w:fill="FFFFFF"/>
        <w:spacing w:after="0" w:line="240" w:lineRule="auto"/>
        <w:jc w:val="both"/>
        <w:outlineLvl w:val="4"/>
        <w:rPr>
          <w:rFonts w:ascii="Times New Roman" w:eastAsia="Times New Roman" w:hAnsi="Times New Roman" w:cs="Times New Roman"/>
          <w:bCs/>
          <w:color w:val="000000"/>
          <w:sz w:val="28"/>
          <w:szCs w:val="28"/>
          <w:lang w:eastAsia="ru-RU"/>
        </w:rPr>
      </w:pPr>
      <w:r w:rsidRPr="0014773B">
        <w:rPr>
          <w:rFonts w:ascii="Times New Roman" w:eastAsia="Times New Roman" w:hAnsi="Times New Roman" w:cs="Times New Roman"/>
          <w:bCs/>
          <w:color w:val="000000"/>
          <w:sz w:val="28"/>
          <w:szCs w:val="28"/>
          <w:lang w:eastAsia="ru-RU"/>
        </w:rPr>
        <w:t>- насосные станции;</w:t>
      </w:r>
    </w:p>
    <w:p w:rsidR="00931201" w:rsidRPr="0014773B" w:rsidRDefault="00931201" w:rsidP="0014773B">
      <w:pPr>
        <w:shd w:val="clear" w:color="auto" w:fill="FFFFFF"/>
        <w:spacing w:after="0" w:line="240" w:lineRule="auto"/>
        <w:jc w:val="both"/>
        <w:outlineLvl w:val="4"/>
        <w:rPr>
          <w:rFonts w:ascii="Times New Roman" w:eastAsia="Times New Roman" w:hAnsi="Times New Roman" w:cs="Times New Roman"/>
          <w:bCs/>
          <w:color w:val="000000"/>
          <w:sz w:val="28"/>
          <w:szCs w:val="28"/>
          <w:lang w:eastAsia="ru-RU"/>
        </w:rPr>
      </w:pPr>
      <w:r w:rsidRPr="0014773B">
        <w:rPr>
          <w:rFonts w:ascii="Times New Roman" w:eastAsia="Times New Roman" w:hAnsi="Times New Roman" w:cs="Times New Roman"/>
          <w:bCs/>
          <w:color w:val="000000"/>
          <w:sz w:val="28"/>
          <w:szCs w:val="28"/>
          <w:lang w:eastAsia="ru-RU"/>
        </w:rPr>
        <w:t>- зеленые насаждения выполняющие специальные функции.</w:t>
      </w:r>
    </w:p>
    <w:p w:rsidR="00931201" w:rsidRPr="0014773B" w:rsidRDefault="00931201" w:rsidP="0014773B">
      <w:pPr>
        <w:shd w:val="clear" w:color="auto" w:fill="FFFFFF"/>
        <w:spacing w:after="0" w:line="240" w:lineRule="auto"/>
        <w:jc w:val="both"/>
        <w:outlineLvl w:val="4"/>
        <w:rPr>
          <w:rFonts w:ascii="Times New Roman" w:eastAsia="Times New Roman" w:hAnsi="Times New Roman" w:cs="Times New Roman"/>
          <w:b/>
          <w:bCs/>
          <w:color w:val="000000"/>
          <w:sz w:val="28"/>
          <w:szCs w:val="28"/>
          <w:lang w:eastAsia="ru-RU"/>
        </w:rPr>
      </w:pPr>
      <w:r w:rsidRPr="0014773B">
        <w:rPr>
          <w:rFonts w:ascii="Times New Roman" w:eastAsia="Times New Roman" w:hAnsi="Times New Roman" w:cs="Times New Roman"/>
          <w:b/>
          <w:bCs/>
          <w:color w:val="000000"/>
          <w:sz w:val="28"/>
          <w:szCs w:val="28"/>
          <w:lang w:eastAsia="ru-RU"/>
        </w:rPr>
        <w:t>Условно разрешенные виды использования:</w:t>
      </w:r>
    </w:p>
    <w:p w:rsidR="00931201" w:rsidRPr="0014773B" w:rsidRDefault="00931201" w:rsidP="0014773B">
      <w:pPr>
        <w:shd w:val="clear" w:color="auto" w:fill="FFFFFF"/>
        <w:spacing w:after="0" w:line="240" w:lineRule="auto"/>
        <w:jc w:val="both"/>
        <w:outlineLvl w:val="4"/>
        <w:rPr>
          <w:rFonts w:ascii="Times New Roman" w:eastAsia="Times New Roman" w:hAnsi="Times New Roman" w:cs="Times New Roman"/>
          <w:bCs/>
          <w:color w:val="000000"/>
          <w:sz w:val="28"/>
          <w:szCs w:val="28"/>
          <w:lang w:eastAsia="ru-RU"/>
        </w:rPr>
      </w:pPr>
      <w:r w:rsidRPr="0014773B">
        <w:rPr>
          <w:rFonts w:ascii="Times New Roman" w:eastAsia="Times New Roman" w:hAnsi="Times New Roman" w:cs="Times New Roman"/>
          <w:bCs/>
          <w:color w:val="000000"/>
          <w:sz w:val="28"/>
          <w:szCs w:val="28"/>
          <w:lang w:eastAsia="ru-RU"/>
        </w:rPr>
        <w:t>- объекты, связанные с отправлением культа;</w:t>
      </w:r>
    </w:p>
    <w:p w:rsidR="00931201" w:rsidRPr="0014773B" w:rsidRDefault="00931201" w:rsidP="0014773B">
      <w:pPr>
        <w:shd w:val="clear" w:color="auto" w:fill="FFFFFF"/>
        <w:spacing w:after="0" w:line="240" w:lineRule="auto"/>
        <w:jc w:val="both"/>
        <w:outlineLvl w:val="4"/>
        <w:rPr>
          <w:rFonts w:ascii="Times New Roman" w:eastAsia="Times New Roman" w:hAnsi="Times New Roman" w:cs="Times New Roman"/>
          <w:bCs/>
          <w:color w:val="000000"/>
          <w:sz w:val="28"/>
          <w:szCs w:val="28"/>
          <w:lang w:eastAsia="ru-RU"/>
        </w:rPr>
      </w:pPr>
      <w:r w:rsidRPr="0014773B">
        <w:rPr>
          <w:rFonts w:ascii="Times New Roman" w:eastAsia="Times New Roman" w:hAnsi="Times New Roman" w:cs="Times New Roman"/>
          <w:bCs/>
          <w:color w:val="000000"/>
          <w:sz w:val="28"/>
          <w:szCs w:val="28"/>
          <w:lang w:eastAsia="ru-RU"/>
        </w:rPr>
        <w:t>- мастерские по изготовлению и продаже ритуальных принадлежностей;</w:t>
      </w:r>
    </w:p>
    <w:p w:rsidR="00931201" w:rsidRPr="0014773B" w:rsidRDefault="00931201" w:rsidP="0014773B">
      <w:pPr>
        <w:shd w:val="clear" w:color="auto" w:fill="FFFFFF"/>
        <w:spacing w:after="0" w:line="240" w:lineRule="auto"/>
        <w:jc w:val="both"/>
        <w:outlineLvl w:val="4"/>
        <w:rPr>
          <w:rFonts w:ascii="Times New Roman" w:eastAsia="Times New Roman" w:hAnsi="Times New Roman" w:cs="Times New Roman"/>
          <w:bCs/>
          <w:color w:val="000000"/>
          <w:sz w:val="28"/>
          <w:szCs w:val="28"/>
          <w:lang w:eastAsia="ru-RU"/>
        </w:rPr>
      </w:pPr>
      <w:r w:rsidRPr="0014773B">
        <w:rPr>
          <w:rFonts w:ascii="Times New Roman" w:eastAsia="Times New Roman" w:hAnsi="Times New Roman" w:cs="Times New Roman"/>
          <w:bCs/>
          <w:color w:val="000000"/>
          <w:sz w:val="28"/>
          <w:szCs w:val="28"/>
          <w:lang w:eastAsia="ru-RU"/>
        </w:rPr>
        <w:t>- хозяйственные корпуса;</w:t>
      </w:r>
    </w:p>
    <w:p w:rsidR="00931201" w:rsidRPr="0014773B" w:rsidRDefault="00931201" w:rsidP="0014773B">
      <w:pPr>
        <w:shd w:val="clear" w:color="auto" w:fill="FFFFFF"/>
        <w:spacing w:after="0" w:line="240" w:lineRule="auto"/>
        <w:jc w:val="both"/>
        <w:outlineLvl w:val="4"/>
        <w:rPr>
          <w:rFonts w:ascii="Times New Roman" w:eastAsia="Times New Roman" w:hAnsi="Times New Roman" w:cs="Times New Roman"/>
          <w:bCs/>
          <w:color w:val="000000"/>
          <w:sz w:val="28"/>
          <w:szCs w:val="28"/>
          <w:lang w:eastAsia="ru-RU"/>
        </w:rPr>
      </w:pPr>
      <w:r w:rsidRPr="0014773B">
        <w:rPr>
          <w:rFonts w:ascii="Times New Roman" w:eastAsia="Times New Roman" w:hAnsi="Times New Roman" w:cs="Times New Roman"/>
          <w:bCs/>
          <w:color w:val="000000"/>
          <w:sz w:val="28"/>
          <w:szCs w:val="28"/>
          <w:lang w:eastAsia="ru-RU"/>
        </w:rPr>
        <w:t>- общественные туалеты;</w:t>
      </w:r>
    </w:p>
    <w:p w:rsidR="00931201" w:rsidRPr="0014773B" w:rsidRDefault="00931201" w:rsidP="0014773B">
      <w:pPr>
        <w:shd w:val="clear" w:color="auto" w:fill="FFFFFF"/>
        <w:spacing w:after="0" w:line="240" w:lineRule="auto"/>
        <w:jc w:val="both"/>
        <w:outlineLvl w:val="4"/>
        <w:rPr>
          <w:rFonts w:ascii="Times New Roman" w:eastAsia="Times New Roman" w:hAnsi="Times New Roman" w:cs="Times New Roman"/>
          <w:bCs/>
          <w:color w:val="000000"/>
          <w:sz w:val="28"/>
          <w:szCs w:val="28"/>
          <w:lang w:eastAsia="ru-RU"/>
        </w:rPr>
      </w:pPr>
      <w:r w:rsidRPr="0014773B">
        <w:rPr>
          <w:rFonts w:ascii="Times New Roman" w:eastAsia="Times New Roman" w:hAnsi="Times New Roman" w:cs="Times New Roman"/>
          <w:bCs/>
          <w:color w:val="000000"/>
          <w:sz w:val="28"/>
          <w:szCs w:val="28"/>
          <w:lang w:eastAsia="ru-RU"/>
        </w:rPr>
        <w:t>- парковки автотранспорта;</w:t>
      </w:r>
    </w:p>
    <w:p w:rsidR="00931201" w:rsidRPr="0014773B" w:rsidRDefault="00931201" w:rsidP="0014773B">
      <w:pPr>
        <w:shd w:val="clear" w:color="auto" w:fill="FFFFFF"/>
        <w:spacing w:after="0" w:line="240" w:lineRule="auto"/>
        <w:jc w:val="both"/>
        <w:outlineLvl w:val="4"/>
        <w:rPr>
          <w:rFonts w:ascii="Times New Roman" w:eastAsia="Times New Roman" w:hAnsi="Times New Roman" w:cs="Times New Roman"/>
          <w:bCs/>
          <w:color w:val="000000"/>
          <w:sz w:val="28"/>
          <w:szCs w:val="28"/>
          <w:lang w:eastAsia="ru-RU"/>
        </w:rPr>
      </w:pPr>
      <w:r w:rsidRPr="0014773B">
        <w:rPr>
          <w:rFonts w:ascii="Times New Roman" w:eastAsia="Times New Roman" w:hAnsi="Times New Roman" w:cs="Times New Roman"/>
          <w:bCs/>
          <w:color w:val="000000"/>
          <w:sz w:val="28"/>
          <w:szCs w:val="28"/>
          <w:lang w:eastAsia="ru-RU"/>
        </w:rPr>
        <w:t>-  строительство и реконструкция сооружений, коммуникаций и других объектов;</w:t>
      </w:r>
    </w:p>
    <w:p w:rsidR="00931201" w:rsidRPr="0014773B" w:rsidRDefault="00931201" w:rsidP="0014773B">
      <w:pPr>
        <w:shd w:val="clear" w:color="auto" w:fill="FFFFFF"/>
        <w:spacing w:after="0" w:line="240" w:lineRule="auto"/>
        <w:jc w:val="both"/>
        <w:outlineLvl w:val="4"/>
        <w:rPr>
          <w:rFonts w:ascii="Times New Roman" w:eastAsia="Times New Roman" w:hAnsi="Times New Roman" w:cs="Times New Roman"/>
          <w:bCs/>
          <w:color w:val="000000"/>
          <w:sz w:val="28"/>
          <w:szCs w:val="28"/>
          <w:lang w:eastAsia="ru-RU"/>
        </w:rPr>
      </w:pPr>
      <w:r w:rsidRPr="0014773B">
        <w:rPr>
          <w:rFonts w:ascii="Times New Roman" w:eastAsia="Times New Roman" w:hAnsi="Times New Roman" w:cs="Times New Roman"/>
          <w:bCs/>
          <w:color w:val="000000"/>
          <w:sz w:val="28"/>
          <w:szCs w:val="28"/>
          <w:lang w:eastAsia="ru-RU"/>
        </w:rPr>
        <w:t>- другие объекты, связанные с функционированием кладбищ, полигонов ТБО.</w:t>
      </w:r>
    </w:p>
    <w:p w:rsidR="00DD6B38" w:rsidRPr="0014773B" w:rsidRDefault="00DD6B38"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b/>
          <w:bCs/>
          <w:color w:val="000000"/>
          <w:sz w:val="28"/>
          <w:szCs w:val="28"/>
          <w:lang w:eastAsia="ru-RU"/>
        </w:rPr>
        <w:t>Параметры застройки:</w:t>
      </w:r>
    </w:p>
    <w:p w:rsidR="00DD6B38" w:rsidRPr="0014773B" w:rsidRDefault="00DD6B38"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9E2210" w:rsidRPr="0014773B" w:rsidRDefault="009E2210" w:rsidP="0014773B">
      <w:pPr>
        <w:pStyle w:val="2"/>
        <w:spacing w:before="0" w:beforeAutospacing="0" w:after="0" w:afterAutospacing="0"/>
        <w:jc w:val="both"/>
        <w:rPr>
          <w:sz w:val="28"/>
          <w:szCs w:val="28"/>
        </w:rPr>
      </w:pPr>
      <w:bookmarkStart w:id="2" w:name="_Toc319589724"/>
      <w:bookmarkStart w:id="3" w:name="_Toc322357336"/>
      <w:r w:rsidRPr="0014773B">
        <w:rPr>
          <w:sz w:val="28"/>
          <w:szCs w:val="28"/>
        </w:rPr>
        <w:t xml:space="preserve">Статья 9.Градостроительный регламент </w:t>
      </w:r>
    </w:p>
    <w:p w:rsidR="009E2210" w:rsidRPr="0014773B" w:rsidRDefault="009E2210" w:rsidP="0014773B">
      <w:pPr>
        <w:pStyle w:val="2"/>
        <w:spacing w:before="0" w:beforeAutospacing="0" w:after="0" w:afterAutospacing="0"/>
        <w:jc w:val="both"/>
        <w:rPr>
          <w:sz w:val="28"/>
          <w:szCs w:val="28"/>
        </w:rPr>
      </w:pPr>
      <w:r w:rsidRPr="0014773B">
        <w:rPr>
          <w:sz w:val="28"/>
          <w:szCs w:val="28"/>
        </w:rPr>
        <w:t>Дополнительные градостроительные регламенты в зонах с особыми условиями использования территории (ОХ)</w:t>
      </w:r>
      <w:bookmarkEnd w:id="2"/>
      <w:bookmarkEnd w:id="3"/>
    </w:p>
    <w:p w:rsidR="009E2210" w:rsidRPr="0014773B" w:rsidRDefault="009E2210" w:rsidP="0014773B">
      <w:pPr>
        <w:autoSpaceDE w:val="0"/>
        <w:autoSpaceDN w:val="0"/>
        <w:adjustRightInd w:val="0"/>
        <w:spacing w:after="0" w:line="240" w:lineRule="auto"/>
        <w:jc w:val="both"/>
        <w:rPr>
          <w:rFonts w:ascii="Times New Roman" w:hAnsi="Times New Roman" w:cs="Times New Roman"/>
          <w:bCs/>
          <w:sz w:val="28"/>
          <w:szCs w:val="28"/>
        </w:rPr>
      </w:pPr>
      <w:r w:rsidRPr="0014773B">
        <w:rPr>
          <w:rFonts w:ascii="Times New Roman" w:hAnsi="Times New Roman" w:cs="Times New Roman"/>
          <w:bCs/>
          <w:sz w:val="28"/>
          <w:szCs w:val="28"/>
        </w:rPr>
        <w:t xml:space="preserve">Использование земельных участков и объектов капитального строительства, расположенных в пределах зон с особыми условиями использования территории, </w:t>
      </w:r>
      <w:r w:rsidRPr="0014773B">
        <w:rPr>
          <w:rFonts w:ascii="Times New Roman" w:hAnsi="Times New Roman" w:cs="Times New Roman"/>
          <w:bCs/>
          <w:sz w:val="28"/>
          <w:szCs w:val="28"/>
        </w:rPr>
        <w:lastRenderedPageBreak/>
        <w:t xml:space="preserve">обозначенных на картах настоящих Правил, определяется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 </w:t>
      </w:r>
    </w:p>
    <w:p w:rsidR="009E2210" w:rsidRPr="0014773B" w:rsidRDefault="009E2210" w:rsidP="0014773B">
      <w:pPr>
        <w:autoSpaceDE w:val="0"/>
        <w:autoSpaceDN w:val="0"/>
        <w:adjustRightInd w:val="0"/>
        <w:spacing w:after="0" w:line="240" w:lineRule="auto"/>
        <w:jc w:val="both"/>
        <w:rPr>
          <w:rFonts w:ascii="Times New Roman" w:hAnsi="Times New Roman" w:cs="Times New Roman"/>
          <w:bCs/>
          <w:sz w:val="28"/>
          <w:szCs w:val="28"/>
        </w:rPr>
      </w:pPr>
      <w:r w:rsidRPr="0014773B">
        <w:rPr>
          <w:rFonts w:ascii="Times New Roman" w:hAnsi="Times New Roman" w:cs="Times New Roman"/>
          <w:bCs/>
          <w:sz w:val="28"/>
          <w:szCs w:val="28"/>
        </w:rPr>
        <w:t>Земельные участки и объекты капитального строительства, которые расположены в пределах зон, обозначенных на карте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9E2210" w:rsidRPr="0014773B" w:rsidRDefault="009E2210" w:rsidP="0014773B">
      <w:pPr>
        <w:autoSpaceDE w:val="0"/>
        <w:autoSpaceDN w:val="0"/>
        <w:adjustRightInd w:val="0"/>
        <w:spacing w:after="0" w:line="240" w:lineRule="auto"/>
        <w:jc w:val="both"/>
        <w:rPr>
          <w:rFonts w:ascii="Times New Roman" w:hAnsi="Times New Roman" w:cs="Times New Roman"/>
          <w:bCs/>
          <w:sz w:val="28"/>
          <w:szCs w:val="28"/>
        </w:rPr>
      </w:pPr>
    </w:p>
    <w:p w:rsidR="00F36B19" w:rsidRPr="0014773B" w:rsidRDefault="00F36B19" w:rsidP="0014773B">
      <w:pPr>
        <w:pStyle w:val="3"/>
        <w:spacing w:before="0" w:line="240" w:lineRule="auto"/>
        <w:jc w:val="both"/>
        <w:rPr>
          <w:rFonts w:ascii="Times New Roman" w:hAnsi="Times New Roman" w:cs="Times New Roman"/>
          <w:sz w:val="28"/>
          <w:szCs w:val="28"/>
        </w:rPr>
      </w:pPr>
      <w:bookmarkStart w:id="4" w:name="_Toc319589725"/>
      <w:bookmarkStart w:id="5" w:name="_Toc322357337"/>
      <w:r w:rsidRPr="0014773B">
        <w:rPr>
          <w:rFonts w:ascii="Times New Roman" w:hAnsi="Times New Roman" w:cs="Times New Roman"/>
          <w:sz w:val="28"/>
          <w:szCs w:val="28"/>
        </w:rPr>
        <w:t>9.1. Зоны охраны объектов культурного наследия</w:t>
      </w:r>
      <w:bookmarkEnd w:id="4"/>
      <w:bookmarkEnd w:id="5"/>
    </w:p>
    <w:p w:rsidR="00F36B19" w:rsidRPr="0014773B" w:rsidRDefault="00F36B19" w:rsidP="0014773B">
      <w:pPr>
        <w:autoSpaceDE w:val="0"/>
        <w:autoSpaceDN w:val="0"/>
        <w:adjustRightInd w:val="0"/>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На территории сельского поселения расположено 1</w:t>
      </w:r>
      <w:r w:rsidR="00931201" w:rsidRPr="0014773B">
        <w:rPr>
          <w:rFonts w:ascii="Times New Roman" w:hAnsi="Times New Roman" w:cs="Times New Roman"/>
          <w:sz w:val="28"/>
          <w:szCs w:val="28"/>
        </w:rPr>
        <w:t>1</w:t>
      </w:r>
      <w:r w:rsidRPr="0014773B">
        <w:rPr>
          <w:rFonts w:ascii="Times New Roman" w:hAnsi="Times New Roman" w:cs="Times New Roman"/>
          <w:sz w:val="28"/>
          <w:szCs w:val="28"/>
        </w:rPr>
        <w:t xml:space="preserve"> объектов культурного наследия:</w:t>
      </w:r>
    </w:p>
    <w:p w:rsidR="00F36B19" w:rsidRPr="0014773B" w:rsidRDefault="00F36B19" w:rsidP="0014773B">
      <w:pPr>
        <w:pStyle w:val="11"/>
        <w:spacing w:after="0" w:line="240" w:lineRule="auto"/>
        <w:ind w:firstLine="0"/>
        <w:rPr>
          <w:b/>
          <w:i/>
          <w:sz w:val="28"/>
          <w:szCs w:val="28"/>
        </w:rPr>
      </w:pPr>
      <w:r w:rsidRPr="0014773B">
        <w:rPr>
          <w:b/>
          <w:i/>
          <w:sz w:val="28"/>
          <w:szCs w:val="28"/>
        </w:rPr>
        <w:t>Таблица 2. Объекты культурного наследия на территории сельского поселения</w:t>
      </w:r>
    </w:p>
    <w:tbl>
      <w:tblPr>
        <w:tblW w:w="99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2409"/>
        <w:gridCol w:w="1276"/>
        <w:gridCol w:w="4253"/>
        <w:gridCol w:w="1293"/>
        <w:gridCol w:w="14"/>
      </w:tblGrid>
      <w:tr w:rsidR="00F36B19" w:rsidRPr="0014773B" w:rsidTr="005F6623">
        <w:trPr>
          <w:gridAfter w:val="1"/>
          <w:wAfter w:w="14" w:type="dxa"/>
          <w:cantSplit/>
          <w:trHeight w:val="570"/>
          <w:tblHeader/>
        </w:trPr>
        <w:tc>
          <w:tcPr>
            <w:tcW w:w="710" w:type="dxa"/>
            <w:shd w:val="clear" w:color="auto" w:fill="auto"/>
            <w:vAlign w:val="center"/>
          </w:tcPr>
          <w:p w:rsidR="00F36B19" w:rsidRPr="0014773B" w:rsidRDefault="00F36B19" w:rsidP="0014773B">
            <w:pPr>
              <w:spacing w:after="0" w:line="240" w:lineRule="auto"/>
              <w:jc w:val="both"/>
              <w:rPr>
                <w:rFonts w:ascii="Times New Roman" w:hAnsi="Times New Roman" w:cs="Times New Roman"/>
                <w:b/>
                <w:bCs/>
                <w:color w:val="000000"/>
                <w:sz w:val="28"/>
                <w:szCs w:val="28"/>
                <w:lang w:eastAsia="ru-RU"/>
              </w:rPr>
            </w:pPr>
            <w:r w:rsidRPr="0014773B">
              <w:rPr>
                <w:rFonts w:ascii="Times New Roman" w:hAnsi="Times New Roman" w:cs="Times New Roman"/>
                <w:b/>
                <w:bCs/>
                <w:color w:val="000000"/>
                <w:sz w:val="28"/>
                <w:szCs w:val="28"/>
                <w:lang w:eastAsia="ru-RU"/>
              </w:rPr>
              <w:t>№ п.п.</w:t>
            </w:r>
          </w:p>
        </w:tc>
        <w:tc>
          <w:tcPr>
            <w:tcW w:w="2409" w:type="dxa"/>
            <w:shd w:val="clear" w:color="auto" w:fill="auto"/>
            <w:vAlign w:val="center"/>
          </w:tcPr>
          <w:p w:rsidR="00F36B19" w:rsidRPr="0014773B" w:rsidRDefault="00F36B19" w:rsidP="0014773B">
            <w:pPr>
              <w:spacing w:after="0" w:line="240" w:lineRule="auto"/>
              <w:jc w:val="both"/>
              <w:rPr>
                <w:rFonts w:ascii="Times New Roman" w:hAnsi="Times New Roman" w:cs="Times New Roman"/>
                <w:b/>
                <w:bCs/>
                <w:color w:val="000000"/>
                <w:sz w:val="28"/>
                <w:szCs w:val="28"/>
                <w:lang w:eastAsia="ru-RU"/>
              </w:rPr>
            </w:pPr>
            <w:r w:rsidRPr="0014773B">
              <w:rPr>
                <w:rFonts w:ascii="Times New Roman" w:hAnsi="Times New Roman" w:cs="Times New Roman"/>
                <w:b/>
                <w:bCs/>
                <w:color w:val="000000"/>
                <w:sz w:val="28"/>
                <w:szCs w:val="28"/>
                <w:lang w:eastAsia="ru-RU"/>
              </w:rPr>
              <w:t>Наименование памятника</w:t>
            </w:r>
          </w:p>
        </w:tc>
        <w:tc>
          <w:tcPr>
            <w:tcW w:w="1276" w:type="dxa"/>
            <w:shd w:val="clear" w:color="auto" w:fill="auto"/>
            <w:vAlign w:val="center"/>
          </w:tcPr>
          <w:p w:rsidR="00F36B19" w:rsidRPr="0014773B" w:rsidRDefault="00F36B19" w:rsidP="0014773B">
            <w:pPr>
              <w:spacing w:after="0" w:line="240" w:lineRule="auto"/>
              <w:jc w:val="both"/>
              <w:rPr>
                <w:rFonts w:ascii="Times New Roman" w:hAnsi="Times New Roman" w:cs="Times New Roman"/>
                <w:b/>
                <w:bCs/>
                <w:color w:val="000000"/>
                <w:sz w:val="28"/>
                <w:szCs w:val="28"/>
                <w:lang w:eastAsia="ru-RU"/>
              </w:rPr>
            </w:pPr>
            <w:r w:rsidRPr="0014773B">
              <w:rPr>
                <w:rFonts w:ascii="Times New Roman" w:hAnsi="Times New Roman" w:cs="Times New Roman"/>
                <w:b/>
                <w:bCs/>
                <w:color w:val="000000"/>
                <w:sz w:val="28"/>
                <w:szCs w:val="28"/>
                <w:lang w:eastAsia="ru-RU"/>
              </w:rPr>
              <w:t>Датировка</w:t>
            </w:r>
          </w:p>
        </w:tc>
        <w:tc>
          <w:tcPr>
            <w:tcW w:w="4253" w:type="dxa"/>
            <w:shd w:val="clear" w:color="auto" w:fill="auto"/>
            <w:vAlign w:val="center"/>
          </w:tcPr>
          <w:p w:rsidR="00F36B19" w:rsidRPr="0014773B" w:rsidRDefault="00F36B19" w:rsidP="0014773B">
            <w:pPr>
              <w:spacing w:after="0" w:line="240" w:lineRule="auto"/>
              <w:jc w:val="both"/>
              <w:rPr>
                <w:rFonts w:ascii="Times New Roman" w:hAnsi="Times New Roman" w:cs="Times New Roman"/>
                <w:b/>
                <w:bCs/>
                <w:color w:val="000000"/>
                <w:sz w:val="28"/>
                <w:szCs w:val="28"/>
                <w:lang w:eastAsia="ru-RU"/>
              </w:rPr>
            </w:pPr>
            <w:r w:rsidRPr="0014773B">
              <w:rPr>
                <w:rFonts w:ascii="Times New Roman" w:hAnsi="Times New Roman" w:cs="Times New Roman"/>
                <w:b/>
                <w:bCs/>
                <w:color w:val="000000"/>
                <w:sz w:val="28"/>
                <w:szCs w:val="28"/>
                <w:lang w:eastAsia="ru-RU"/>
              </w:rPr>
              <w:t>Местонахождение</w:t>
            </w:r>
          </w:p>
        </w:tc>
        <w:tc>
          <w:tcPr>
            <w:tcW w:w="1293" w:type="dxa"/>
            <w:vAlign w:val="center"/>
          </w:tcPr>
          <w:p w:rsidR="00F36B19" w:rsidRPr="0014773B" w:rsidRDefault="00F36B19" w:rsidP="0014773B">
            <w:pPr>
              <w:spacing w:after="0" w:line="240" w:lineRule="auto"/>
              <w:jc w:val="both"/>
              <w:rPr>
                <w:rFonts w:ascii="Times New Roman" w:hAnsi="Times New Roman" w:cs="Times New Roman"/>
                <w:b/>
                <w:bCs/>
                <w:color w:val="000000"/>
                <w:sz w:val="28"/>
                <w:szCs w:val="28"/>
                <w:lang w:eastAsia="ru-RU"/>
              </w:rPr>
            </w:pPr>
            <w:r w:rsidRPr="0014773B">
              <w:rPr>
                <w:rFonts w:ascii="Times New Roman" w:hAnsi="Times New Roman" w:cs="Times New Roman"/>
                <w:b/>
                <w:bCs/>
                <w:color w:val="000000"/>
                <w:sz w:val="28"/>
                <w:szCs w:val="28"/>
                <w:lang w:eastAsia="ru-RU"/>
              </w:rPr>
              <w:t>Террито-риальная зона</w:t>
            </w:r>
          </w:p>
        </w:tc>
      </w:tr>
      <w:tr w:rsidR="00F36B19" w:rsidRPr="0014773B" w:rsidTr="005F6623">
        <w:trPr>
          <w:trHeight w:val="582"/>
        </w:trPr>
        <w:tc>
          <w:tcPr>
            <w:tcW w:w="710" w:type="dxa"/>
            <w:shd w:val="clear" w:color="auto" w:fill="auto"/>
            <w:tcFitText/>
            <w:vAlign w:val="center"/>
          </w:tcPr>
          <w:p w:rsidR="00F36B19" w:rsidRPr="0014773B" w:rsidRDefault="00F36B19" w:rsidP="0014773B">
            <w:pPr>
              <w:numPr>
                <w:ilvl w:val="0"/>
                <w:numId w:val="2"/>
              </w:numPr>
              <w:tabs>
                <w:tab w:val="center" w:pos="81"/>
              </w:tabs>
              <w:spacing w:after="0" w:line="240" w:lineRule="auto"/>
              <w:ind w:left="0" w:firstLine="0"/>
              <w:jc w:val="both"/>
              <w:rPr>
                <w:rFonts w:ascii="Times New Roman" w:hAnsi="Times New Roman" w:cs="Times New Roman"/>
                <w:color w:val="000000"/>
                <w:sz w:val="28"/>
                <w:szCs w:val="28"/>
                <w:lang w:eastAsia="ru-RU"/>
              </w:rPr>
            </w:pPr>
            <w:r w:rsidRPr="0014773B">
              <w:rPr>
                <w:rFonts w:ascii="Times New Roman" w:hAnsi="Times New Roman" w:cs="Times New Roman"/>
                <w:color w:val="000000"/>
                <w:spacing w:val="263"/>
                <w:sz w:val="28"/>
                <w:szCs w:val="28"/>
                <w:lang w:eastAsia="ru-RU"/>
              </w:rPr>
              <w:t>1</w:t>
            </w:r>
            <w:r w:rsidRPr="0014773B">
              <w:rPr>
                <w:rFonts w:ascii="Times New Roman" w:hAnsi="Times New Roman" w:cs="Times New Roman"/>
                <w:color w:val="000000"/>
                <w:spacing w:val="2"/>
                <w:sz w:val="28"/>
                <w:szCs w:val="28"/>
                <w:lang w:eastAsia="ru-RU"/>
              </w:rPr>
              <w:t>.</w:t>
            </w:r>
          </w:p>
        </w:tc>
        <w:tc>
          <w:tcPr>
            <w:tcW w:w="2409" w:type="dxa"/>
            <w:shd w:val="clear" w:color="auto" w:fill="auto"/>
            <w:vAlign w:val="center"/>
          </w:tcPr>
          <w:p w:rsidR="00F36B19" w:rsidRPr="0014773B" w:rsidRDefault="00931201" w:rsidP="0014773B">
            <w:pPr>
              <w:pStyle w:val="14"/>
              <w:spacing w:after="0" w:line="240" w:lineRule="auto"/>
              <w:ind w:firstLine="0"/>
              <w:rPr>
                <w:sz w:val="28"/>
                <w:szCs w:val="28"/>
              </w:rPr>
            </w:pPr>
            <w:r w:rsidRPr="0014773B">
              <w:rPr>
                <w:sz w:val="28"/>
                <w:szCs w:val="28"/>
              </w:rPr>
              <w:t>Церковь Дмитрия Ростовского</w:t>
            </w:r>
          </w:p>
        </w:tc>
        <w:tc>
          <w:tcPr>
            <w:tcW w:w="1276" w:type="dxa"/>
            <w:shd w:val="clear" w:color="auto" w:fill="auto"/>
            <w:vAlign w:val="center"/>
          </w:tcPr>
          <w:p w:rsidR="00F36B19" w:rsidRPr="0014773B" w:rsidRDefault="00931201" w:rsidP="0014773B">
            <w:pPr>
              <w:spacing w:after="0" w:line="240" w:lineRule="auto"/>
              <w:jc w:val="both"/>
              <w:rPr>
                <w:rFonts w:ascii="Times New Roman" w:hAnsi="Times New Roman" w:cs="Times New Roman"/>
                <w:color w:val="000000"/>
                <w:sz w:val="28"/>
                <w:szCs w:val="28"/>
                <w:lang w:eastAsia="ru-RU"/>
              </w:rPr>
            </w:pPr>
            <w:r w:rsidRPr="0014773B">
              <w:rPr>
                <w:rFonts w:ascii="Times New Roman" w:hAnsi="Times New Roman" w:cs="Times New Roman"/>
                <w:sz w:val="28"/>
                <w:szCs w:val="28"/>
              </w:rPr>
              <w:t>1798-1800 гг.</w:t>
            </w:r>
          </w:p>
        </w:tc>
        <w:tc>
          <w:tcPr>
            <w:tcW w:w="4253" w:type="dxa"/>
            <w:shd w:val="clear" w:color="auto" w:fill="auto"/>
            <w:vAlign w:val="center"/>
          </w:tcPr>
          <w:p w:rsidR="00F36B19" w:rsidRPr="0014773B" w:rsidRDefault="00F36B19" w:rsidP="0014773B">
            <w:pPr>
              <w:spacing w:after="0" w:line="240" w:lineRule="auto"/>
              <w:jc w:val="both"/>
              <w:rPr>
                <w:rFonts w:ascii="Times New Roman" w:hAnsi="Times New Roman" w:cs="Times New Roman"/>
                <w:color w:val="000000"/>
                <w:sz w:val="28"/>
                <w:szCs w:val="28"/>
                <w:lang w:eastAsia="ru-RU"/>
              </w:rPr>
            </w:pPr>
            <w:r w:rsidRPr="0014773B">
              <w:rPr>
                <w:rFonts w:ascii="Times New Roman" w:hAnsi="Times New Roman" w:cs="Times New Roman"/>
                <w:color w:val="000000"/>
                <w:sz w:val="28"/>
                <w:szCs w:val="28"/>
                <w:lang w:eastAsia="ru-RU"/>
              </w:rPr>
              <w:t>с.</w:t>
            </w:r>
            <w:r w:rsidR="00931201" w:rsidRPr="0014773B">
              <w:rPr>
                <w:rFonts w:ascii="Times New Roman" w:hAnsi="Times New Roman" w:cs="Times New Roman"/>
                <w:color w:val="000000"/>
                <w:sz w:val="28"/>
                <w:szCs w:val="28"/>
                <w:lang w:eastAsia="ru-RU"/>
              </w:rPr>
              <w:t xml:space="preserve"> Пушкино</w:t>
            </w:r>
          </w:p>
        </w:tc>
        <w:tc>
          <w:tcPr>
            <w:tcW w:w="1307" w:type="dxa"/>
            <w:gridSpan w:val="2"/>
            <w:vAlign w:val="center"/>
          </w:tcPr>
          <w:p w:rsidR="00F36B19" w:rsidRPr="0014773B" w:rsidRDefault="00931201" w:rsidP="0014773B">
            <w:pPr>
              <w:spacing w:after="0" w:line="240" w:lineRule="auto"/>
              <w:jc w:val="both"/>
              <w:rPr>
                <w:rFonts w:ascii="Times New Roman" w:hAnsi="Times New Roman" w:cs="Times New Roman"/>
                <w:color w:val="000000"/>
                <w:sz w:val="28"/>
                <w:szCs w:val="28"/>
                <w:lang w:eastAsia="ru-RU"/>
              </w:rPr>
            </w:pPr>
            <w:r w:rsidRPr="0014773B">
              <w:rPr>
                <w:rFonts w:ascii="Times New Roman" w:hAnsi="Times New Roman" w:cs="Times New Roman"/>
                <w:color w:val="000000"/>
                <w:sz w:val="28"/>
                <w:szCs w:val="28"/>
                <w:lang w:eastAsia="ru-RU"/>
              </w:rPr>
              <w:t>ОД</w:t>
            </w:r>
          </w:p>
        </w:tc>
      </w:tr>
      <w:tr w:rsidR="00F36B19" w:rsidRPr="0014773B" w:rsidTr="005F6623">
        <w:trPr>
          <w:trHeight w:val="600"/>
        </w:trPr>
        <w:tc>
          <w:tcPr>
            <w:tcW w:w="710" w:type="dxa"/>
            <w:shd w:val="clear" w:color="auto" w:fill="auto"/>
            <w:tcFitText/>
            <w:vAlign w:val="center"/>
          </w:tcPr>
          <w:p w:rsidR="00F36B19" w:rsidRPr="0014773B" w:rsidRDefault="00F36B19" w:rsidP="0014773B">
            <w:pPr>
              <w:numPr>
                <w:ilvl w:val="0"/>
                <w:numId w:val="2"/>
              </w:numPr>
              <w:tabs>
                <w:tab w:val="center" w:pos="81"/>
              </w:tabs>
              <w:spacing w:after="0" w:line="240" w:lineRule="auto"/>
              <w:ind w:left="0" w:firstLine="0"/>
              <w:jc w:val="both"/>
              <w:rPr>
                <w:rFonts w:ascii="Times New Roman" w:hAnsi="Times New Roman" w:cs="Times New Roman"/>
                <w:color w:val="000000"/>
                <w:sz w:val="28"/>
                <w:szCs w:val="28"/>
                <w:lang w:eastAsia="ru-RU"/>
              </w:rPr>
            </w:pPr>
            <w:r w:rsidRPr="0014773B">
              <w:rPr>
                <w:rFonts w:ascii="Times New Roman" w:hAnsi="Times New Roman" w:cs="Times New Roman"/>
                <w:color w:val="000000"/>
                <w:spacing w:val="263"/>
                <w:sz w:val="28"/>
                <w:szCs w:val="28"/>
                <w:lang w:eastAsia="ru-RU"/>
              </w:rPr>
              <w:t>1</w:t>
            </w:r>
            <w:r w:rsidRPr="0014773B">
              <w:rPr>
                <w:rFonts w:ascii="Times New Roman" w:hAnsi="Times New Roman" w:cs="Times New Roman"/>
                <w:color w:val="000000"/>
                <w:spacing w:val="2"/>
                <w:sz w:val="28"/>
                <w:szCs w:val="28"/>
                <w:lang w:eastAsia="ru-RU"/>
              </w:rPr>
              <w:t>.</w:t>
            </w:r>
          </w:p>
        </w:tc>
        <w:tc>
          <w:tcPr>
            <w:tcW w:w="2409" w:type="dxa"/>
            <w:shd w:val="clear" w:color="auto" w:fill="auto"/>
            <w:vAlign w:val="center"/>
          </w:tcPr>
          <w:p w:rsidR="00F36B19" w:rsidRPr="0014773B" w:rsidRDefault="00931201" w:rsidP="0014773B">
            <w:pPr>
              <w:pStyle w:val="11"/>
              <w:spacing w:after="0" w:line="240" w:lineRule="auto"/>
              <w:ind w:firstLine="0"/>
              <w:rPr>
                <w:sz w:val="28"/>
                <w:szCs w:val="28"/>
              </w:rPr>
            </w:pPr>
            <w:r w:rsidRPr="0014773B">
              <w:rPr>
                <w:sz w:val="28"/>
                <w:szCs w:val="28"/>
              </w:rPr>
              <w:t>Завод винокуренный кн. А. Голициной</w:t>
            </w:r>
          </w:p>
        </w:tc>
        <w:tc>
          <w:tcPr>
            <w:tcW w:w="1276" w:type="dxa"/>
            <w:shd w:val="clear" w:color="auto" w:fill="auto"/>
            <w:vAlign w:val="center"/>
          </w:tcPr>
          <w:p w:rsidR="00F36B19" w:rsidRPr="0014773B" w:rsidRDefault="00931201" w:rsidP="0014773B">
            <w:pPr>
              <w:spacing w:after="0" w:line="240" w:lineRule="auto"/>
              <w:jc w:val="both"/>
              <w:rPr>
                <w:rFonts w:ascii="Times New Roman" w:hAnsi="Times New Roman" w:cs="Times New Roman"/>
                <w:color w:val="000000"/>
                <w:sz w:val="28"/>
                <w:szCs w:val="28"/>
                <w:lang w:eastAsia="ru-RU"/>
              </w:rPr>
            </w:pPr>
            <w:r w:rsidRPr="0014773B">
              <w:rPr>
                <w:rFonts w:ascii="Times New Roman" w:hAnsi="Times New Roman" w:cs="Times New Roman"/>
                <w:sz w:val="28"/>
                <w:szCs w:val="28"/>
              </w:rPr>
              <w:t xml:space="preserve">Начало </w:t>
            </w:r>
            <w:r w:rsidR="00F36B19" w:rsidRPr="0014773B">
              <w:rPr>
                <w:rFonts w:ascii="Times New Roman" w:hAnsi="Times New Roman" w:cs="Times New Roman"/>
                <w:sz w:val="28"/>
                <w:szCs w:val="28"/>
              </w:rPr>
              <w:t>XX в.</w:t>
            </w:r>
          </w:p>
        </w:tc>
        <w:tc>
          <w:tcPr>
            <w:tcW w:w="4253" w:type="dxa"/>
            <w:shd w:val="clear" w:color="auto" w:fill="auto"/>
            <w:vAlign w:val="center"/>
          </w:tcPr>
          <w:p w:rsidR="00F36B19" w:rsidRPr="0014773B" w:rsidRDefault="00F36B19" w:rsidP="0014773B">
            <w:pPr>
              <w:spacing w:after="0" w:line="240" w:lineRule="auto"/>
              <w:jc w:val="both"/>
              <w:rPr>
                <w:rFonts w:ascii="Times New Roman" w:hAnsi="Times New Roman" w:cs="Times New Roman"/>
                <w:color w:val="000000"/>
                <w:sz w:val="28"/>
                <w:szCs w:val="28"/>
                <w:lang w:eastAsia="ru-RU"/>
              </w:rPr>
            </w:pPr>
            <w:r w:rsidRPr="0014773B">
              <w:rPr>
                <w:rFonts w:ascii="Times New Roman" w:hAnsi="Times New Roman" w:cs="Times New Roman"/>
                <w:color w:val="000000"/>
                <w:sz w:val="28"/>
                <w:szCs w:val="28"/>
                <w:lang w:eastAsia="ru-RU"/>
              </w:rPr>
              <w:t>с.</w:t>
            </w:r>
            <w:r w:rsidR="00931201" w:rsidRPr="0014773B">
              <w:rPr>
                <w:rFonts w:ascii="Times New Roman" w:hAnsi="Times New Roman" w:cs="Times New Roman"/>
                <w:color w:val="000000"/>
                <w:sz w:val="28"/>
                <w:szCs w:val="28"/>
                <w:lang w:eastAsia="ru-RU"/>
              </w:rPr>
              <w:t xml:space="preserve"> Пушкино</w:t>
            </w:r>
          </w:p>
        </w:tc>
        <w:tc>
          <w:tcPr>
            <w:tcW w:w="1307" w:type="dxa"/>
            <w:gridSpan w:val="2"/>
            <w:vAlign w:val="center"/>
          </w:tcPr>
          <w:p w:rsidR="00F36B19" w:rsidRPr="0014773B" w:rsidRDefault="00931201" w:rsidP="0014773B">
            <w:pPr>
              <w:spacing w:after="0" w:line="240" w:lineRule="auto"/>
              <w:jc w:val="both"/>
              <w:rPr>
                <w:rFonts w:ascii="Times New Roman" w:hAnsi="Times New Roman" w:cs="Times New Roman"/>
                <w:color w:val="000000"/>
                <w:sz w:val="28"/>
                <w:szCs w:val="28"/>
                <w:lang w:eastAsia="ru-RU"/>
              </w:rPr>
            </w:pPr>
            <w:r w:rsidRPr="0014773B">
              <w:rPr>
                <w:rFonts w:ascii="Times New Roman" w:hAnsi="Times New Roman" w:cs="Times New Roman"/>
                <w:color w:val="000000"/>
                <w:sz w:val="28"/>
                <w:szCs w:val="28"/>
                <w:lang w:eastAsia="ru-RU"/>
              </w:rPr>
              <w:t>ОД</w:t>
            </w:r>
          </w:p>
        </w:tc>
      </w:tr>
      <w:tr w:rsidR="00F36B19" w:rsidRPr="0014773B" w:rsidTr="005F6623">
        <w:trPr>
          <w:trHeight w:val="600"/>
        </w:trPr>
        <w:tc>
          <w:tcPr>
            <w:tcW w:w="710" w:type="dxa"/>
            <w:shd w:val="clear" w:color="auto" w:fill="auto"/>
            <w:tcFitText/>
            <w:vAlign w:val="center"/>
          </w:tcPr>
          <w:p w:rsidR="00F36B19" w:rsidRPr="0014773B" w:rsidRDefault="00F36B19" w:rsidP="0014773B">
            <w:pPr>
              <w:numPr>
                <w:ilvl w:val="0"/>
                <w:numId w:val="2"/>
              </w:numPr>
              <w:tabs>
                <w:tab w:val="center" w:pos="81"/>
              </w:tabs>
              <w:spacing w:after="0" w:line="240" w:lineRule="auto"/>
              <w:ind w:left="0" w:firstLine="0"/>
              <w:jc w:val="both"/>
              <w:rPr>
                <w:rFonts w:ascii="Times New Roman" w:hAnsi="Times New Roman" w:cs="Times New Roman"/>
                <w:color w:val="000000"/>
                <w:sz w:val="28"/>
                <w:szCs w:val="28"/>
                <w:lang w:eastAsia="ru-RU"/>
              </w:rPr>
            </w:pPr>
            <w:r w:rsidRPr="0014773B">
              <w:rPr>
                <w:rFonts w:ascii="Times New Roman" w:hAnsi="Times New Roman" w:cs="Times New Roman"/>
                <w:color w:val="000000"/>
                <w:spacing w:val="263"/>
                <w:sz w:val="28"/>
                <w:szCs w:val="28"/>
                <w:lang w:eastAsia="ru-RU"/>
              </w:rPr>
              <w:t>2</w:t>
            </w:r>
            <w:r w:rsidRPr="0014773B">
              <w:rPr>
                <w:rFonts w:ascii="Times New Roman" w:hAnsi="Times New Roman" w:cs="Times New Roman"/>
                <w:color w:val="000000"/>
                <w:spacing w:val="2"/>
                <w:sz w:val="28"/>
                <w:szCs w:val="28"/>
                <w:lang w:eastAsia="ru-RU"/>
              </w:rPr>
              <w:t>.</w:t>
            </w:r>
          </w:p>
        </w:tc>
        <w:tc>
          <w:tcPr>
            <w:tcW w:w="2409" w:type="dxa"/>
            <w:shd w:val="clear" w:color="auto" w:fill="auto"/>
            <w:vAlign w:val="center"/>
          </w:tcPr>
          <w:p w:rsidR="00F36B19" w:rsidRPr="0014773B" w:rsidRDefault="00931201" w:rsidP="0014773B">
            <w:pPr>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Ансамбль усадьбы братьев Дерибезовых</w:t>
            </w:r>
          </w:p>
        </w:tc>
        <w:tc>
          <w:tcPr>
            <w:tcW w:w="1276" w:type="dxa"/>
            <w:shd w:val="clear" w:color="auto" w:fill="auto"/>
            <w:vAlign w:val="center"/>
          </w:tcPr>
          <w:p w:rsidR="00F36B19" w:rsidRPr="0014773B" w:rsidRDefault="00931201" w:rsidP="0014773B">
            <w:pPr>
              <w:spacing w:after="0" w:line="240" w:lineRule="auto"/>
              <w:jc w:val="both"/>
              <w:rPr>
                <w:rFonts w:ascii="Times New Roman" w:hAnsi="Times New Roman" w:cs="Times New Roman"/>
                <w:color w:val="000000"/>
                <w:sz w:val="28"/>
                <w:szCs w:val="28"/>
                <w:lang w:eastAsia="ru-RU"/>
              </w:rPr>
            </w:pPr>
            <w:r w:rsidRPr="0014773B">
              <w:rPr>
                <w:rFonts w:ascii="Times New Roman" w:hAnsi="Times New Roman" w:cs="Times New Roman"/>
                <w:sz w:val="28"/>
                <w:szCs w:val="28"/>
              </w:rPr>
              <w:t xml:space="preserve">Конец </w:t>
            </w:r>
            <w:r w:rsidR="00F36B19" w:rsidRPr="0014773B">
              <w:rPr>
                <w:rFonts w:ascii="Times New Roman" w:hAnsi="Times New Roman" w:cs="Times New Roman"/>
                <w:sz w:val="28"/>
                <w:szCs w:val="28"/>
              </w:rPr>
              <w:t>XIX в.</w:t>
            </w:r>
          </w:p>
        </w:tc>
        <w:tc>
          <w:tcPr>
            <w:tcW w:w="4253" w:type="dxa"/>
            <w:shd w:val="clear" w:color="auto" w:fill="auto"/>
            <w:vAlign w:val="center"/>
          </w:tcPr>
          <w:p w:rsidR="00F36B19" w:rsidRPr="0014773B" w:rsidRDefault="00F36B19" w:rsidP="0014773B">
            <w:pPr>
              <w:spacing w:after="0" w:line="240" w:lineRule="auto"/>
              <w:jc w:val="both"/>
              <w:rPr>
                <w:rFonts w:ascii="Times New Roman" w:hAnsi="Times New Roman" w:cs="Times New Roman"/>
                <w:color w:val="000000"/>
                <w:sz w:val="28"/>
                <w:szCs w:val="28"/>
                <w:lang w:eastAsia="ru-RU"/>
              </w:rPr>
            </w:pPr>
            <w:r w:rsidRPr="0014773B">
              <w:rPr>
                <w:rFonts w:ascii="Times New Roman" w:hAnsi="Times New Roman" w:cs="Times New Roman"/>
                <w:color w:val="000000"/>
                <w:sz w:val="28"/>
                <w:szCs w:val="28"/>
                <w:lang w:eastAsia="ru-RU"/>
              </w:rPr>
              <w:t>с.</w:t>
            </w:r>
            <w:r w:rsidR="00931201" w:rsidRPr="0014773B">
              <w:rPr>
                <w:rFonts w:ascii="Times New Roman" w:hAnsi="Times New Roman" w:cs="Times New Roman"/>
                <w:color w:val="000000"/>
                <w:sz w:val="28"/>
                <w:szCs w:val="28"/>
                <w:lang w:eastAsia="ru-RU"/>
              </w:rPr>
              <w:t xml:space="preserve"> Большая Отрада</w:t>
            </w:r>
          </w:p>
        </w:tc>
        <w:tc>
          <w:tcPr>
            <w:tcW w:w="1307" w:type="dxa"/>
            <w:gridSpan w:val="2"/>
            <w:vAlign w:val="center"/>
          </w:tcPr>
          <w:p w:rsidR="00F36B19" w:rsidRPr="0014773B" w:rsidRDefault="00931201" w:rsidP="0014773B">
            <w:pPr>
              <w:spacing w:after="0" w:line="240" w:lineRule="auto"/>
              <w:jc w:val="both"/>
              <w:rPr>
                <w:rFonts w:ascii="Times New Roman" w:hAnsi="Times New Roman" w:cs="Times New Roman"/>
                <w:color w:val="000000"/>
                <w:sz w:val="28"/>
                <w:szCs w:val="28"/>
                <w:lang w:eastAsia="ru-RU"/>
              </w:rPr>
            </w:pPr>
            <w:r w:rsidRPr="0014773B">
              <w:rPr>
                <w:rFonts w:ascii="Times New Roman" w:hAnsi="Times New Roman" w:cs="Times New Roman"/>
                <w:color w:val="000000"/>
                <w:sz w:val="28"/>
                <w:szCs w:val="28"/>
                <w:lang w:eastAsia="ru-RU"/>
              </w:rPr>
              <w:t>ОД</w:t>
            </w:r>
          </w:p>
        </w:tc>
      </w:tr>
      <w:tr w:rsidR="00F36B19" w:rsidRPr="0014773B" w:rsidTr="005F6623">
        <w:trPr>
          <w:trHeight w:val="600"/>
        </w:trPr>
        <w:tc>
          <w:tcPr>
            <w:tcW w:w="710" w:type="dxa"/>
            <w:shd w:val="clear" w:color="auto" w:fill="auto"/>
            <w:tcFitText/>
            <w:vAlign w:val="center"/>
          </w:tcPr>
          <w:p w:rsidR="00F36B19" w:rsidRPr="0014773B" w:rsidRDefault="00F36B19" w:rsidP="0014773B">
            <w:pPr>
              <w:numPr>
                <w:ilvl w:val="0"/>
                <w:numId w:val="2"/>
              </w:numPr>
              <w:tabs>
                <w:tab w:val="center" w:pos="81"/>
              </w:tabs>
              <w:spacing w:after="0" w:line="240" w:lineRule="auto"/>
              <w:ind w:left="0" w:firstLine="0"/>
              <w:jc w:val="both"/>
              <w:rPr>
                <w:rFonts w:ascii="Times New Roman" w:hAnsi="Times New Roman" w:cs="Times New Roman"/>
                <w:color w:val="000000"/>
                <w:sz w:val="28"/>
                <w:szCs w:val="28"/>
                <w:lang w:eastAsia="ru-RU"/>
              </w:rPr>
            </w:pPr>
            <w:r w:rsidRPr="0014773B">
              <w:rPr>
                <w:rFonts w:ascii="Times New Roman" w:hAnsi="Times New Roman" w:cs="Times New Roman"/>
                <w:color w:val="000000"/>
                <w:spacing w:val="263"/>
                <w:sz w:val="28"/>
                <w:szCs w:val="28"/>
                <w:lang w:eastAsia="ru-RU"/>
              </w:rPr>
              <w:t>3</w:t>
            </w:r>
            <w:r w:rsidRPr="0014773B">
              <w:rPr>
                <w:rFonts w:ascii="Times New Roman" w:hAnsi="Times New Roman" w:cs="Times New Roman"/>
                <w:color w:val="000000"/>
                <w:spacing w:val="2"/>
                <w:sz w:val="28"/>
                <w:szCs w:val="28"/>
                <w:lang w:eastAsia="ru-RU"/>
              </w:rPr>
              <w:t>.</w:t>
            </w:r>
          </w:p>
        </w:tc>
        <w:tc>
          <w:tcPr>
            <w:tcW w:w="2409" w:type="dxa"/>
            <w:shd w:val="clear" w:color="auto" w:fill="auto"/>
            <w:vAlign w:val="center"/>
          </w:tcPr>
          <w:p w:rsidR="00F36B19" w:rsidRPr="0014773B" w:rsidRDefault="00931201" w:rsidP="0014773B">
            <w:pPr>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Пушкино 1 курган</w:t>
            </w:r>
          </w:p>
        </w:tc>
        <w:tc>
          <w:tcPr>
            <w:tcW w:w="1276" w:type="dxa"/>
            <w:shd w:val="clear" w:color="auto" w:fill="auto"/>
            <w:vAlign w:val="center"/>
          </w:tcPr>
          <w:p w:rsidR="00F36B19" w:rsidRPr="0014773B" w:rsidRDefault="006B0058" w:rsidP="0014773B">
            <w:pPr>
              <w:spacing w:after="0" w:line="240" w:lineRule="auto"/>
              <w:jc w:val="both"/>
              <w:rPr>
                <w:rFonts w:ascii="Times New Roman" w:hAnsi="Times New Roman" w:cs="Times New Roman"/>
                <w:color w:val="000000"/>
                <w:sz w:val="28"/>
                <w:szCs w:val="28"/>
                <w:lang w:eastAsia="ru-RU"/>
              </w:rPr>
            </w:pPr>
            <w:r w:rsidRPr="0014773B">
              <w:rPr>
                <w:rFonts w:ascii="Times New Roman" w:hAnsi="Times New Roman" w:cs="Times New Roman"/>
                <w:color w:val="000000"/>
                <w:sz w:val="28"/>
                <w:szCs w:val="28"/>
                <w:lang w:eastAsia="ru-RU"/>
              </w:rPr>
              <w:t>бронза</w:t>
            </w:r>
          </w:p>
        </w:tc>
        <w:tc>
          <w:tcPr>
            <w:tcW w:w="4253" w:type="dxa"/>
            <w:shd w:val="clear" w:color="auto" w:fill="auto"/>
            <w:vAlign w:val="center"/>
          </w:tcPr>
          <w:p w:rsidR="00F36B19" w:rsidRPr="0014773B" w:rsidRDefault="006B0058" w:rsidP="0014773B">
            <w:pPr>
              <w:spacing w:after="0" w:line="240" w:lineRule="auto"/>
              <w:jc w:val="both"/>
              <w:rPr>
                <w:rFonts w:ascii="Times New Roman" w:hAnsi="Times New Roman" w:cs="Times New Roman"/>
                <w:color w:val="000000"/>
                <w:sz w:val="28"/>
                <w:szCs w:val="28"/>
                <w:lang w:eastAsia="ru-RU"/>
              </w:rPr>
            </w:pPr>
            <w:r w:rsidRPr="0014773B">
              <w:rPr>
                <w:rFonts w:ascii="Times New Roman" w:hAnsi="Times New Roman" w:cs="Times New Roman"/>
                <w:color w:val="000000"/>
                <w:sz w:val="28"/>
                <w:szCs w:val="28"/>
                <w:lang w:eastAsia="ru-RU"/>
              </w:rPr>
              <w:t>1,45 км.к юго-востоку от школы в с. Пушкино, 2,2 к северо-востоку от Добринского сахарного завода</w:t>
            </w:r>
          </w:p>
        </w:tc>
        <w:tc>
          <w:tcPr>
            <w:tcW w:w="1307" w:type="dxa"/>
            <w:gridSpan w:val="2"/>
            <w:vAlign w:val="center"/>
          </w:tcPr>
          <w:p w:rsidR="00F36B19" w:rsidRPr="0014773B" w:rsidRDefault="006B0058" w:rsidP="0014773B">
            <w:pPr>
              <w:spacing w:after="0" w:line="240" w:lineRule="auto"/>
              <w:jc w:val="both"/>
              <w:rPr>
                <w:rFonts w:ascii="Times New Roman" w:hAnsi="Times New Roman" w:cs="Times New Roman"/>
                <w:color w:val="000000"/>
                <w:sz w:val="28"/>
                <w:szCs w:val="28"/>
                <w:lang w:eastAsia="ru-RU"/>
              </w:rPr>
            </w:pPr>
            <w:r w:rsidRPr="0014773B">
              <w:rPr>
                <w:rFonts w:ascii="Times New Roman" w:hAnsi="Times New Roman" w:cs="Times New Roman"/>
                <w:color w:val="000000"/>
                <w:sz w:val="28"/>
                <w:szCs w:val="28"/>
                <w:lang w:eastAsia="ru-RU"/>
              </w:rPr>
              <w:t>СХ</w:t>
            </w:r>
          </w:p>
        </w:tc>
      </w:tr>
      <w:tr w:rsidR="00F36B19" w:rsidRPr="0014773B" w:rsidTr="005F6623">
        <w:trPr>
          <w:trHeight w:val="467"/>
        </w:trPr>
        <w:tc>
          <w:tcPr>
            <w:tcW w:w="710" w:type="dxa"/>
            <w:shd w:val="clear" w:color="auto" w:fill="auto"/>
            <w:tcFitText/>
            <w:vAlign w:val="center"/>
          </w:tcPr>
          <w:p w:rsidR="00F36B19" w:rsidRPr="0014773B" w:rsidRDefault="00F36B19" w:rsidP="0014773B">
            <w:pPr>
              <w:numPr>
                <w:ilvl w:val="0"/>
                <w:numId w:val="2"/>
              </w:numPr>
              <w:tabs>
                <w:tab w:val="center" w:pos="81"/>
              </w:tabs>
              <w:spacing w:after="0" w:line="240" w:lineRule="auto"/>
              <w:ind w:left="0" w:firstLine="0"/>
              <w:jc w:val="both"/>
              <w:rPr>
                <w:rFonts w:ascii="Times New Roman" w:hAnsi="Times New Roman" w:cs="Times New Roman"/>
                <w:color w:val="000000"/>
                <w:sz w:val="28"/>
                <w:szCs w:val="28"/>
                <w:lang w:eastAsia="ru-RU"/>
              </w:rPr>
            </w:pPr>
            <w:r w:rsidRPr="0014773B">
              <w:rPr>
                <w:rFonts w:ascii="Times New Roman" w:hAnsi="Times New Roman" w:cs="Times New Roman"/>
                <w:color w:val="000000"/>
                <w:spacing w:val="263"/>
                <w:sz w:val="28"/>
                <w:szCs w:val="28"/>
                <w:lang w:eastAsia="ru-RU"/>
              </w:rPr>
              <w:t>4</w:t>
            </w:r>
            <w:r w:rsidRPr="0014773B">
              <w:rPr>
                <w:rFonts w:ascii="Times New Roman" w:hAnsi="Times New Roman" w:cs="Times New Roman"/>
                <w:color w:val="000000"/>
                <w:spacing w:val="2"/>
                <w:sz w:val="28"/>
                <w:szCs w:val="28"/>
                <w:lang w:eastAsia="ru-RU"/>
              </w:rPr>
              <w:t>.</w:t>
            </w:r>
          </w:p>
        </w:tc>
        <w:tc>
          <w:tcPr>
            <w:tcW w:w="2409" w:type="dxa"/>
            <w:shd w:val="clear" w:color="auto" w:fill="auto"/>
            <w:vAlign w:val="center"/>
          </w:tcPr>
          <w:p w:rsidR="00F36B19" w:rsidRPr="0014773B" w:rsidRDefault="006B0058" w:rsidP="0014773B">
            <w:pPr>
              <w:spacing w:after="0" w:line="240" w:lineRule="auto"/>
              <w:jc w:val="both"/>
              <w:rPr>
                <w:rFonts w:ascii="Times New Roman" w:hAnsi="Times New Roman" w:cs="Times New Roman"/>
                <w:color w:val="000000"/>
                <w:sz w:val="28"/>
                <w:szCs w:val="28"/>
                <w:lang w:eastAsia="ru-RU"/>
              </w:rPr>
            </w:pPr>
            <w:r w:rsidRPr="0014773B">
              <w:rPr>
                <w:rFonts w:ascii="Times New Roman" w:hAnsi="Times New Roman" w:cs="Times New Roman"/>
                <w:color w:val="000000"/>
                <w:sz w:val="28"/>
                <w:szCs w:val="28"/>
                <w:lang w:eastAsia="ru-RU"/>
              </w:rPr>
              <w:t>Пушкино 2 курган</w:t>
            </w:r>
          </w:p>
        </w:tc>
        <w:tc>
          <w:tcPr>
            <w:tcW w:w="1276" w:type="dxa"/>
            <w:shd w:val="clear" w:color="auto" w:fill="auto"/>
            <w:vAlign w:val="center"/>
          </w:tcPr>
          <w:p w:rsidR="00F36B19" w:rsidRPr="0014773B" w:rsidRDefault="00F36B19" w:rsidP="0014773B">
            <w:pPr>
              <w:spacing w:after="0" w:line="240" w:lineRule="auto"/>
              <w:jc w:val="both"/>
              <w:rPr>
                <w:rFonts w:ascii="Times New Roman" w:hAnsi="Times New Roman" w:cs="Times New Roman"/>
                <w:color w:val="000000"/>
                <w:sz w:val="28"/>
                <w:szCs w:val="28"/>
                <w:lang w:eastAsia="ru-RU"/>
              </w:rPr>
            </w:pPr>
            <w:r w:rsidRPr="0014773B">
              <w:rPr>
                <w:rFonts w:ascii="Times New Roman" w:hAnsi="Times New Roman" w:cs="Times New Roman"/>
                <w:color w:val="000000"/>
                <w:sz w:val="28"/>
                <w:szCs w:val="28"/>
                <w:lang w:eastAsia="ru-RU"/>
              </w:rPr>
              <w:t>бронза</w:t>
            </w:r>
          </w:p>
        </w:tc>
        <w:tc>
          <w:tcPr>
            <w:tcW w:w="4253" w:type="dxa"/>
            <w:shd w:val="clear" w:color="auto" w:fill="auto"/>
            <w:vAlign w:val="center"/>
          </w:tcPr>
          <w:p w:rsidR="00F36B19" w:rsidRPr="0014773B" w:rsidRDefault="006B0058" w:rsidP="0014773B">
            <w:pPr>
              <w:spacing w:after="0" w:line="240" w:lineRule="auto"/>
              <w:jc w:val="both"/>
              <w:rPr>
                <w:rFonts w:ascii="Times New Roman" w:hAnsi="Times New Roman" w:cs="Times New Roman"/>
                <w:color w:val="000000"/>
                <w:sz w:val="28"/>
                <w:szCs w:val="28"/>
                <w:lang w:eastAsia="ru-RU"/>
              </w:rPr>
            </w:pPr>
            <w:r w:rsidRPr="0014773B">
              <w:rPr>
                <w:rFonts w:ascii="Times New Roman" w:hAnsi="Times New Roman" w:cs="Times New Roman"/>
                <w:color w:val="000000"/>
                <w:sz w:val="28"/>
                <w:szCs w:val="28"/>
                <w:lang w:eastAsia="ru-RU"/>
              </w:rPr>
              <w:t>1 км.к юго-востоку от с. Пушкино</w:t>
            </w:r>
          </w:p>
        </w:tc>
        <w:tc>
          <w:tcPr>
            <w:tcW w:w="1307" w:type="dxa"/>
            <w:gridSpan w:val="2"/>
            <w:vAlign w:val="center"/>
          </w:tcPr>
          <w:p w:rsidR="00F36B19" w:rsidRPr="0014773B" w:rsidRDefault="00F36B19" w:rsidP="0014773B">
            <w:pPr>
              <w:spacing w:after="0" w:line="240" w:lineRule="auto"/>
              <w:jc w:val="both"/>
              <w:rPr>
                <w:rFonts w:ascii="Times New Roman" w:hAnsi="Times New Roman" w:cs="Times New Roman"/>
                <w:color w:val="000000"/>
                <w:sz w:val="28"/>
                <w:szCs w:val="28"/>
                <w:lang w:eastAsia="ru-RU"/>
              </w:rPr>
            </w:pPr>
            <w:r w:rsidRPr="0014773B">
              <w:rPr>
                <w:rFonts w:ascii="Times New Roman" w:hAnsi="Times New Roman" w:cs="Times New Roman"/>
                <w:color w:val="000000"/>
                <w:sz w:val="28"/>
                <w:szCs w:val="28"/>
                <w:lang w:eastAsia="ru-RU"/>
              </w:rPr>
              <w:t>СХ</w:t>
            </w:r>
          </w:p>
        </w:tc>
      </w:tr>
      <w:tr w:rsidR="00F36B19" w:rsidRPr="0014773B" w:rsidTr="005F6623">
        <w:trPr>
          <w:trHeight w:val="545"/>
        </w:trPr>
        <w:tc>
          <w:tcPr>
            <w:tcW w:w="710" w:type="dxa"/>
            <w:shd w:val="clear" w:color="auto" w:fill="auto"/>
            <w:tcFitText/>
            <w:vAlign w:val="center"/>
          </w:tcPr>
          <w:p w:rsidR="00F36B19" w:rsidRPr="0014773B" w:rsidRDefault="00F36B19" w:rsidP="0014773B">
            <w:pPr>
              <w:numPr>
                <w:ilvl w:val="0"/>
                <w:numId w:val="2"/>
              </w:numPr>
              <w:tabs>
                <w:tab w:val="center" w:pos="81"/>
              </w:tabs>
              <w:spacing w:after="0" w:line="240" w:lineRule="auto"/>
              <w:ind w:left="0" w:firstLine="0"/>
              <w:jc w:val="both"/>
              <w:rPr>
                <w:rFonts w:ascii="Times New Roman" w:hAnsi="Times New Roman" w:cs="Times New Roman"/>
                <w:color w:val="000000"/>
                <w:sz w:val="28"/>
                <w:szCs w:val="28"/>
                <w:lang w:eastAsia="ru-RU"/>
              </w:rPr>
            </w:pPr>
            <w:r w:rsidRPr="0014773B">
              <w:rPr>
                <w:rFonts w:ascii="Times New Roman" w:hAnsi="Times New Roman" w:cs="Times New Roman"/>
                <w:color w:val="000000"/>
                <w:spacing w:val="263"/>
                <w:sz w:val="28"/>
                <w:szCs w:val="28"/>
                <w:lang w:eastAsia="ru-RU"/>
              </w:rPr>
              <w:t>5</w:t>
            </w:r>
            <w:r w:rsidRPr="0014773B">
              <w:rPr>
                <w:rFonts w:ascii="Times New Roman" w:hAnsi="Times New Roman" w:cs="Times New Roman"/>
                <w:color w:val="000000"/>
                <w:spacing w:val="2"/>
                <w:sz w:val="28"/>
                <w:szCs w:val="28"/>
                <w:lang w:eastAsia="ru-RU"/>
              </w:rPr>
              <w:t>.</w:t>
            </w:r>
          </w:p>
        </w:tc>
        <w:tc>
          <w:tcPr>
            <w:tcW w:w="2409" w:type="dxa"/>
            <w:shd w:val="clear" w:color="auto" w:fill="auto"/>
            <w:vAlign w:val="center"/>
          </w:tcPr>
          <w:p w:rsidR="00F36B19" w:rsidRPr="0014773B" w:rsidRDefault="006B0058" w:rsidP="0014773B">
            <w:pPr>
              <w:spacing w:after="0" w:line="240" w:lineRule="auto"/>
              <w:jc w:val="both"/>
              <w:rPr>
                <w:rFonts w:ascii="Times New Roman" w:hAnsi="Times New Roman" w:cs="Times New Roman"/>
                <w:color w:val="000000"/>
                <w:sz w:val="28"/>
                <w:szCs w:val="28"/>
                <w:lang w:eastAsia="ru-RU"/>
              </w:rPr>
            </w:pPr>
            <w:r w:rsidRPr="0014773B">
              <w:rPr>
                <w:rFonts w:ascii="Times New Roman" w:hAnsi="Times New Roman" w:cs="Times New Roman"/>
                <w:color w:val="000000"/>
                <w:sz w:val="28"/>
                <w:szCs w:val="28"/>
                <w:lang w:eastAsia="ru-RU"/>
              </w:rPr>
              <w:t>Пушкино 1 поселение</w:t>
            </w:r>
          </w:p>
        </w:tc>
        <w:tc>
          <w:tcPr>
            <w:tcW w:w="1276" w:type="dxa"/>
            <w:shd w:val="clear" w:color="auto" w:fill="auto"/>
            <w:vAlign w:val="center"/>
          </w:tcPr>
          <w:p w:rsidR="00F36B19" w:rsidRPr="0014773B" w:rsidRDefault="00F36B19" w:rsidP="0014773B">
            <w:pPr>
              <w:spacing w:after="0" w:line="240" w:lineRule="auto"/>
              <w:jc w:val="both"/>
              <w:rPr>
                <w:rFonts w:ascii="Times New Roman" w:hAnsi="Times New Roman" w:cs="Times New Roman"/>
                <w:color w:val="000000"/>
                <w:sz w:val="28"/>
                <w:szCs w:val="28"/>
                <w:lang w:eastAsia="ru-RU"/>
              </w:rPr>
            </w:pPr>
            <w:r w:rsidRPr="0014773B">
              <w:rPr>
                <w:rFonts w:ascii="Times New Roman" w:hAnsi="Times New Roman" w:cs="Times New Roman"/>
                <w:color w:val="000000"/>
                <w:sz w:val="28"/>
                <w:szCs w:val="28"/>
                <w:lang w:eastAsia="ru-RU"/>
              </w:rPr>
              <w:t>бронза</w:t>
            </w:r>
          </w:p>
        </w:tc>
        <w:tc>
          <w:tcPr>
            <w:tcW w:w="4253" w:type="dxa"/>
            <w:shd w:val="clear" w:color="auto" w:fill="auto"/>
            <w:vAlign w:val="center"/>
          </w:tcPr>
          <w:p w:rsidR="00F36B19" w:rsidRPr="0014773B" w:rsidRDefault="00F36B19" w:rsidP="0014773B">
            <w:pPr>
              <w:spacing w:after="0" w:line="240" w:lineRule="auto"/>
              <w:jc w:val="both"/>
              <w:rPr>
                <w:rFonts w:ascii="Times New Roman" w:hAnsi="Times New Roman" w:cs="Times New Roman"/>
                <w:color w:val="000000"/>
                <w:sz w:val="28"/>
                <w:szCs w:val="28"/>
                <w:lang w:eastAsia="ru-RU"/>
              </w:rPr>
            </w:pPr>
            <w:r w:rsidRPr="0014773B">
              <w:rPr>
                <w:rFonts w:ascii="Times New Roman" w:hAnsi="Times New Roman" w:cs="Times New Roman"/>
                <w:color w:val="000000"/>
                <w:sz w:val="28"/>
                <w:szCs w:val="28"/>
                <w:lang w:eastAsia="ru-RU"/>
              </w:rPr>
              <w:t>1,5 км к юго-востоку от с.</w:t>
            </w:r>
            <w:r w:rsidR="006B0058" w:rsidRPr="0014773B">
              <w:rPr>
                <w:rFonts w:ascii="Times New Roman" w:hAnsi="Times New Roman" w:cs="Times New Roman"/>
                <w:color w:val="000000"/>
                <w:sz w:val="28"/>
                <w:szCs w:val="28"/>
                <w:lang w:eastAsia="ru-RU"/>
              </w:rPr>
              <w:t xml:space="preserve"> Пушкино</w:t>
            </w:r>
          </w:p>
        </w:tc>
        <w:tc>
          <w:tcPr>
            <w:tcW w:w="1307" w:type="dxa"/>
            <w:gridSpan w:val="2"/>
            <w:vAlign w:val="center"/>
          </w:tcPr>
          <w:p w:rsidR="00F36B19" w:rsidRPr="0014773B" w:rsidRDefault="00F36B19" w:rsidP="0014773B">
            <w:pPr>
              <w:spacing w:after="0" w:line="240" w:lineRule="auto"/>
              <w:jc w:val="both"/>
              <w:rPr>
                <w:rFonts w:ascii="Times New Roman" w:hAnsi="Times New Roman" w:cs="Times New Roman"/>
                <w:color w:val="000000"/>
                <w:sz w:val="28"/>
                <w:szCs w:val="28"/>
                <w:lang w:eastAsia="ru-RU"/>
              </w:rPr>
            </w:pPr>
            <w:r w:rsidRPr="0014773B">
              <w:rPr>
                <w:rFonts w:ascii="Times New Roman" w:hAnsi="Times New Roman" w:cs="Times New Roman"/>
                <w:color w:val="000000"/>
                <w:sz w:val="28"/>
                <w:szCs w:val="28"/>
                <w:lang w:eastAsia="ru-RU"/>
              </w:rPr>
              <w:t>СХ</w:t>
            </w:r>
          </w:p>
        </w:tc>
      </w:tr>
      <w:tr w:rsidR="00F36B19" w:rsidRPr="0014773B" w:rsidTr="005F6623">
        <w:trPr>
          <w:trHeight w:val="600"/>
        </w:trPr>
        <w:tc>
          <w:tcPr>
            <w:tcW w:w="710" w:type="dxa"/>
            <w:shd w:val="clear" w:color="auto" w:fill="auto"/>
            <w:tcFitText/>
            <w:vAlign w:val="center"/>
          </w:tcPr>
          <w:p w:rsidR="00F36B19" w:rsidRPr="0014773B" w:rsidRDefault="00F36B19" w:rsidP="0014773B">
            <w:pPr>
              <w:numPr>
                <w:ilvl w:val="0"/>
                <w:numId w:val="2"/>
              </w:numPr>
              <w:tabs>
                <w:tab w:val="center" w:pos="81"/>
              </w:tabs>
              <w:spacing w:after="0" w:line="240" w:lineRule="auto"/>
              <w:ind w:left="0" w:firstLine="0"/>
              <w:jc w:val="both"/>
              <w:rPr>
                <w:rFonts w:ascii="Times New Roman" w:hAnsi="Times New Roman" w:cs="Times New Roman"/>
                <w:color w:val="000000"/>
                <w:sz w:val="28"/>
                <w:szCs w:val="28"/>
                <w:lang w:eastAsia="ru-RU"/>
              </w:rPr>
            </w:pPr>
            <w:r w:rsidRPr="0014773B">
              <w:rPr>
                <w:rFonts w:ascii="Times New Roman" w:hAnsi="Times New Roman" w:cs="Times New Roman"/>
                <w:color w:val="000000"/>
                <w:spacing w:val="263"/>
                <w:sz w:val="28"/>
                <w:szCs w:val="28"/>
                <w:lang w:eastAsia="ru-RU"/>
              </w:rPr>
              <w:t>6</w:t>
            </w:r>
            <w:r w:rsidRPr="0014773B">
              <w:rPr>
                <w:rFonts w:ascii="Times New Roman" w:hAnsi="Times New Roman" w:cs="Times New Roman"/>
                <w:color w:val="000000"/>
                <w:spacing w:val="2"/>
                <w:sz w:val="28"/>
                <w:szCs w:val="28"/>
                <w:lang w:eastAsia="ru-RU"/>
              </w:rPr>
              <w:t>.</w:t>
            </w:r>
          </w:p>
        </w:tc>
        <w:tc>
          <w:tcPr>
            <w:tcW w:w="2409" w:type="dxa"/>
            <w:shd w:val="clear" w:color="auto" w:fill="auto"/>
            <w:vAlign w:val="center"/>
          </w:tcPr>
          <w:p w:rsidR="00F36B19" w:rsidRPr="0014773B" w:rsidRDefault="00F36B19" w:rsidP="0014773B">
            <w:pPr>
              <w:spacing w:after="0" w:line="240" w:lineRule="auto"/>
              <w:jc w:val="both"/>
              <w:rPr>
                <w:rFonts w:ascii="Times New Roman" w:hAnsi="Times New Roman" w:cs="Times New Roman"/>
                <w:color w:val="000000"/>
                <w:sz w:val="28"/>
                <w:szCs w:val="28"/>
                <w:lang w:eastAsia="ru-RU"/>
              </w:rPr>
            </w:pPr>
            <w:r w:rsidRPr="0014773B">
              <w:rPr>
                <w:rFonts w:ascii="Times New Roman" w:hAnsi="Times New Roman" w:cs="Times New Roman"/>
                <w:color w:val="000000"/>
                <w:sz w:val="28"/>
                <w:szCs w:val="28"/>
                <w:lang w:eastAsia="ru-RU"/>
              </w:rPr>
              <w:t>П</w:t>
            </w:r>
            <w:r w:rsidR="006B0058" w:rsidRPr="0014773B">
              <w:rPr>
                <w:rFonts w:ascii="Times New Roman" w:hAnsi="Times New Roman" w:cs="Times New Roman"/>
                <w:color w:val="000000"/>
                <w:sz w:val="28"/>
                <w:szCs w:val="28"/>
                <w:lang w:eastAsia="ru-RU"/>
              </w:rPr>
              <w:t>ушкино 2  поселение</w:t>
            </w:r>
          </w:p>
        </w:tc>
        <w:tc>
          <w:tcPr>
            <w:tcW w:w="1276" w:type="dxa"/>
            <w:shd w:val="clear" w:color="auto" w:fill="auto"/>
            <w:vAlign w:val="center"/>
          </w:tcPr>
          <w:p w:rsidR="00F36B19" w:rsidRPr="0014773B" w:rsidRDefault="00F36B19" w:rsidP="0014773B">
            <w:pPr>
              <w:spacing w:after="0" w:line="240" w:lineRule="auto"/>
              <w:jc w:val="both"/>
              <w:rPr>
                <w:rFonts w:ascii="Times New Roman" w:hAnsi="Times New Roman" w:cs="Times New Roman"/>
                <w:color w:val="000000"/>
                <w:sz w:val="28"/>
                <w:szCs w:val="28"/>
                <w:lang w:eastAsia="ru-RU"/>
              </w:rPr>
            </w:pPr>
            <w:r w:rsidRPr="0014773B">
              <w:rPr>
                <w:rFonts w:ascii="Times New Roman" w:hAnsi="Times New Roman" w:cs="Times New Roman"/>
                <w:color w:val="000000"/>
                <w:sz w:val="28"/>
                <w:szCs w:val="28"/>
                <w:lang w:eastAsia="ru-RU"/>
              </w:rPr>
              <w:t>бронза</w:t>
            </w:r>
          </w:p>
        </w:tc>
        <w:tc>
          <w:tcPr>
            <w:tcW w:w="4253" w:type="dxa"/>
            <w:shd w:val="clear" w:color="auto" w:fill="auto"/>
            <w:vAlign w:val="center"/>
          </w:tcPr>
          <w:p w:rsidR="00F36B19" w:rsidRPr="0014773B" w:rsidRDefault="006B0058" w:rsidP="0014773B">
            <w:pPr>
              <w:spacing w:after="0" w:line="240" w:lineRule="auto"/>
              <w:jc w:val="both"/>
              <w:rPr>
                <w:rFonts w:ascii="Times New Roman" w:hAnsi="Times New Roman" w:cs="Times New Roman"/>
                <w:color w:val="000000"/>
                <w:sz w:val="28"/>
                <w:szCs w:val="28"/>
                <w:lang w:eastAsia="ru-RU"/>
              </w:rPr>
            </w:pPr>
            <w:r w:rsidRPr="0014773B">
              <w:rPr>
                <w:rFonts w:ascii="Times New Roman" w:hAnsi="Times New Roman" w:cs="Times New Roman"/>
                <w:color w:val="000000"/>
                <w:sz w:val="28"/>
                <w:szCs w:val="28"/>
                <w:lang w:eastAsia="ru-RU"/>
              </w:rPr>
              <w:t>1,</w:t>
            </w:r>
            <w:r w:rsidR="00F36B19" w:rsidRPr="0014773B">
              <w:rPr>
                <w:rFonts w:ascii="Times New Roman" w:hAnsi="Times New Roman" w:cs="Times New Roman"/>
                <w:color w:val="000000"/>
                <w:sz w:val="28"/>
                <w:szCs w:val="28"/>
                <w:lang w:eastAsia="ru-RU"/>
              </w:rPr>
              <w:t>2 км к северо-</w:t>
            </w:r>
            <w:r w:rsidRPr="0014773B">
              <w:rPr>
                <w:rFonts w:ascii="Times New Roman" w:hAnsi="Times New Roman" w:cs="Times New Roman"/>
                <w:color w:val="000000"/>
                <w:sz w:val="28"/>
                <w:szCs w:val="28"/>
                <w:lang w:eastAsia="ru-RU"/>
              </w:rPr>
              <w:t>западу от ст. Плавица</w:t>
            </w:r>
          </w:p>
        </w:tc>
        <w:tc>
          <w:tcPr>
            <w:tcW w:w="1307" w:type="dxa"/>
            <w:gridSpan w:val="2"/>
            <w:vAlign w:val="center"/>
          </w:tcPr>
          <w:p w:rsidR="00F36B19" w:rsidRPr="0014773B" w:rsidRDefault="00F36B19" w:rsidP="0014773B">
            <w:pPr>
              <w:spacing w:after="0" w:line="240" w:lineRule="auto"/>
              <w:jc w:val="both"/>
              <w:rPr>
                <w:rFonts w:ascii="Times New Roman" w:hAnsi="Times New Roman" w:cs="Times New Roman"/>
                <w:color w:val="000000"/>
                <w:sz w:val="28"/>
                <w:szCs w:val="28"/>
                <w:lang w:eastAsia="ru-RU"/>
              </w:rPr>
            </w:pPr>
            <w:r w:rsidRPr="0014773B">
              <w:rPr>
                <w:rFonts w:ascii="Times New Roman" w:hAnsi="Times New Roman" w:cs="Times New Roman"/>
                <w:color w:val="000000"/>
                <w:sz w:val="28"/>
                <w:szCs w:val="28"/>
                <w:lang w:eastAsia="ru-RU"/>
              </w:rPr>
              <w:t>СХ</w:t>
            </w:r>
          </w:p>
        </w:tc>
      </w:tr>
      <w:tr w:rsidR="00F36B19" w:rsidRPr="0014773B" w:rsidTr="005F6623">
        <w:trPr>
          <w:trHeight w:val="600"/>
        </w:trPr>
        <w:tc>
          <w:tcPr>
            <w:tcW w:w="710" w:type="dxa"/>
            <w:shd w:val="clear" w:color="auto" w:fill="auto"/>
            <w:tcFitText/>
            <w:vAlign w:val="center"/>
          </w:tcPr>
          <w:p w:rsidR="00F36B19" w:rsidRPr="0014773B" w:rsidRDefault="00F36B19" w:rsidP="0014773B">
            <w:pPr>
              <w:numPr>
                <w:ilvl w:val="0"/>
                <w:numId w:val="2"/>
              </w:numPr>
              <w:tabs>
                <w:tab w:val="center" w:pos="81"/>
              </w:tabs>
              <w:spacing w:after="0" w:line="240" w:lineRule="auto"/>
              <w:ind w:left="0" w:firstLine="0"/>
              <w:jc w:val="both"/>
              <w:rPr>
                <w:rFonts w:ascii="Times New Roman" w:hAnsi="Times New Roman" w:cs="Times New Roman"/>
                <w:color w:val="000000"/>
                <w:sz w:val="28"/>
                <w:szCs w:val="28"/>
                <w:lang w:eastAsia="ru-RU"/>
              </w:rPr>
            </w:pPr>
            <w:r w:rsidRPr="0014773B">
              <w:rPr>
                <w:rFonts w:ascii="Times New Roman" w:hAnsi="Times New Roman" w:cs="Times New Roman"/>
                <w:color w:val="000000"/>
                <w:spacing w:val="263"/>
                <w:sz w:val="28"/>
                <w:szCs w:val="28"/>
                <w:lang w:eastAsia="ru-RU"/>
              </w:rPr>
              <w:t>7</w:t>
            </w:r>
            <w:r w:rsidRPr="0014773B">
              <w:rPr>
                <w:rFonts w:ascii="Times New Roman" w:hAnsi="Times New Roman" w:cs="Times New Roman"/>
                <w:color w:val="000000"/>
                <w:spacing w:val="2"/>
                <w:sz w:val="28"/>
                <w:szCs w:val="28"/>
                <w:lang w:eastAsia="ru-RU"/>
              </w:rPr>
              <w:t>.</w:t>
            </w:r>
          </w:p>
        </w:tc>
        <w:tc>
          <w:tcPr>
            <w:tcW w:w="2409" w:type="dxa"/>
            <w:shd w:val="clear" w:color="auto" w:fill="auto"/>
            <w:vAlign w:val="center"/>
          </w:tcPr>
          <w:p w:rsidR="00F36B19" w:rsidRPr="0014773B" w:rsidRDefault="00F36B19" w:rsidP="0014773B">
            <w:pPr>
              <w:spacing w:after="0" w:line="240" w:lineRule="auto"/>
              <w:jc w:val="both"/>
              <w:rPr>
                <w:rFonts w:ascii="Times New Roman" w:hAnsi="Times New Roman" w:cs="Times New Roman"/>
                <w:color w:val="000000"/>
                <w:sz w:val="28"/>
                <w:szCs w:val="28"/>
                <w:lang w:eastAsia="ru-RU"/>
              </w:rPr>
            </w:pPr>
            <w:r w:rsidRPr="0014773B">
              <w:rPr>
                <w:rFonts w:ascii="Times New Roman" w:hAnsi="Times New Roman" w:cs="Times New Roman"/>
                <w:color w:val="000000"/>
                <w:sz w:val="28"/>
                <w:szCs w:val="28"/>
                <w:lang w:eastAsia="ru-RU"/>
              </w:rPr>
              <w:t>П</w:t>
            </w:r>
            <w:r w:rsidR="006B0058" w:rsidRPr="0014773B">
              <w:rPr>
                <w:rFonts w:ascii="Times New Roman" w:hAnsi="Times New Roman" w:cs="Times New Roman"/>
                <w:color w:val="000000"/>
                <w:sz w:val="28"/>
                <w:szCs w:val="28"/>
                <w:lang w:eastAsia="ru-RU"/>
              </w:rPr>
              <w:t>ушкино 3 поселение</w:t>
            </w:r>
          </w:p>
        </w:tc>
        <w:tc>
          <w:tcPr>
            <w:tcW w:w="1276" w:type="dxa"/>
            <w:shd w:val="clear" w:color="auto" w:fill="auto"/>
            <w:vAlign w:val="center"/>
          </w:tcPr>
          <w:p w:rsidR="00F36B19" w:rsidRPr="0014773B" w:rsidRDefault="00F36B19" w:rsidP="0014773B">
            <w:pPr>
              <w:spacing w:after="0" w:line="240" w:lineRule="auto"/>
              <w:jc w:val="both"/>
              <w:rPr>
                <w:rFonts w:ascii="Times New Roman" w:hAnsi="Times New Roman" w:cs="Times New Roman"/>
                <w:color w:val="000000"/>
                <w:sz w:val="28"/>
                <w:szCs w:val="28"/>
                <w:lang w:eastAsia="ru-RU"/>
              </w:rPr>
            </w:pPr>
            <w:r w:rsidRPr="0014773B">
              <w:rPr>
                <w:rFonts w:ascii="Times New Roman" w:hAnsi="Times New Roman" w:cs="Times New Roman"/>
                <w:color w:val="000000"/>
                <w:sz w:val="28"/>
                <w:szCs w:val="28"/>
                <w:lang w:eastAsia="ru-RU"/>
              </w:rPr>
              <w:t>бронза</w:t>
            </w:r>
          </w:p>
        </w:tc>
        <w:tc>
          <w:tcPr>
            <w:tcW w:w="4253" w:type="dxa"/>
            <w:shd w:val="clear" w:color="auto" w:fill="auto"/>
            <w:vAlign w:val="center"/>
          </w:tcPr>
          <w:p w:rsidR="00F36B19" w:rsidRPr="0014773B" w:rsidRDefault="006B0058" w:rsidP="0014773B">
            <w:pPr>
              <w:spacing w:after="0" w:line="240" w:lineRule="auto"/>
              <w:jc w:val="both"/>
              <w:rPr>
                <w:rFonts w:ascii="Times New Roman" w:hAnsi="Times New Roman" w:cs="Times New Roman"/>
                <w:color w:val="000000"/>
                <w:sz w:val="28"/>
                <w:szCs w:val="28"/>
                <w:lang w:eastAsia="ru-RU"/>
              </w:rPr>
            </w:pPr>
            <w:r w:rsidRPr="0014773B">
              <w:rPr>
                <w:rFonts w:ascii="Times New Roman" w:hAnsi="Times New Roman" w:cs="Times New Roman"/>
                <w:color w:val="000000"/>
                <w:sz w:val="28"/>
                <w:szCs w:val="28"/>
                <w:lang w:eastAsia="ru-RU"/>
              </w:rPr>
              <w:t>4 км.к северо-востоку от Добринского сахарного завода</w:t>
            </w:r>
          </w:p>
        </w:tc>
        <w:tc>
          <w:tcPr>
            <w:tcW w:w="1307" w:type="dxa"/>
            <w:gridSpan w:val="2"/>
            <w:vAlign w:val="center"/>
          </w:tcPr>
          <w:p w:rsidR="00F36B19" w:rsidRPr="0014773B" w:rsidRDefault="00F36B19" w:rsidP="0014773B">
            <w:pPr>
              <w:spacing w:after="0" w:line="240" w:lineRule="auto"/>
              <w:jc w:val="both"/>
              <w:rPr>
                <w:rFonts w:ascii="Times New Roman" w:hAnsi="Times New Roman" w:cs="Times New Roman"/>
                <w:color w:val="000000"/>
                <w:sz w:val="28"/>
                <w:szCs w:val="28"/>
                <w:lang w:eastAsia="ru-RU"/>
              </w:rPr>
            </w:pPr>
            <w:r w:rsidRPr="0014773B">
              <w:rPr>
                <w:rFonts w:ascii="Times New Roman" w:hAnsi="Times New Roman" w:cs="Times New Roman"/>
                <w:color w:val="000000"/>
                <w:sz w:val="28"/>
                <w:szCs w:val="28"/>
                <w:lang w:eastAsia="ru-RU"/>
              </w:rPr>
              <w:t>СХ</w:t>
            </w:r>
          </w:p>
        </w:tc>
      </w:tr>
    </w:tbl>
    <w:p w:rsidR="00F36B19" w:rsidRPr="0014773B" w:rsidRDefault="00F36B19" w:rsidP="0014773B">
      <w:pPr>
        <w:pStyle w:val="11"/>
        <w:spacing w:after="0" w:line="240" w:lineRule="auto"/>
        <w:ind w:firstLine="0"/>
        <w:rPr>
          <w:sz w:val="28"/>
          <w:szCs w:val="28"/>
        </w:rPr>
      </w:pPr>
      <w:r w:rsidRPr="0014773B">
        <w:rPr>
          <w:sz w:val="28"/>
          <w:szCs w:val="28"/>
        </w:rPr>
        <w:t>Границы зон охраны объектов культурного наследия (памятников истории и культуры) и режимы их содержания утверждаются на основании проектов зон охраны органами государственной власти субъектов Российской Федерации по согласованию с соответствующим органом охраны культурного наследия в соответствии с категорией, к которой этот объект относится.</w:t>
      </w:r>
    </w:p>
    <w:p w:rsidR="00F36B19" w:rsidRPr="0014773B" w:rsidRDefault="00F36B19" w:rsidP="0014773B">
      <w:pPr>
        <w:pStyle w:val="11"/>
        <w:spacing w:after="0" w:line="240" w:lineRule="auto"/>
        <w:ind w:firstLine="0"/>
        <w:rPr>
          <w:sz w:val="28"/>
          <w:szCs w:val="28"/>
        </w:rPr>
      </w:pPr>
      <w:r w:rsidRPr="0014773B">
        <w:rPr>
          <w:sz w:val="28"/>
          <w:szCs w:val="28"/>
        </w:rPr>
        <w:lastRenderedPageBreak/>
        <w:t>В границах охранной зоны действует особый режим использования земель, с учетом следующих требований:</w:t>
      </w:r>
    </w:p>
    <w:p w:rsidR="00F36B19" w:rsidRPr="0014773B" w:rsidRDefault="00F36B19" w:rsidP="0014773B">
      <w:pPr>
        <w:autoSpaceDE w:val="0"/>
        <w:autoSpaceDN w:val="0"/>
        <w:adjustRightInd w:val="0"/>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F36B19" w:rsidRPr="0014773B" w:rsidRDefault="00F36B19" w:rsidP="0014773B">
      <w:pPr>
        <w:autoSpaceDE w:val="0"/>
        <w:autoSpaceDN w:val="0"/>
        <w:adjustRightInd w:val="0"/>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F36B19" w:rsidRPr="0014773B" w:rsidRDefault="00F36B19" w:rsidP="0014773B">
      <w:pPr>
        <w:autoSpaceDE w:val="0"/>
        <w:autoSpaceDN w:val="0"/>
        <w:adjustRightInd w:val="0"/>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F36B19" w:rsidRPr="0014773B" w:rsidRDefault="00F36B19" w:rsidP="0014773B">
      <w:pPr>
        <w:autoSpaceDE w:val="0"/>
        <w:autoSpaceDN w:val="0"/>
        <w:adjustRightInd w:val="0"/>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обеспечение пожарной безопасности объекта культурного наследия и его защиты от динамических воздействий;</w:t>
      </w:r>
    </w:p>
    <w:p w:rsidR="00F36B19" w:rsidRPr="0014773B" w:rsidRDefault="00F36B19" w:rsidP="0014773B">
      <w:pPr>
        <w:autoSpaceDE w:val="0"/>
        <w:autoSpaceDN w:val="0"/>
        <w:adjustRightInd w:val="0"/>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сохранение гидрогеологических и экологических условий, необходимых для обеспечения сохранности объекта культурного наследия;</w:t>
      </w:r>
    </w:p>
    <w:p w:rsidR="00F36B19" w:rsidRPr="0014773B" w:rsidRDefault="00F36B19" w:rsidP="0014773B">
      <w:pPr>
        <w:autoSpaceDE w:val="0"/>
        <w:autoSpaceDN w:val="0"/>
        <w:adjustRightInd w:val="0"/>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w:t>
      </w:r>
    </w:p>
    <w:p w:rsidR="00F36B19" w:rsidRPr="0014773B" w:rsidRDefault="00F36B19" w:rsidP="0014773B">
      <w:pPr>
        <w:autoSpaceDE w:val="0"/>
        <w:autoSpaceDN w:val="0"/>
        <w:adjustRightInd w:val="0"/>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иные требования, необходимые для обеспечения сохранности объекта культурного наследия в его историческом и ландшафтном окружении.</w:t>
      </w:r>
    </w:p>
    <w:p w:rsidR="00F36B19" w:rsidRPr="0014773B" w:rsidRDefault="00F36B19" w:rsidP="0014773B">
      <w:pPr>
        <w:pStyle w:val="3"/>
        <w:spacing w:before="0" w:line="240" w:lineRule="auto"/>
        <w:jc w:val="both"/>
        <w:rPr>
          <w:rFonts w:ascii="Times New Roman" w:hAnsi="Times New Roman" w:cs="Times New Roman"/>
          <w:sz w:val="28"/>
          <w:szCs w:val="28"/>
        </w:rPr>
      </w:pPr>
      <w:bookmarkStart w:id="6" w:name="_Toc319589726"/>
      <w:bookmarkStart w:id="7" w:name="_Toc322357338"/>
      <w:r w:rsidRPr="0014773B">
        <w:rPr>
          <w:rFonts w:ascii="Times New Roman" w:hAnsi="Times New Roman" w:cs="Times New Roman"/>
          <w:sz w:val="28"/>
          <w:szCs w:val="28"/>
        </w:rPr>
        <w:t>9.2. Ограничения по экологическим и санитарно-гигиеническим условиям</w:t>
      </w:r>
      <w:bookmarkEnd w:id="6"/>
      <w:bookmarkEnd w:id="7"/>
    </w:p>
    <w:p w:rsidR="00F36B19" w:rsidRPr="0014773B" w:rsidRDefault="00F36B19" w:rsidP="0014773B">
      <w:pPr>
        <w:pStyle w:val="4"/>
        <w:spacing w:before="0" w:beforeAutospacing="0" w:after="0" w:afterAutospacing="0"/>
        <w:jc w:val="both"/>
        <w:rPr>
          <w:sz w:val="28"/>
          <w:szCs w:val="28"/>
        </w:rPr>
      </w:pPr>
      <w:bookmarkStart w:id="8" w:name="_Toc319589727"/>
      <w:bookmarkStart w:id="9" w:name="_Toc322357339"/>
      <w:r w:rsidRPr="0014773B">
        <w:rPr>
          <w:sz w:val="28"/>
          <w:szCs w:val="28"/>
        </w:rPr>
        <w:t>9.2.1. Водоохранные зоны и прибрежные защитные полосы</w:t>
      </w:r>
      <w:bookmarkEnd w:id="8"/>
      <w:bookmarkEnd w:id="9"/>
    </w:p>
    <w:p w:rsidR="00F36B19" w:rsidRPr="0014773B" w:rsidRDefault="00F36B19" w:rsidP="0014773B">
      <w:pPr>
        <w:autoSpaceDE w:val="0"/>
        <w:autoSpaceDN w:val="0"/>
        <w:adjustRightInd w:val="0"/>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На территории сельского поселения расположены следующие водные объекты, имеющие водоохранные зоны:</w:t>
      </w:r>
    </w:p>
    <w:p w:rsidR="00F36B19" w:rsidRPr="0014773B" w:rsidRDefault="00F36B19" w:rsidP="0014773B">
      <w:pPr>
        <w:pStyle w:val="13"/>
        <w:spacing w:after="0" w:line="240" w:lineRule="auto"/>
        <w:ind w:firstLine="0"/>
        <w:rPr>
          <w:b/>
          <w:i/>
          <w:sz w:val="28"/>
          <w:szCs w:val="28"/>
        </w:rPr>
      </w:pPr>
      <w:r w:rsidRPr="0014773B">
        <w:rPr>
          <w:b/>
          <w:i/>
          <w:sz w:val="28"/>
          <w:szCs w:val="28"/>
        </w:rPr>
        <w:t>Таблица 3. Сведения о водных объектах сельского поселения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1484"/>
        <w:gridCol w:w="2137"/>
        <w:gridCol w:w="1923"/>
      </w:tblGrid>
      <w:tr w:rsidR="00F36B19" w:rsidRPr="0014773B" w:rsidTr="005F6623">
        <w:trPr>
          <w:trHeight w:val="275"/>
        </w:trPr>
        <w:tc>
          <w:tcPr>
            <w:tcW w:w="4055" w:type="dxa"/>
            <w:vAlign w:val="center"/>
          </w:tcPr>
          <w:p w:rsidR="00F36B19" w:rsidRPr="0014773B" w:rsidRDefault="00F36B19" w:rsidP="0014773B">
            <w:pPr>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Наименование водного объекта</w:t>
            </w:r>
          </w:p>
        </w:tc>
        <w:tc>
          <w:tcPr>
            <w:tcW w:w="1484" w:type="dxa"/>
            <w:vAlign w:val="center"/>
          </w:tcPr>
          <w:p w:rsidR="00F36B19" w:rsidRPr="0014773B" w:rsidRDefault="00F36B19" w:rsidP="0014773B">
            <w:pPr>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Ед. изм.</w:t>
            </w:r>
          </w:p>
        </w:tc>
        <w:tc>
          <w:tcPr>
            <w:tcW w:w="2041" w:type="dxa"/>
            <w:vAlign w:val="center"/>
          </w:tcPr>
          <w:p w:rsidR="00F36B19" w:rsidRPr="0014773B" w:rsidRDefault="00F36B19" w:rsidP="0014773B">
            <w:pPr>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Характеристика</w:t>
            </w:r>
          </w:p>
        </w:tc>
        <w:tc>
          <w:tcPr>
            <w:tcW w:w="1882" w:type="dxa"/>
            <w:vAlign w:val="center"/>
          </w:tcPr>
          <w:p w:rsidR="00F36B19" w:rsidRPr="0014773B" w:rsidRDefault="00F36B19" w:rsidP="0014773B">
            <w:pPr>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Водоохранная зона</w:t>
            </w:r>
          </w:p>
        </w:tc>
      </w:tr>
      <w:tr w:rsidR="00F36B19" w:rsidRPr="0014773B" w:rsidTr="005F6623">
        <w:tc>
          <w:tcPr>
            <w:tcW w:w="4055" w:type="dxa"/>
            <w:vAlign w:val="center"/>
          </w:tcPr>
          <w:p w:rsidR="00F36B19" w:rsidRPr="0014773B" w:rsidRDefault="006B0058" w:rsidP="0014773B">
            <w:pPr>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р.Плавица</w:t>
            </w:r>
          </w:p>
        </w:tc>
        <w:tc>
          <w:tcPr>
            <w:tcW w:w="1484" w:type="dxa"/>
          </w:tcPr>
          <w:p w:rsidR="00F36B19" w:rsidRPr="0014773B" w:rsidRDefault="00F36B19" w:rsidP="0014773B">
            <w:pPr>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км</w:t>
            </w:r>
          </w:p>
        </w:tc>
        <w:tc>
          <w:tcPr>
            <w:tcW w:w="2041" w:type="dxa"/>
            <w:vAlign w:val="center"/>
          </w:tcPr>
          <w:p w:rsidR="00F36B19" w:rsidRPr="0014773B" w:rsidRDefault="006B0058" w:rsidP="0014773B">
            <w:pPr>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89</w:t>
            </w:r>
          </w:p>
        </w:tc>
        <w:tc>
          <w:tcPr>
            <w:tcW w:w="1882" w:type="dxa"/>
            <w:vAlign w:val="center"/>
          </w:tcPr>
          <w:p w:rsidR="00F36B19" w:rsidRPr="0014773B" w:rsidRDefault="00F36B19" w:rsidP="0014773B">
            <w:pPr>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200</w:t>
            </w:r>
          </w:p>
        </w:tc>
      </w:tr>
    </w:tbl>
    <w:p w:rsidR="00F36B19" w:rsidRPr="0014773B" w:rsidRDefault="00F36B19" w:rsidP="0014773B">
      <w:pPr>
        <w:pStyle w:val="11"/>
        <w:spacing w:after="0" w:line="240" w:lineRule="auto"/>
        <w:ind w:firstLine="0"/>
        <w:rPr>
          <w:sz w:val="28"/>
          <w:szCs w:val="28"/>
        </w:rPr>
      </w:pPr>
      <w:r w:rsidRPr="0014773B">
        <w:rPr>
          <w:sz w:val="28"/>
          <w:szCs w:val="28"/>
        </w:rPr>
        <w:t>В границах водоохранных зон запрещаются:</w:t>
      </w:r>
    </w:p>
    <w:p w:rsidR="00F36B19" w:rsidRPr="0014773B" w:rsidRDefault="00F36B19" w:rsidP="0014773B">
      <w:pPr>
        <w:pStyle w:val="11"/>
        <w:spacing w:after="0" w:line="240" w:lineRule="auto"/>
        <w:ind w:firstLine="0"/>
        <w:rPr>
          <w:sz w:val="28"/>
          <w:szCs w:val="28"/>
        </w:rPr>
      </w:pPr>
      <w:r w:rsidRPr="0014773B">
        <w:rPr>
          <w:sz w:val="28"/>
          <w:szCs w:val="28"/>
        </w:rPr>
        <w:t>-  использование сточных вод для удобрения почв;</w:t>
      </w:r>
    </w:p>
    <w:p w:rsidR="00F36B19" w:rsidRPr="0014773B" w:rsidRDefault="00F36B19" w:rsidP="0014773B">
      <w:pPr>
        <w:pStyle w:val="11"/>
        <w:spacing w:after="0" w:line="240" w:lineRule="auto"/>
        <w:ind w:firstLine="0"/>
        <w:rPr>
          <w:sz w:val="28"/>
          <w:szCs w:val="28"/>
        </w:rPr>
      </w:pPr>
      <w:r w:rsidRPr="0014773B">
        <w:rPr>
          <w:sz w:val="28"/>
          <w:szCs w:val="28"/>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F36B19" w:rsidRPr="0014773B" w:rsidRDefault="00F36B19" w:rsidP="0014773B">
      <w:pPr>
        <w:pStyle w:val="11"/>
        <w:spacing w:after="0" w:line="240" w:lineRule="auto"/>
        <w:ind w:firstLine="0"/>
        <w:rPr>
          <w:sz w:val="28"/>
          <w:szCs w:val="28"/>
        </w:rPr>
      </w:pPr>
      <w:r w:rsidRPr="0014773B">
        <w:rPr>
          <w:sz w:val="28"/>
          <w:szCs w:val="28"/>
        </w:rPr>
        <w:t>- осуществление авиационных мер по борьбе с вредителями и болезнями растений;</w:t>
      </w:r>
    </w:p>
    <w:p w:rsidR="00F36B19" w:rsidRPr="0014773B" w:rsidRDefault="00F36B19" w:rsidP="0014773B">
      <w:pPr>
        <w:pStyle w:val="11"/>
        <w:spacing w:after="0" w:line="240" w:lineRule="auto"/>
        <w:ind w:firstLine="0"/>
        <w:rPr>
          <w:sz w:val="28"/>
          <w:szCs w:val="28"/>
        </w:rPr>
      </w:pPr>
      <w:r w:rsidRPr="0014773B">
        <w:rPr>
          <w:sz w:val="28"/>
          <w:szCs w:val="28"/>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36B19" w:rsidRPr="0014773B" w:rsidRDefault="00F36B19" w:rsidP="0014773B">
      <w:pPr>
        <w:pStyle w:val="14"/>
        <w:spacing w:after="0" w:line="240" w:lineRule="auto"/>
        <w:ind w:firstLine="0"/>
        <w:rPr>
          <w:sz w:val="28"/>
          <w:szCs w:val="28"/>
        </w:rPr>
      </w:pPr>
      <w:bookmarkStart w:id="10" w:name="_Toc319589728"/>
      <w:r w:rsidRPr="0014773B">
        <w:rPr>
          <w:sz w:val="28"/>
          <w:szCs w:val="28"/>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w:t>
      </w:r>
      <w:r w:rsidRPr="0014773B">
        <w:rPr>
          <w:sz w:val="28"/>
          <w:szCs w:val="28"/>
        </w:rPr>
        <w:lastRenderedPageBreak/>
        <w:t>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36B19" w:rsidRPr="0014773B" w:rsidRDefault="00F36B19" w:rsidP="0014773B">
      <w:pPr>
        <w:pStyle w:val="14"/>
        <w:spacing w:after="0" w:line="240" w:lineRule="auto"/>
        <w:ind w:firstLine="0"/>
        <w:rPr>
          <w:sz w:val="28"/>
          <w:szCs w:val="28"/>
        </w:rPr>
      </w:pPr>
      <w:r w:rsidRPr="0014773B">
        <w:rPr>
          <w:sz w:val="28"/>
          <w:szCs w:val="28"/>
        </w:rPr>
        <w:t xml:space="preserve">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w:t>
      </w:r>
    </w:p>
    <w:p w:rsidR="00F36B19" w:rsidRPr="0014773B" w:rsidRDefault="00F36B19" w:rsidP="0014773B">
      <w:pPr>
        <w:pStyle w:val="14"/>
        <w:spacing w:after="0" w:line="240" w:lineRule="auto"/>
        <w:ind w:firstLine="0"/>
        <w:rPr>
          <w:sz w:val="28"/>
          <w:szCs w:val="28"/>
        </w:rPr>
      </w:pPr>
      <w:r w:rsidRPr="0014773B">
        <w:rPr>
          <w:sz w:val="28"/>
          <w:szCs w:val="28"/>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В границах прибрежных защитных полос наряду с вышеперечисленными ограничениями запрещаются:</w:t>
      </w:r>
    </w:p>
    <w:p w:rsidR="00F36B19" w:rsidRPr="0014773B" w:rsidRDefault="00F36B19" w:rsidP="0014773B">
      <w:pPr>
        <w:pStyle w:val="14"/>
        <w:spacing w:after="0" w:line="240" w:lineRule="auto"/>
        <w:ind w:firstLine="0"/>
        <w:rPr>
          <w:sz w:val="28"/>
          <w:szCs w:val="28"/>
        </w:rPr>
      </w:pPr>
      <w:r w:rsidRPr="0014773B">
        <w:rPr>
          <w:sz w:val="28"/>
          <w:szCs w:val="28"/>
        </w:rPr>
        <w:t>- распашка земель;</w:t>
      </w:r>
    </w:p>
    <w:p w:rsidR="00F36B19" w:rsidRPr="0014773B" w:rsidRDefault="00F36B19" w:rsidP="0014773B">
      <w:pPr>
        <w:pStyle w:val="14"/>
        <w:spacing w:after="0" w:line="240" w:lineRule="auto"/>
        <w:ind w:firstLine="0"/>
        <w:rPr>
          <w:sz w:val="28"/>
          <w:szCs w:val="28"/>
        </w:rPr>
      </w:pPr>
      <w:r w:rsidRPr="0014773B">
        <w:rPr>
          <w:sz w:val="28"/>
          <w:szCs w:val="28"/>
        </w:rPr>
        <w:t>- размещение отвалов размываемых грунтов;</w:t>
      </w:r>
    </w:p>
    <w:p w:rsidR="00F36B19" w:rsidRPr="0014773B" w:rsidRDefault="00F36B19" w:rsidP="0014773B">
      <w:pPr>
        <w:pStyle w:val="14"/>
        <w:spacing w:after="0" w:line="240" w:lineRule="auto"/>
        <w:ind w:firstLine="0"/>
        <w:rPr>
          <w:sz w:val="28"/>
          <w:szCs w:val="28"/>
        </w:rPr>
      </w:pPr>
      <w:r w:rsidRPr="0014773B">
        <w:rPr>
          <w:sz w:val="28"/>
          <w:szCs w:val="28"/>
        </w:rPr>
        <w:t>- выпас сельскохозяйственных животных и организация для них летних лагерей, ванн.</w:t>
      </w:r>
    </w:p>
    <w:p w:rsidR="00F36B19" w:rsidRPr="0014773B" w:rsidRDefault="00F36B19" w:rsidP="0014773B">
      <w:pPr>
        <w:pStyle w:val="4"/>
        <w:spacing w:before="0" w:beforeAutospacing="0" w:after="0" w:afterAutospacing="0"/>
        <w:jc w:val="both"/>
        <w:rPr>
          <w:color w:val="0070C0"/>
          <w:sz w:val="28"/>
          <w:szCs w:val="28"/>
        </w:rPr>
      </w:pPr>
      <w:bookmarkStart w:id="11" w:name="_Toc322357340"/>
      <w:r w:rsidRPr="0014773B">
        <w:rPr>
          <w:color w:val="0070C0"/>
          <w:sz w:val="28"/>
          <w:szCs w:val="28"/>
        </w:rPr>
        <w:t>9.2.2. Зона санитарной охраны источников водоснабжения (водозаборов).</w:t>
      </w:r>
      <w:bookmarkEnd w:id="10"/>
      <w:bookmarkEnd w:id="11"/>
    </w:p>
    <w:p w:rsidR="00F36B19" w:rsidRPr="0014773B" w:rsidRDefault="00F36B19" w:rsidP="0014773B">
      <w:pPr>
        <w:autoSpaceDE w:val="0"/>
        <w:autoSpaceDN w:val="0"/>
        <w:adjustRightInd w:val="0"/>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xml:space="preserve">Водоснабжение территории сельского поселения осуществляется с помощью подземных вод. Места расположения артезианских скважин указаны на </w:t>
      </w:r>
      <w:r w:rsidRPr="0014773B">
        <w:rPr>
          <w:rFonts w:ascii="Times New Roman" w:hAnsi="Times New Roman" w:cs="Times New Roman"/>
          <w:noProof/>
          <w:sz w:val="28"/>
          <w:szCs w:val="28"/>
          <w:lang w:eastAsia="ru-RU"/>
        </w:rPr>
        <w:t>Карте градостроительного зонирования.</w:t>
      </w:r>
    </w:p>
    <w:p w:rsidR="00F36B19" w:rsidRPr="0014773B" w:rsidRDefault="00F36B19" w:rsidP="0014773B">
      <w:pPr>
        <w:autoSpaceDE w:val="0"/>
        <w:autoSpaceDN w:val="0"/>
        <w:adjustRightInd w:val="0"/>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F36B19" w:rsidRPr="0014773B" w:rsidRDefault="00F36B19" w:rsidP="0014773B">
      <w:pPr>
        <w:autoSpaceDE w:val="0"/>
        <w:autoSpaceDN w:val="0"/>
        <w:adjustRightInd w:val="0"/>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Параметры зоны:</w:t>
      </w:r>
    </w:p>
    <w:p w:rsidR="00F36B19" w:rsidRPr="0014773B" w:rsidRDefault="00F36B19" w:rsidP="0014773B">
      <w:pPr>
        <w:autoSpaceDE w:val="0"/>
        <w:autoSpaceDN w:val="0"/>
        <w:adjustRightInd w:val="0"/>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Зоны санитарной охраны 1 пояса подземных источников водоснабжения составляют 30 м при использовании защищенных подземных вод; 50 м недостаточно защищенных подземных вод. Границы второго пояса зоны санитарной охраны подземных источников водоснабжения устанавливают расчетом.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F36B19" w:rsidRPr="0014773B" w:rsidRDefault="00F36B19" w:rsidP="0014773B">
      <w:pPr>
        <w:autoSpaceDE w:val="0"/>
        <w:autoSpaceDN w:val="0"/>
        <w:adjustRightInd w:val="0"/>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На территории первого пояса запрещается:</w:t>
      </w:r>
    </w:p>
    <w:p w:rsidR="00F36B19" w:rsidRPr="0014773B" w:rsidRDefault="00F36B19" w:rsidP="0014773B">
      <w:pPr>
        <w:autoSpaceDE w:val="0"/>
        <w:autoSpaceDN w:val="0"/>
        <w:adjustRightInd w:val="0"/>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посадка высокоствольных деревьев;</w:t>
      </w:r>
    </w:p>
    <w:p w:rsidR="00F36B19" w:rsidRPr="0014773B" w:rsidRDefault="00F36B19" w:rsidP="0014773B">
      <w:pPr>
        <w:autoSpaceDE w:val="0"/>
        <w:autoSpaceDN w:val="0"/>
        <w:adjustRightInd w:val="0"/>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F36B19" w:rsidRPr="0014773B" w:rsidRDefault="00F36B19" w:rsidP="0014773B">
      <w:pPr>
        <w:autoSpaceDE w:val="0"/>
        <w:autoSpaceDN w:val="0"/>
        <w:adjustRightInd w:val="0"/>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размещение жилых и общественных зданий, проживание людей;</w:t>
      </w:r>
    </w:p>
    <w:p w:rsidR="00F36B19" w:rsidRPr="0014773B" w:rsidRDefault="00F36B19" w:rsidP="0014773B">
      <w:pPr>
        <w:autoSpaceDE w:val="0"/>
        <w:autoSpaceDN w:val="0"/>
        <w:adjustRightInd w:val="0"/>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F36B19" w:rsidRPr="0014773B" w:rsidRDefault="00F36B19" w:rsidP="0014773B">
      <w:pPr>
        <w:autoSpaceDE w:val="0"/>
        <w:autoSpaceDN w:val="0"/>
        <w:adjustRightInd w:val="0"/>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xml:space="preserve">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w:t>
      </w:r>
      <w:r w:rsidRPr="0014773B">
        <w:rPr>
          <w:rFonts w:ascii="Times New Roman" w:hAnsi="Times New Roman" w:cs="Times New Roman"/>
          <w:sz w:val="28"/>
          <w:szCs w:val="28"/>
        </w:rPr>
        <w:lastRenderedPageBreak/>
        <w:t>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F36B19" w:rsidRPr="0014773B" w:rsidRDefault="00F36B19" w:rsidP="0014773B">
      <w:pPr>
        <w:autoSpaceDE w:val="0"/>
        <w:autoSpaceDN w:val="0"/>
        <w:adjustRightInd w:val="0"/>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Допускаются рубки ухода и санитарные рубки леса.</w:t>
      </w:r>
    </w:p>
    <w:p w:rsidR="00F36B19" w:rsidRPr="0014773B" w:rsidRDefault="00F36B19" w:rsidP="0014773B">
      <w:pPr>
        <w:autoSpaceDE w:val="0"/>
        <w:autoSpaceDN w:val="0"/>
        <w:adjustRightInd w:val="0"/>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На территории второго и третьего пояса зоны санитарной охраны поверхностных источников водоснабжения запрещается:</w:t>
      </w:r>
    </w:p>
    <w:p w:rsidR="00F36B19" w:rsidRPr="0014773B" w:rsidRDefault="00F36B19" w:rsidP="0014773B">
      <w:pPr>
        <w:autoSpaceDE w:val="0"/>
        <w:autoSpaceDN w:val="0"/>
        <w:adjustRightInd w:val="0"/>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F36B19" w:rsidRPr="0014773B" w:rsidRDefault="00F36B19" w:rsidP="0014773B">
      <w:pPr>
        <w:autoSpaceDE w:val="0"/>
        <w:autoSpaceDN w:val="0"/>
        <w:adjustRightInd w:val="0"/>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загрязнение территории нечистотами, мусором, навозом, промышленными отходами и др.;</w:t>
      </w:r>
    </w:p>
    <w:p w:rsidR="00F36B19" w:rsidRPr="0014773B" w:rsidRDefault="00F36B19" w:rsidP="0014773B">
      <w:pPr>
        <w:autoSpaceDE w:val="0"/>
        <w:autoSpaceDN w:val="0"/>
        <w:adjustRightInd w:val="0"/>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F36B19" w:rsidRPr="0014773B" w:rsidRDefault="00F36B19" w:rsidP="0014773B">
      <w:pPr>
        <w:autoSpaceDE w:val="0"/>
        <w:autoSpaceDN w:val="0"/>
        <w:adjustRightInd w:val="0"/>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F36B19" w:rsidRPr="0014773B" w:rsidRDefault="00F36B19" w:rsidP="0014773B">
      <w:pPr>
        <w:autoSpaceDE w:val="0"/>
        <w:autoSpaceDN w:val="0"/>
        <w:adjustRightInd w:val="0"/>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применение удобрений и ядохимикатов;</w:t>
      </w:r>
    </w:p>
    <w:p w:rsidR="00F36B19" w:rsidRPr="0014773B" w:rsidRDefault="00F36B19" w:rsidP="0014773B">
      <w:pPr>
        <w:autoSpaceDE w:val="0"/>
        <w:autoSpaceDN w:val="0"/>
        <w:adjustRightInd w:val="0"/>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добыча песка и гравия из водотока или водоема, а также дноуглубительные работы;</w:t>
      </w:r>
    </w:p>
    <w:p w:rsidR="00F36B19" w:rsidRPr="0014773B" w:rsidRDefault="00F36B19" w:rsidP="0014773B">
      <w:pPr>
        <w:autoSpaceDE w:val="0"/>
        <w:autoSpaceDN w:val="0"/>
        <w:adjustRightInd w:val="0"/>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F36B19" w:rsidRPr="0014773B" w:rsidRDefault="00F36B19" w:rsidP="0014773B">
      <w:pPr>
        <w:autoSpaceDE w:val="0"/>
        <w:autoSpaceDN w:val="0"/>
        <w:adjustRightInd w:val="0"/>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на территории третьего пояса рубка леса главного пользования и реконструкции. Допускаются только рубки ухода и санитарные рубки леса.</w:t>
      </w:r>
    </w:p>
    <w:p w:rsidR="00F36B19" w:rsidRPr="0014773B" w:rsidRDefault="00F36B19" w:rsidP="0014773B">
      <w:pPr>
        <w:autoSpaceDE w:val="0"/>
        <w:autoSpaceDN w:val="0"/>
        <w:adjustRightInd w:val="0"/>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F36B19" w:rsidRPr="0014773B" w:rsidRDefault="00F36B19" w:rsidP="0014773B">
      <w:pPr>
        <w:pStyle w:val="4"/>
        <w:spacing w:before="0" w:beforeAutospacing="0" w:after="0" w:afterAutospacing="0"/>
        <w:jc w:val="both"/>
        <w:rPr>
          <w:sz w:val="28"/>
          <w:szCs w:val="28"/>
        </w:rPr>
      </w:pPr>
      <w:bookmarkStart w:id="12" w:name="_Toc319589729"/>
      <w:bookmarkStart w:id="13" w:name="_Toc322357341"/>
      <w:r w:rsidRPr="0014773B">
        <w:rPr>
          <w:color w:val="0070C0"/>
          <w:sz w:val="28"/>
          <w:szCs w:val="28"/>
        </w:rPr>
        <w:t>9.2.3. Санитарно-защитные зоны промышленных, сельскохозяйственных и иных предприятий</w:t>
      </w:r>
      <w:r w:rsidRPr="0014773B">
        <w:rPr>
          <w:sz w:val="28"/>
          <w:szCs w:val="28"/>
        </w:rPr>
        <w:t>.</w:t>
      </w:r>
      <w:bookmarkEnd w:id="12"/>
      <w:bookmarkEnd w:id="13"/>
    </w:p>
    <w:p w:rsidR="006B0058" w:rsidRPr="0014773B" w:rsidRDefault="006B0058" w:rsidP="0014773B">
      <w:pPr>
        <w:pStyle w:val="4"/>
        <w:spacing w:before="0" w:beforeAutospacing="0" w:after="0" w:afterAutospacing="0"/>
        <w:jc w:val="both"/>
        <w:rPr>
          <w:b w:val="0"/>
          <w:sz w:val="28"/>
          <w:szCs w:val="28"/>
        </w:rPr>
      </w:pPr>
      <w:r w:rsidRPr="0014773B">
        <w:rPr>
          <w:b w:val="0"/>
          <w:sz w:val="28"/>
          <w:szCs w:val="28"/>
        </w:rPr>
        <w:t>На    территории    сельского    поселения    расположены    одно    промышленноепредприятие:</w:t>
      </w:r>
    </w:p>
    <w:p w:rsidR="006B0058" w:rsidRPr="0014773B" w:rsidRDefault="006B0058" w:rsidP="0014773B">
      <w:pPr>
        <w:pStyle w:val="4"/>
        <w:spacing w:before="0" w:beforeAutospacing="0" w:after="0" w:afterAutospacing="0"/>
        <w:jc w:val="both"/>
        <w:rPr>
          <w:b w:val="0"/>
          <w:sz w:val="28"/>
          <w:szCs w:val="28"/>
        </w:rPr>
      </w:pPr>
      <w:r w:rsidRPr="0014773B">
        <w:rPr>
          <w:b w:val="0"/>
          <w:sz w:val="28"/>
          <w:szCs w:val="28"/>
        </w:rPr>
        <w:t>-  ООО  "Пушкинский  спиртовый  завод»"  –  СЗЗ  –  100  м.  В  настоящий  моментпредприятие не работает.</w:t>
      </w:r>
    </w:p>
    <w:p w:rsidR="006B0058" w:rsidRPr="0014773B" w:rsidRDefault="006B0058" w:rsidP="0014773B">
      <w:pPr>
        <w:pStyle w:val="4"/>
        <w:spacing w:before="0" w:beforeAutospacing="0" w:after="0" w:afterAutospacing="0"/>
        <w:jc w:val="both"/>
        <w:rPr>
          <w:b w:val="0"/>
          <w:sz w:val="28"/>
          <w:szCs w:val="28"/>
        </w:rPr>
      </w:pPr>
      <w:r w:rsidRPr="0014773B">
        <w:rPr>
          <w:b w:val="0"/>
          <w:sz w:val="28"/>
          <w:szCs w:val="28"/>
        </w:rPr>
        <w:t>Кроме  того,  на  территории  сельского  поселения  расположена  свиноводческаяферма  рядом  с  селом  Большая  Отрада  и  комплекс  КРС  на  западе  деревни  Слава.</w:t>
      </w:r>
    </w:p>
    <w:p w:rsidR="006B0058" w:rsidRPr="0014773B" w:rsidRDefault="006B0058" w:rsidP="0014773B">
      <w:pPr>
        <w:pStyle w:val="4"/>
        <w:spacing w:before="0" w:beforeAutospacing="0" w:after="0" w:afterAutospacing="0"/>
        <w:jc w:val="both"/>
        <w:rPr>
          <w:b w:val="0"/>
          <w:sz w:val="28"/>
          <w:szCs w:val="28"/>
        </w:rPr>
      </w:pPr>
      <w:r w:rsidRPr="0014773B">
        <w:rPr>
          <w:b w:val="0"/>
          <w:sz w:val="28"/>
          <w:szCs w:val="28"/>
        </w:rPr>
        <w:t>Санитарно-защитные зоны для таких объектов составляют:</w:t>
      </w:r>
    </w:p>
    <w:p w:rsidR="006B0058" w:rsidRPr="0014773B" w:rsidRDefault="006B0058" w:rsidP="0014773B">
      <w:pPr>
        <w:pStyle w:val="4"/>
        <w:spacing w:before="0" w:beforeAutospacing="0" w:after="0" w:afterAutospacing="0"/>
        <w:jc w:val="both"/>
        <w:rPr>
          <w:b w:val="0"/>
          <w:sz w:val="28"/>
          <w:szCs w:val="28"/>
        </w:rPr>
      </w:pPr>
      <w:r w:rsidRPr="0014773B">
        <w:rPr>
          <w:b w:val="0"/>
          <w:sz w:val="28"/>
          <w:szCs w:val="28"/>
        </w:rPr>
        <w:t>Класс I - санитарно-защитная зона 1000 м:</w:t>
      </w:r>
    </w:p>
    <w:p w:rsidR="006B0058" w:rsidRPr="0014773B" w:rsidRDefault="006B0058" w:rsidP="0014773B">
      <w:pPr>
        <w:pStyle w:val="4"/>
        <w:spacing w:before="0" w:beforeAutospacing="0" w:after="0" w:afterAutospacing="0"/>
        <w:jc w:val="both"/>
        <w:rPr>
          <w:b w:val="0"/>
          <w:sz w:val="28"/>
          <w:szCs w:val="28"/>
        </w:rPr>
      </w:pPr>
      <w:r w:rsidRPr="0014773B">
        <w:rPr>
          <w:b w:val="0"/>
          <w:sz w:val="28"/>
          <w:szCs w:val="28"/>
        </w:rPr>
        <w:t>- свиноводческие комплексы;</w:t>
      </w:r>
    </w:p>
    <w:p w:rsidR="006B0058" w:rsidRPr="0014773B" w:rsidRDefault="006B0058" w:rsidP="0014773B">
      <w:pPr>
        <w:pStyle w:val="4"/>
        <w:spacing w:before="0" w:beforeAutospacing="0" w:after="0" w:afterAutospacing="0"/>
        <w:jc w:val="both"/>
        <w:rPr>
          <w:b w:val="0"/>
          <w:sz w:val="28"/>
          <w:szCs w:val="28"/>
        </w:rPr>
      </w:pPr>
      <w:r w:rsidRPr="0014773B">
        <w:rPr>
          <w:b w:val="0"/>
          <w:sz w:val="28"/>
          <w:szCs w:val="28"/>
        </w:rPr>
        <w:t>- комплексы крупного рогатого скота.</w:t>
      </w:r>
    </w:p>
    <w:p w:rsidR="006B0058" w:rsidRPr="0014773B" w:rsidRDefault="006B0058" w:rsidP="0014773B">
      <w:pPr>
        <w:pStyle w:val="4"/>
        <w:spacing w:before="0" w:beforeAutospacing="0" w:after="0" w:afterAutospacing="0"/>
        <w:jc w:val="both"/>
        <w:rPr>
          <w:b w:val="0"/>
          <w:sz w:val="28"/>
          <w:szCs w:val="28"/>
        </w:rPr>
      </w:pPr>
      <w:r w:rsidRPr="0014773B">
        <w:rPr>
          <w:b w:val="0"/>
          <w:sz w:val="28"/>
          <w:szCs w:val="28"/>
        </w:rPr>
        <w:lastRenderedPageBreak/>
        <w:t>Класс II - санитарно-защитная зона 500 м:</w:t>
      </w:r>
    </w:p>
    <w:p w:rsidR="006B0058" w:rsidRPr="0014773B" w:rsidRDefault="006B0058" w:rsidP="0014773B">
      <w:pPr>
        <w:pStyle w:val="4"/>
        <w:spacing w:before="0" w:beforeAutospacing="0" w:after="0" w:afterAutospacing="0"/>
        <w:jc w:val="both"/>
        <w:rPr>
          <w:b w:val="0"/>
          <w:sz w:val="28"/>
          <w:szCs w:val="28"/>
        </w:rPr>
      </w:pPr>
      <w:r w:rsidRPr="0014773B">
        <w:rPr>
          <w:b w:val="0"/>
          <w:sz w:val="28"/>
          <w:szCs w:val="28"/>
        </w:rPr>
        <w:t>- свинофермы до 12 тыс. голов;</w:t>
      </w:r>
    </w:p>
    <w:p w:rsidR="006B0058" w:rsidRPr="0014773B" w:rsidRDefault="006B0058" w:rsidP="0014773B">
      <w:pPr>
        <w:pStyle w:val="4"/>
        <w:spacing w:before="0" w:beforeAutospacing="0" w:after="0" w:afterAutospacing="0"/>
        <w:jc w:val="both"/>
        <w:rPr>
          <w:b w:val="0"/>
          <w:sz w:val="28"/>
          <w:szCs w:val="28"/>
        </w:rPr>
      </w:pPr>
      <w:r w:rsidRPr="0014773B">
        <w:rPr>
          <w:b w:val="0"/>
          <w:sz w:val="28"/>
          <w:szCs w:val="28"/>
        </w:rPr>
        <w:t>- фермы крупного рогатого скота от 1200 до 2000 коров и до 6000 скотомест длямолодняка;</w:t>
      </w:r>
    </w:p>
    <w:p w:rsidR="006B0058" w:rsidRPr="0014773B" w:rsidRDefault="006B0058" w:rsidP="0014773B">
      <w:pPr>
        <w:pStyle w:val="4"/>
        <w:spacing w:before="0" w:beforeAutospacing="0" w:after="0" w:afterAutospacing="0"/>
        <w:jc w:val="both"/>
        <w:rPr>
          <w:b w:val="0"/>
          <w:sz w:val="28"/>
          <w:szCs w:val="28"/>
        </w:rPr>
      </w:pPr>
      <w:r w:rsidRPr="0014773B">
        <w:rPr>
          <w:b w:val="0"/>
          <w:sz w:val="28"/>
          <w:szCs w:val="28"/>
        </w:rPr>
        <w:t>- открытые хранилища биологически обработанной жидкой фракции навоза;</w:t>
      </w:r>
    </w:p>
    <w:p w:rsidR="006B0058" w:rsidRPr="0014773B" w:rsidRDefault="006B0058" w:rsidP="0014773B">
      <w:pPr>
        <w:pStyle w:val="4"/>
        <w:spacing w:before="0" w:beforeAutospacing="0" w:after="0" w:afterAutospacing="0"/>
        <w:jc w:val="both"/>
        <w:rPr>
          <w:b w:val="0"/>
          <w:sz w:val="28"/>
          <w:szCs w:val="28"/>
        </w:rPr>
      </w:pPr>
      <w:r w:rsidRPr="0014773B">
        <w:rPr>
          <w:b w:val="0"/>
          <w:sz w:val="28"/>
          <w:szCs w:val="28"/>
        </w:rPr>
        <w:t>- закрытые хранилища навоза и помета.</w:t>
      </w:r>
    </w:p>
    <w:p w:rsidR="006B0058" w:rsidRPr="0014773B" w:rsidRDefault="006B0058" w:rsidP="0014773B">
      <w:pPr>
        <w:pStyle w:val="4"/>
        <w:spacing w:before="0" w:beforeAutospacing="0" w:after="0" w:afterAutospacing="0"/>
        <w:jc w:val="both"/>
        <w:rPr>
          <w:b w:val="0"/>
          <w:sz w:val="28"/>
          <w:szCs w:val="28"/>
        </w:rPr>
      </w:pPr>
      <w:r w:rsidRPr="0014773B">
        <w:rPr>
          <w:b w:val="0"/>
          <w:sz w:val="28"/>
          <w:szCs w:val="28"/>
        </w:rPr>
        <w:t>Класс III - санитарно-защитная зона 300 м:</w:t>
      </w:r>
    </w:p>
    <w:p w:rsidR="006B0058" w:rsidRPr="0014773B" w:rsidRDefault="006B0058" w:rsidP="0014773B">
      <w:pPr>
        <w:pStyle w:val="4"/>
        <w:spacing w:before="0" w:beforeAutospacing="0" w:after="0" w:afterAutospacing="0"/>
        <w:jc w:val="both"/>
        <w:rPr>
          <w:b w:val="0"/>
          <w:sz w:val="28"/>
          <w:szCs w:val="28"/>
        </w:rPr>
      </w:pPr>
      <w:r w:rsidRPr="0014773B">
        <w:rPr>
          <w:b w:val="0"/>
          <w:sz w:val="28"/>
          <w:szCs w:val="28"/>
        </w:rPr>
        <w:t>- фермы крупного рогатого скота менее 1200 голов (всех специализаций), фермыконеводческие;</w:t>
      </w:r>
    </w:p>
    <w:p w:rsidR="006B0058" w:rsidRPr="0014773B" w:rsidRDefault="006B0058" w:rsidP="0014773B">
      <w:pPr>
        <w:pStyle w:val="4"/>
        <w:spacing w:before="0" w:beforeAutospacing="0" w:after="0" w:afterAutospacing="0"/>
        <w:jc w:val="both"/>
        <w:rPr>
          <w:b w:val="0"/>
          <w:sz w:val="28"/>
          <w:szCs w:val="28"/>
        </w:rPr>
      </w:pPr>
      <w:r w:rsidRPr="0014773B">
        <w:rPr>
          <w:b w:val="0"/>
          <w:sz w:val="28"/>
          <w:szCs w:val="28"/>
        </w:rPr>
        <w:t>- площадки для буртования помета и навоза.</w:t>
      </w:r>
    </w:p>
    <w:p w:rsidR="006B0058" w:rsidRPr="0014773B" w:rsidRDefault="006B0058" w:rsidP="0014773B">
      <w:pPr>
        <w:pStyle w:val="4"/>
        <w:spacing w:before="0" w:beforeAutospacing="0" w:after="0" w:afterAutospacing="0"/>
        <w:jc w:val="both"/>
        <w:rPr>
          <w:b w:val="0"/>
          <w:sz w:val="28"/>
          <w:szCs w:val="28"/>
        </w:rPr>
      </w:pPr>
      <w:r w:rsidRPr="0014773B">
        <w:rPr>
          <w:b w:val="0"/>
          <w:sz w:val="28"/>
          <w:szCs w:val="28"/>
        </w:rPr>
        <w:t>Класс IV - санитарно-защитная зона 100 м:</w:t>
      </w:r>
    </w:p>
    <w:p w:rsidR="006B0058" w:rsidRPr="0014773B" w:rsidRDefault="006B0058" w:rsidP="0014773B">
      <w:pPr>
        <w:pStyle w:val="4"/>
        <w:spacing w:before="0" w:beforeAutospacing="0" w:after="0" w:afterAutospacing="0"/>
        <w:jc w:val="both"/>
        <w:rPr>
          <w:b w:val="0"/>
          <w:sz w:val="28"/>
          <w:szCs w:val="28"/>
        </w:rPr>
      </w:pPr>
      <w:r w:rsidRPr="0014773B">
        <w:rPr>
          <w:b w:val="0"/>
          <w:sz w:val="28"/>
          <w:szCs w:val="28"/>
        </w:rPr>
        <w:t>-   хозяйства   с   содержанием   животных   (свинарники,   коровники,   питомники,конюшни, зверофермы) до 100 голов.</w:t>
      </w:r>
    </w:p>
    <w:p w:rsidR="006B0058" w:rsidRPr="0014773B" w:rsidRDefault="006B0058" w:rsidP="0014773B">
      <w:pPr>
        <w:pStyle w:val="4"/>
        <w:spacing w:before="0" w:beforeAutospacing="0" w:after="0" w:afterAutospacing="0"/>
        <w:jc w:val="both"/>
        <w:rPr>
          <w:b w:val="0"/>
          <w:sz w:val="28"/>
          <w:szCs w:val="28"/>
        </w:rPr>
      </w:pPr>
      <w:r w:rsidRPr="0014773B">
        <w:rPr>
          <w:b w:val="0"/>
          <w:sz w:val="28"/>
          <w:szCs w:val="28"/>
        </w:rPr>
        <w:t>Режим территории санитарно-защитной зоны</w:t>
      </w:r>
    </w:p>
    <w:p w:rsidR="003823E7" w:rsidRPr="0014773B" w:rsidRDefault="006B0058" w:rsidP="0014773B">
      <w:pPr>
        <w:pStyle w:val="4"/>
        <w:spacing w:before="0" w:beforeAutospacing="0" w:after="0" w:afterAutospacing="0"/>
        <w:jc w:val="both"/>
        <w:rPr>
          <w:b w:val="0"/>
          <w:sz w:val="28"/>
          <w:szCs w:val="28"/>
        </w:rPr>
      </w:pPr>
      <w:r w:rsidRPr="0014773B">
        <w:rPr>
          <w:b w:val="0"/>
          <w:sz w:val="28"/>
          <w:szCs w:val="28"/>
        </w:rPr>
        <w:t>В санитарно-защитной зоне не допускается размещать: жилую застройку, включаяотдельные  жилые  дома,  ландшафтно-рекреационные  зоны,  зоны  отдыха,  территориикурортов,   санаториев   и   домов   отдыха,   территории   садоводческих   товариществ   икоттеджной застройки, коллективных или индивидуальных дачных и садово-огородныхучастков,  а  также  другие  территории  с  нормируемыми  показателями  качества  среды</w:t>
      </w:r>
      <w:r w:rsidR="003823E7" w:rsidRPr="0014773B">
        <w:rPr>
          <w:b w:val="0"/>
          <w:sz w:val="28"/>
          <w:szCs w:val="28"/>
        </w:rPr>
        <w:t>обитания;   спортивные   сооружения,   детские   площадки,   образовательные   и   детскиеучреждения,    лечебно-профилактические    и    оздоровительные    учреждения    общегопользования.</w:t>
      </w:r>
    </w:p>
    <w:p w:rsidR="003823E7" w:rsidRPr="0014773B" w:rsidRDefault="003823E7" w:rsidP="0014773B">
      <w:pPr>
        <w:pStyle w:val="4"/>
        <w:spacing w:before="0" w:beforeAutospacing="0" w:after="0" w:afterAutospacing="0"/>
        <w:jc w:val="both"/>
        <w:rPr>
          <w:b w:val="0"/>
          <w:sz w:val="28"/>
          <w:szCs w:val="28"/>
        </w:rPr>
      </w:pPr>
      <w:r w:rsidRPr="0014773B">
        <w:rPr>
          <w:b w:val="0"/>
          <w:sz w:val="28"/>
          <w:szCs w:val="28"/>
        </w:rPr>
        <w:t>В   санитарно-защитной   зоне   и   на   территории   объектов   других   отраслейпромышленности  не  допускается  размещать  объекты  по  производству  лекарственныхвеществ,   лекарственных   средств   и   (или)   лекарственных   форм,   склады   сырья   иполупродуктов    для    фармацевтических    предприятий;    объекты    пищевых    отраслейпромышленности,  оптовые  склады  продовольственного  сырья  и  пищевых  продуктов,комплексы  водопроводных  сооружений  для  подготовки  и  хранения  питьевой  воды,которые могут повлиять на качество продукции.</w:t>
      </w:r>
    </w:p>
    <w:p w:rsidR="003823E7" w:rsidRPr="0014773B" w:rsidRDefault="003823E7" w:rsidP="0014773B">
      <w:pPr>
        <w:pStyle w:val="4"/>
        <w:spacing w:before="0" w:beforeAutospacing="0" w:after="0" w:afterAutospacing="0"/>
        <w:jc w:val="both"/>
        <w:rPr>
          <w:b w:val="0"/>
          <w:sz w:val="28"/>
          <w:szCs w:val="28"/>
        </w:rPr>
      </w:pPr>
      <w:r w:rsidRPr="0014773B">
        <w:rPr>
          <w:b w:val="0"/>
          <w:sz w:val="28"/>
          <w:szCs w:val="28"/>
        </w:rPr>
        <w:t>Допускается  размещать  в  границах  санитарно-защитной  зоны  промышленногообъекта или производства нежилые помещения для персонала, здания управления, зданияадминистративного   назначения,   лаборатории,   объекты   здравоохранения,   спортивно-оздоровительные  сооружения  закрытого  типа,  бани,  прачечные,  объекты  торговли  иобщественного   питания,   мотели,   гостиницы,   гаражи,   площадки   и   сооружения   дляхранения  общественного  и  индивидуального  транспорта,  пожарные  депо,  местные  итранзитные коммуникации, ЛЭП, электроподстанции, нефте- и газопроводы, артезианские</w:t>
      </w:r>
      <w:r w:rsidR="0014773B" w:rsidRPr="0014773B">
        <w:rPr>
          <w:b w:val="0"/>
          <w:sz w:val="28"/>
          <w:szCs w:val="28"/>
        </w:rPr>
        <w:t xml:space="preserve"> </w:t>
      </w:r>
      <w:r w:rsidRPr="0014773B">
        <w:rPr>
          <w:b w:val="0"/>
          <w:sz w:val="28"/>
          <w:szCs w:val="28"/>
        </w:rPr>
        <w:t>скважины    для    технического    водоснабжения,    водоохлаждающие    сооружения    для</w:t>
      </w:r>
      <w:r w:rsidR="0014773B" w:rsidRPr="0014773B">
        <w:rPr>
          <w:b w:val="0"/>
          <w:sz w:val="28"/>
          <w:szCs w:val="28"/>
        </w:rPr>
        <w:t xml:space="preserve"> </w:t>
      </w:r>
      <w:r w:rsidRPr="0014773B">
        <w:rPr>
          <w:b w:val="0"/>
          <w:sz w:val="28"/>
          <w:szCs w:val="28"/>
        </w:rPr>
        <w:t>подготовки    технической    воды,    канализационные    насосные    станции,    сооруженияоборотного     водоснабжения,     автозаправочные     станции,     станции     техническогообслуживания автомобилей.</w:t>
      </w:r>
    </w:p>
    <w:p w:rsidR="003823E7" w:rsidRPr="0014773B" w:rsidRDefault="003823E7" w:rsidP="0014773B">
      <w:pPr>
        <w:pStyle w:val="4"/>
        <w:spacing w:before="0" w:beforeAutospacing="0" w:after="0" w:afterAutospacing="0"/>
        <w:jc w:val="both"/>
        <w:rPr>
          <w:b w:val="0"/>
          <w:sz w:val="28"/>
          <w:szCs w:val="28"/>
        </w:rPr>
      </w:pPr>
      <w:r w:rsidRPr="0014773B">
        <w:rPr>
          <w:b w:val="0"/>
          <w:sz w:val="28"/>
          <w:szCs w:val="28"/>
        </w:rPr>
        <w:lastRenderedPageBreak/>
        <w:t>В   санитарно-защитной   зоне   объектов   пищевых   отраслей   промышленности,оптовых   складов   продовольственного   сырья   и   пищевой   продукции,   производствалекарственных  веществ,  лекарственных  средств  и  (или)  лекарственных  форм,  складовсырья  и  полупродуктов  для  фармацевтических  предприятий  допускается  размещениеновых  профильных,  однотипных  объектов,  при  исключении  взаимного  негативноговоздействия на продукцию, среду обитания и здоровье человека.</w:t>
      </w:r>
    </w:p>
    <w:p w:rsidR="003823E7" w:rsidRPr="0014773B" w:rsidRDefault="003823E7" w:rsidP="0014773B">
      <w:pPr>
        <w:pStyle w:val="4"/>
        <w:spacing w:before="0" w:beforeAutospacing="0" w:after="0" w:afterAutospacing="0"/>
        <w:jc w:val="both"/>
        <w:rPr>
          <w:b w:val="0"/>
          <w:sz w:val="28"/>
          <w:szCs w:val="28"/>
        </w:rPr>
      </w:pPr>
    </w:p>
    <w:p w:rsidR="00F36B19" w:rsidRPr="0014773B" w:rsidRDefault="00F36B19" w:rsidP="0014773B">
      <w:pPr>
        <w:pStyle w:val="4"/>
        <w:spacing w:before="0" w:beforeAutospacing="0" w:after="0" w:afterAutospacing="0"/>
        <w:jc w:val="both"/>
        <w:rPr>
          <w:sz w:val="28"/>
          <w:szCs w:val="28"/>
        </w:rPr>
      </w:pPr>
      <w:bookmarkStart w:id="14" w:name="_Toc319589730"/>
      <w:bookmarkStart w:id="15" w:name="_Toc322357342"/>
      <w:r w:rsidRPr="0014773B">
        <w:rPr>
          <w:sz w:val="28"/>
          <w:szCs w:val="28"/>
        </w:rPr>
        <w:t>9.2.4. Санитарно-защитные зоны кладбищ</w:t>
      </w:r>
      <w:bookmarkEnd w:id="14"/>
      <w:bookmarkEnd w:id="15"/>
    </w:p>
    <w:p w:rsidR="003823E7" w:rsidRPr="0014773B" w:rsidRDefault="003823E7" w:rsidP="0014773B">
      <w:pPr>
        <w:pStyle w:val="4"/>
        <w:spacing w:before="0" w:beforeAutospacing="0" w:after="0" w:afterAutospacing="0"/>
        <w:jc w:val="both"/>
        <w:rPr>
          <w:b w:val="0"/>
          <w:sz w:val="28"/>
          <w:szCs w:val="28"/>
        </w:rPr>
      </w:pPr>
      <w:r w:rsidRPr="0014773B">
        <w:rPr>
          <w:b w:val="0"/>
          <w:sz w:val="28"/>
          <w:szCs w:val="28"/>
        </w:rPr>
        <w:t>На территории сельского поселения расположены два кладбища, расположенныена западе села Пушкино площадью 5,9 га, СЗЗ 50м,</w:t>
      </w:r>
    </w:p>
    <w:p w:rsidR="003823E7" w:rsidRPr="0014773B" w:rsidRDefault="003823E7" w:rsidP="0014773B">
      <w:pPr>
        <w:pStyle w:val="4"/>
        <w:spacing w:before="0" w:beforeAutospacing="0" w:after="0" w:afterAutospacing="0"/>
        <w:jc w:val="both"/>
        <w:rPr>
          <w:b w:val="0"/>
          <w:sz w:val="28"/>
          <w:szCs w:val="28"/>
        </w:rPr>
      </w:pPr>
      <w:r w:rsidRPr="0014773B">
        <w:rPr>
          <w:b w:val="0"/>
          <w:sz w:val="28"/>
          <w:szCs w:val="28"/>
        </w:rPr>
        <w:t>Параметры зоны:</w:t>
      </w:r>
    </w:p>
    <w:p w:rsidR="003823E7" w:rsidRPr="0014773B" w:rsidRDefault="003823E7" w:rsidP="0014773B">
      <w:pPr>
        <w:pStyle w:val="4"/>
        <w:spacing w:before="0" w:beforeAutospacing="0" w:after="0" w:afterAutospacing="0"/>
        <w:jc w:val="both"/>
        <w:rPr>
          <w:b w:val="0"/>
          <w:sz w:val="28"/>
          <w:szCs w:val="28"/>
        </w:rPr>
      </w:pPr>
      <w:r w:rsidRPr="0014773B">
        <w:rPr>
          <w:b w:val="0"/>
          <w:sz w:val="28"/>
          <w:szCs w:val="28"/>
        </w:rPr>
        <w:t>Сельские и закрытые кладбища могут находиться на расстоянии:</w:t>
      </w:r>
    </w:p>
    <w:p w:rsidR="003823E7" w:rsidRPr="0014773B" w:rsidRDefault="003823E7" w:rsidP="0014773B">
      <w:pPr>
        <w:pStyle w:val="4"/>
        <w:spacing w:before="0" w:beforeAutospacing="0" w:after="0" w:afterAutospacing="0"/>
        <w:jc w:val="both"/>
        <w:rPr>
          <w:b w:val="0"/>
          <w:sz w:val="28"/>
          <w:szCs w:val="28"/>
        </w:rPr>
      </w:pPr>
      <w:r w:rsidRPr="0014773B">
        <w:rPr>
          <w:b w:val="0"/>
          <w:sz w:val="28"/>
          <w:szCs w:val="28"/>
        </w:rPr>
        <w:t>- 50 м от жилых, общественных зданий, спортивно-оздоровительных зон</w:t>
      </w:r>
    </w:p>
    <w:p w:rsidR="003823E7" w:rsidRPr="0014773B" w:rsidRDefault="003823E7" w:rsidP="0014773B">
      <w:pPr>
        <w:pStyle w:val="4"/>
        <w:spacing w:before="0" w:beforeAutospacing="0" w:after="0" w:afterAutospacing="0"/>
        <w:jc w:val="both"/>
        <w:rPr>
          <w:b w:val="0"/>
          <w:sz w:val="28"/>
          <w:szCs w:val="28"/>
        </w:rPr>
      </w:pPr>
      <w:r w:rsidRPr="0014773B">
        <w:rPr>
          <w:b w:val="0"/>
          <w:sz w:val="28"/>
          <w:szCs w:val="28"/>
        </w:rPr>
        <w:t>- от   водозаборных  сооружений   централизованного   источника   водоснабжениянаселения  -  не  менее  1000  м  с  подтверждением  достаточности  расстояния  расчетамипоясов зон санитарной охраны водоисточника и времени фильтрации;</w:t>
      </w:r>
    </w:p>
    <w:p w:rsidR="003823E7" w:rsidRPr="0014773B" w:rsidRDefault="003823E7" w:rsidP="0014773B">
      <w:pPr>
        <w:pStyle w:val="4"/>
        <w:spacing w:before="0" w:beforeAutospacing="0" w:after="0" w:afterAutospacing="0"/>
        <w:jc w:val="both"/>
        <w:rPr>
          <w:b w:val="0"/>
          <w:sz w:val="28"/>
          <w:szCs w:val="28"/>
        </w:rPr>
      </w:pPr>
      <w:r w:rsidRPr="0014773B">
        <w:rPr>
          <w:b w:val="0"/>
          <w:sz w:val="28"/>
          <w:szCs w:val="28"/>
        </w:rPr>
        <w:t>-  в  сельских  населенных  пунктах,  в  которых  используются  колодцы,  каптажи,родники и другие природные источники водоснабжения, при размещении кладбищ вышепо  потоку  грунтовых  вод,  санитарно-защитная  зона  между  кладбищем  и  населеннымпунктом обеспечивается в соответствии с результатами расчетов очистки грунтовых вод иданными лабораторных исследований.</w:t>
      </w:r>
    </w:p>
    <w:p w:rsidR="003823E7" w:rsidRPr="0014773B" w:rsidRDefault="003823E7" w:rsidP="0014773B">
      <w:pPr>
        <w:pStyle w:val="4"/>
        <w:spacing w:before="0" w:beforeAutospacing="0" w:after="0" w:afterAutospacing="0"/>
        <w:jc w:val="both"/>
        <w:rPr>
          <w:b w:val="0"/>
          <w:sz w:val="28"/>
          <w:szCs w:val="28"/>
        </w:rPr>
      </w:pPr>
      <w:r w:rsidRPr="0014773B">
        <w:rPr>
          <w:b w:val="0"/>
          <w:sz w:val="28"/>
          <w:szCs w:val="28"/>
        </w:rPr>
        <w:t>Вновь создаваемые места погребения должны размещаться на расстоянии не менее300 м от границ селитебной территории.</w:t>
      </w:r>
    </w:p>
    <w:p w:rsidR="003823E7" w:rsidRPr="0014773B" w:rsidRDefault="003823E7" w:rsidP="0014773B">
      <w:pPr>
        <w:pStyle w:val="4"/>
        <w:spacing w:before="0" w:beforeAutospacing="0" w:after="0" w:afterAutospacing="0"/>
        <w:jc w:val="both"/>
        <w:rPr>
          <w:b w:val="0"/>
          <w:sz w:val="28"/>
          <w:szCs w:val="28"/>
        </w:rPr>
      </w:pPr>
      <w:r w:rsidRPr="0014773B">
        <w:rPr>
          <w:b w:val="0"/>
          <w:sz w:val="28"/>
          <w:szCs w:val="28"/>
        </w:rPr>
        <w:t>Ограничения деятельности:</w:t>
      </w:r>
    </w:p>
    <w:p w:rsidR="003823E7" w:rsidRPr="0014773B" w:rsidRDefault="003823E7" w:rsidP="0014773B">
      <w:pPr>
        <w:pStyle w:val="4"/>
        <w:spacing w:before="0" w:beforeAutospacing="0" w:after="0" w:afterAutospacing="0"/>
        <w:jc w:val="both"/>
        <w:rPr>
          <w:b w:val="0"/>
          <w:sz w:val="28"/>
          <w:szCs w:val="28"/>
        </w:rPr>
      </w:pPr>
      <w:r w:rsidRPr="0014773B">
        <w:rPr>
          <w:b w:val="0"/>
          <w:sz w:val="28"/>
          <w:szCs w:val="28"/>
        </w:rPr>
        <w:t>По территории санитарно-защитных зон и кладбищ запрещается прокладка сетейцентрализованного хозяйственно-питьевого водоснабжения.</w:t>
      </w:r>
    </w:p>
    <w:p w:rsidR="003823E7" w:rsidRPr="0014773B" w:rsidRDefault="003823E7" w:rsidP="0014773B">
      <w:pPr>
        <w:pStyle w:val="4"/>
        <w:spacing w:before="0" w:beforeAutospacing="0" w:after="0" w:afterAutospacing="0"/>
        <w:jc w:val="both"/>
        <w:rPr>
          <w:b w:val="0"/>
          <w:sz w:val="28"/>
          <w:szCs w:val="28"/>
        </w:rPr>
      </w:pPr>
      <w:r w:rsidRPr="0014773B">
        <w:rPr>
          <w:b w:val="0"/>
          <w:sz w:val="28"/>
          <w:szCs w:val="28"/>
        </w:rPr>
        <w:t>В   санитарно-защитных   зонах   не   допускается   размещать:   жилую   застройку,включая   отдельные   жилые   дома,   ландшафтно-рекреационные   зоны,   зоны   отдыха,территории курортов, санаториев и домов отдыха, территории садоводческих товариществи коттеджной застройки, коллективных и индивидуальных дачных и садово-огородныхучастков,  а  также  других  территорий  с  нормируемыми  показателями  качества  средыобитания;   спортивные   сооружения,   детские   площадки,   образовательные   и   детскиеучреждения, лечебно-профилактические и лечебно-оздоровительные учреждения общегопользования.</w:t>
      </w:r>
    </w:p>
    <w:p w:rsidR="00F36B19" w:rsidRPr="0014773B" w:rsidRDefault="00F36B19" w:rsidP="0014773B">
      <w:pPr>
        <w:pStyle w:val="4"/>
        <w:spacing w:before="0" w:beforeAutospacing="0" w:after="0" w:afterAutospacing="0"/>
        <w:jc w:val="both"/>
        <w:rPr>
          <w:sz w:val="28"/>
          <w:szCs w:val="28"/>
        </w:rPr>
      </w:pPr>
      <w:bookmarkStart w:id="16" w:name="_Toc319589732"/>
      <w:bookmarkStart w:id="17" w:name="_Toc322357343"/>
      <w:r w:rsidRPr="0014773B">
        <w:rPr>
          <w:sz w:val="28"/>
          <w:szCs w:val="28"/>
        </w:rPr>
        <w:t>9.2.5. Санитарно-защитные зоны участков складирования ТБО.</w:t>
      </w:r>
      <w:bookmarkEnd w:id="16"/>
      <w:bookmarkEnd w:id="17"/>
    </w:p>
    <w:p w:rsidR="003823E7" w:rsidRPr="0014773B" w:rsidRDefault="003823E7" w:rsidP="0014773B">
      <w:pPr>
        <w:pStyle w:val="4"/>
        <w:spacing w:before="0" w:beforeAutospacing="0" w:after="0" w:afterAutospacing="0"/>
        <w:jc w:val="both"/>
        <w:rPr>
          <w:b w:val="0"/>
          <w:sz w:val="28"/>
          <w:szCs w:val="28"/>
        </w:rPr>
      </w:pPr>
      <w:r w:rsidRPr="0014773B">
        <w:rPr>
          <w:b w:val="0"/>
          <w:sz w:val="28"/>
          <w:szCs w:val="28"/>
        </w:rPr>
        <w:t>На   территории   сельского   поселения   находятся   две   площадки   временногоскладирования ТБО (у сел Пушкино и Большая Отрада) общей площадью 2га.</w:t>
      </w:r>
    </w:p>
    <w:p w:rsidR="003823E7" w:rsidRPr="0014773B" w:rsidRDefault="003823E7" w:rsidP="0014773B">
      <w:pPr>
        <w:pStyle w:val="4"/>
        <w:spacing w:before="0" w:beforeAutospacing="0" w:after="0" w:afterAutospacing="0"/>
        <w:jc w:val="both"/>
        <w:rPr>
          <w:b w:val="0"/>
          <w:sz w:val="28"/>
          <w:szCs w:val="28"/>
        </w:rPr>
      </w:pPr>
      <w:r w:rsidRPr="0014773B">
        <w:rPr>
          <w:b w:val="0"/>
          <w:sz w:val="28"/>
          <w:szCs w:val="28"/>
        </w:rPr>
        <w:t xml:space="preserve">Санитарно-защитная зона существующих площадок временного накопления ТБОсоставляет 300м.Размер  санитарно-защитной  зоны  может  уточняться  при  расчете  газообразныхвыбросов  в  атмосферу.  Границы  зон  устанавливаются  по  изолинии  1  ПДК,  если  онавыходит  из  пределов  нормативной  зоны.  На  </w:t>
      </w:r>
      <w:r w:rsidRPr="0014773B">
        <w:rPr>
          <w:b w:val="0"/>
          <w:sz w:val="28"/>
          <w:szCs w:val="28"/>
        </w:rPr>
        <w:lastRenderedPageBreak/>
        <w:t>участке,  намеченном  для  размещенияполигона   ТБО,  проводятся   санитарное обследование,  геологические    игидрогеологические изыскания.</w:t>
      </w:r>
    </w:p>
    <w:p w:rsidR="00F36B19" w:rsidRPr="0014773B" w:rsidRDefault="00F36B19" w:rsidP="0014773B">
      <w:pPr>
        <w:pStyle w:val="3"/>
        <w:spacing w:before="0" w:line="240" w:lineRule="auto"/>
        <w:jc w:val="both"/>
        <w:rPr>
          <w:rFonts w:ascii="Times New Roman" w:hAnsi="Times New Roman" w:cs="Times New Roman"/>
          <w:sz w:val="28"/>
          <w:szCs w:val="28"/>
        </w:rPr>
      </w:pPr>
      <w:bookmarkStart w:id="18" w:name="_Toc319589733"/>
      <w:bookmarkStart w:id="19" w:name="_Toc322357344"/>
      <w:r w:rsidRPr="0014773B">
        <w:rPr>
          <w:rFonts w:ascii="Times New Roman" w:hAnsi="Times New Roman" w:cs="Times New Roman"/>
          <w:sz w:val="28"/>
          <w:szCs w:val="28"/>
        </w:rPr>
        <w:t>9.3. Ограничения по требованиям охраны инженерно-транспортных коммуникаций</w:t>
      </w:r>
      <w:bookmarkEnd w:id="18"/>
      <w:bookmarkEnd w:id="19"/>
    </w:p>
    <w:p w:rsidR="00F36B19" w:rsidRPr="0014773B" w:rsidRDefault="00F36B19" w:rsidP="0014773B">
      <w:pPr>
        <w:pStyle w:val="4"/>
        <w:spacing w:before="0" w:beforeAutospacing="0" w:after="0" w:afterAutospacing="0"/>
        <w:jc w:val="both"/>
        <w:rPr>
          <w:sz w:val="28"/>
          <w:szCs w:val="28"/>
        </w:rPr>
      </w:pPr>
      <w:bookmarkStart w:id="20" w:name="_Toc319589734"/>
      <w:bookmarkStart w:id="21" w:name="_Toc322357345"/>
      <w:r w:rsidRPr="0014773B">
        <w:rPr>
          <w:sz w:val="28"/>
          <w:szCs w:val="28"/>
        </w:rPr>
        <w:t>9.3.1. Полоса отвода и придорожная полоса автомобильных дорог</w:t>
      </w:r>
      <w:bookmarkEnd w:id="20"/>
      <w:bookmarkEnd w:id="21"/>
    </w:p>
    <w:p w:rsidR="00F36B19" w:rsidRPr="0014773B" w:rsidRDefault="00F36B19" w:rsidP="0014773B">
      <w:pPr>
        <w:pStyle w:val="14"/>
        <w:spacing w:after="0" w:line="240" w:lineRule="auto"/>
        <w:ind w:firstLine="0"/>
        <w:rPr>
          <w:sz w:val="28"/>
          <w:szCs w:val="28"/>
        </w:rPr>
      </w:pPr>
      <w:r w:rsidRPr="0014773B">
        <w:rPr>
          <w:sz w:val="28"/>
          <w:szCs w:val="28"/>
        </w:rPr>
        <w:t>Под полосой отвода автодороги понимается совокупность земельных участков, предоставленных в установленном порядке для размещения конструктивных элементов и инженерных сооружений такой дороги, а также зданий, строений, сооружений, защитных и декоративных лесонасаждений и устройств, других объектов, имеющих специальное назначение по обслуживанию дороги и являющихся ее неотъемлемой технологической частью.</w:t>
      </w:r>
    </w:p>
    <w:p w:rsidR="00F36B19" w:rsidRPr="0014773B" w:rsidRDefault="00F36B19" w:rsidP="0014773B">
      <w:pPr>
        <w:pStyle w:val="14"/>
        <w:spacing w:after="0" w:line="240" w:lineRule="auto"/>
        <w:ind w:firstLine="0"/>
        <w:rPr>
          <w:sz w:val="28"/>
          <w:szCs w:val="28"/>
        </w:rPr>
      </w:pPr>
      <w:r w:rsidRPr="0014773B">
        <w:rPr>
          <w:sz w:val="28"/>
          <w:szCs w:val="28"/>
        </w:rPr>
        <w:t>В пределах полосы отвода автомобильной дороги могут размещаться объекты дорожного сервиса. Их размещение осуществляется в соответствии с нормами проектирования и строительства этих объектов. Также, в пределах полосы отвода автомобильной дороги могут размещаться: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дороги либо пересекают ее; подъезды, съезды и примыкания к объектам, расположенным вне полосы отвода дороги и требующим доступа к ним.</w:t>
      </w:r>
    </w:p>
    <w:p w:rsidR="00F36B19" w:rsidRPr="0014773B" w:rsidRDefault="00F36B19" w:rsidP="0014773B">
      <w:pPr>
        <w:pStyle w:val="14"/>
        <w:spacing w:after="0" w:line="240" w:lineRule="auto"/>
        <w:ind w:firstLine="0"/>
        <w:rPr>
          <w:sz w:val="28"/>
          <w:szCs w:val="28"/>
        </w:rPr>
      </w:pPr>
      <w:r w:rsidRPr="0014773B">
        <w:rPr>
          <w:sz w:val="28"/>
          <w:szCs w:val="28"/>
        </w:rPr>
        <w:t>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F36B19" w:rsidRPr="0014773B" w:rsidRDefault="00F36B19" w:rsidP="0014773B">
      <w:pPr>
        <w:pStyle w:val="14"/>
        <w:spacing w:after="0" w:line="240" w:lineRule="auto"/>
        <w:ind w:firstLine="0"/>
        <w:rPr>
          <w:sz w:val="28"/>
          <w:szCs w:val="28"/>
        </w:rPr>
      </w:pPr>
      <w:r w:rsidRPr="0014773B">
        <w:rPr>
          <w:sz w:val="28"/>
          <w:szCs w:val="28"/>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F36B19" w:rsidRPr="0014773B" w:rsidRDefault="00F36B19" w:rsidP="0014773B">
      <w:pPr>
        <w:pStyle w:val="14"/>
        <w:spacing w:after="0" w:line="240" w:lineRule="auto"/>
        <w:ind w:firstLine="0"/>
        <w:rPr>
          <w:sz w:val="28"/>
          <w:szCs w:val="28"/>
        </w:rPr>
      </w:pPr>
      <w:r w:rsidRPr="0014773B">
        <w:rPr>
          <w:sz w:val="28"/>
          <w:szCs w:val="28"/>
        </w:rPr>
        <w:t>1) пятидесяти метров - для автомобильных дорог третьей и четвертой категорий;</w:t>
      </w:r>
    </w:p>
    <w:p w:rsidR="00F36B19" w:rsidRPr="0014773B" w:rsidRDefault="00F36B19" w:rsidP="0014773B">
      <w:pPr>
        <w:pStyle w:val="14"/>
        <w:spacing w:after="0" w:line="240" w:lineRule="auto"/>
        <w:ind w:firstLine="0"/>
        <w:rPr>
          <w:sz w:val="28"/>
          <w:szCs w:val="28"/>
        </w:rPr>
      </w:pPr>
      <w:r w:rsidRPr="0014773B">
        <w:rPr>
          <w:sz w:val="28"/>
          <w:szCs w:val="28"/>
        </w:rPr>
        <w:t>2) двадцати пяти метров - для автомобильных дорог пятой категории;</w:t>
      </w:r>
    </w:p>
    <w:p w:rsidR="00F36B19" w:rsidRPr="0014773B" w:rsidRDefault="00F36B19" w:rsidP="0014773B">
      <w:pPr>
        <w:autoSpaceDE w:val="0"/>
        <w:autoSpaceDN w:val="0"/>
        <w:adjustRightInd w:val="0"/>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Ограничения деятельности в придорожной полосе автомобильных дорог:</w:t>
      </w:r>
    </w:p>
    <w:p w:rsidR="00F36B19" w:rsidRPr="0014773B" w:rsidRDefault="00F36B19" w:rsidP="0014773B">
      <w:pPr>
        <w:autoSpaceDE w:val="0"/>
        <w:autoSpaceDN w:val="0"/>
        <w:adjustRightInd w:val="0"/>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строительство жилых и общественных зданий, складов;</w:t>
      </w:r>
    </w:p>
    <w:p w:rsidR="00F36B19" w:rsidRPr="0014773B" w:rsidRDefault="00F36B19" w:rsidP="0014773B">
      <w:pPr>
        <w:autoSpaceDE w:val="0"/>
        <w:autoSpaceDN w:val="0"/>
        <w:adjustRightInd w:val="0"/>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проведение строительных, геологоразведочных, топографических, горных и изыскательских работ, а также устройство наземных сооружений;</w:t>
      </w:r>
    </w:p>
    <w:p w:rsidR="00F36B19" w:rsidRPr="0014773B" w:rsidRDefault="00F36B19" w:rsidP="0014773B">
      <w:pPr>
        <w:autoSpaceDE w:val="0"/>
        <w:autoSpaceDN w:val="0"/>
        <w:adjustRightInd w:val="0"/>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размещение зданий, строений, сооружений, устройств и объектов, не связанных с обслуживанием автомобильной дороги, ее строительством, реконструкцией, ремонтом, содержанием и эксплуатацией;</w:t>
      </w:r>
    </w:p>
    <w:p w:rsidR="00F36B19" w:rsidRPr="0014773B" w:rsidRDefault="00F36B19" w:rsidP="0014773B">
      <w:pPr>
        <w:autoSpaceDE w:val="0"/>
        <w:autoSpaceDN w:val="0"/>
        <w:adjustRightInd w:val="0"/>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распашка земельных участков, покос травы, рубка и повреждение лесных насаждений и иных многолетних насаждений, снятие дерна и выемка грунта;</w:t>
      </w:r>
    </w:p>
    <w:p w:rsidR="00F36B19" w:rsidRPr="0014773B" w:rsidRDefault="00F36B19" w:rsidP="0014773B">
      <w:pPr>
        <w:pStyle w:val="13"/>
        <w:spacing w:after="0" w:line="240" w:lineRule="auto"/>
        <w:ind w:firstLine="0"/>
        <w:rPr>
          <w:sz w:val="28"/>
          <w:szCs w:val="28"/>
        </w:rPr>
      </w:pPr>
      <w:r w:rsidRPr="0014773B">
        <w:rPr>
          <w:sz w:val="28"/>
          <w:szCs w:val="28"/>
        </w:rPr>
        <w:t>-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дорожного движения.</w:t>
      </w:r>
    </w:p>
    <w:p w:rsidR="00115368" w:rsidRPr="0014773B" w:rsidRDefault="00F36B19" w:rsidP="0014773B">
      <w:pPr>
        <w:pStyle w:val="13"/>
        <w:spacing w:after="0" w:line="240" w:lineRule="auto"/>
        <w:ind w:firstLine="0"/>
        <w:rPr>
          <w:rStyle w:val="40"/>
          <w:rFonts w:eastAsia="Calibri"/>
          <w:b w:val="0"/>
          <w:sz w:val="28"/>
          <w:szCs w:val="28"/>
        </w:rPr>
      </w:pPr>
      <w:bookmarkStart w:id="22" w:name="_Toc322357346"/>
      <w:r w:rsidRPr="0014773B">
        <w:rPr>
          <w:rStyle w:val="40"/>
          <w:rFonts w:eastAsia="Calibri"/>
          <w:sz w:val="28"/>
          <w:szCs w:val="28"/>
        </w:rPr>
        <w:t xml:space="preserve">9.3.2. </w:t>
      </w:r>
      <w:r w:rsidR="00115368" w:rsidRPr="0014773B">
        <w:rPr>
          <w:rStyle w:val="40"/>
          <w:rFonts w:eastAsia="Calibri"/>
          <w:sz w:val="28"/>
          <w:szCs w:val="28"/>
        </w:rPr>
        <w:t>Полоса отвода и охранная зона железной дороги</w:t>
      </w:r>
    </w:p>
    <w:p w:rsidR="00115368" w:rsidRPr="0014773B" w:rsidRDefault="00115368" w:rsidP="0014773B">
      <w:pPr>
        <w:pStyle w:val="13"/>
        <w:spacing w:after="0" w:line="240" w:lineRule="auto"/>
        <w:ind w:firstLine="0"/>
        <w:rPr>
          <w:rStyle w:val="40"/>
          <w:rFonts w:eastAsia="Calibri"/>
          <w:b w:val="0"/>
          <w:sz w:val="28"/>
          <w:szCs w:val="28"/>
        </w:rPr>
      </w:pPr>
      <w:r w:rsidRPr="0014773B">
        <w:rPr>
          <w:rStyle w:val="40"/>
          <w:rFonts w:eastAsia="Calibri"/>
          <w:b w:val="0"/>
          <w:sz w:val="28"/>
          <w:szCs w:val="28"/>
        </w:rPr>
        <w:t>Границы полосы отвода и охранных зон устанавливаются с учетом норм отводаземельных  участков,  необходимых  для  формирования  полосы  отвода,  утверждаемыхМинистерством транспорта Российской Федерации.</w:t>
      </w:r>
    </w:p>
    <w:p w:rsidR="00115368" w:rsidRPr="0014773B" w:rsidRDefault="00115368" w:rsidP="0014773B">
      <w:pPr>
        <w:pStyle w:val="13"/>
        <w:spacing w:after="0" w:line="240" w:lineRule="auto"/>
        <w:ind w:firstLine="0"/>
        <w:rPr>
          <w:rStyle w:val="40"/>
          <w:rFonts w:eastAsia="Calibri"/>
          <w:b w:val="0"/>
          <w:sz w:val="28"/>
          <w:szCs w:val="28"/>
        </w:rPr>
      </w:pPr>
      <w:r w:rsidRPr="0014773B">
        <w:rPr>
          <w:rStyle w:val="40"/>
          <w:rFonts w:eastAsia="Calibri"/>
          <w:b w:val="0"/>
          <w:sz w:val="28"/>
          <w:szCs w:val="28"/>
        </w:rPr>
        <w:lastRenderedPageBreak/>
        <w:t>По  северо-западной границе сельского поселения проходит ветка юго-восточнойжелезной дороги Грязи-Борисоглебск.</w:t>
      </w:r>
    </w:p>
    <w:p w:rsidR="00115368" w:rsidRPr="0014773B" w:rsidRDefault="00115368" w:rsidP="0014773B">
      <w:pPr>
        <w:pStyle w:val="13"/>
        <w:spacing w:after="0" w:line="240" w:lineRule="auto"/>
        <w:ind w:firstLine="0"/>
        <w:rPr>
          <w:rStyle w:val="40"/>
          <w:rFonts w:eastAsia="Calibri"/>
          <w:sz w:val="28"/>
          <w:szCs w:val="28"/>
        </w:rPr>
      </w:pPr>
      <w:r w:rsidRPr="0014773B">
        <w:rPr>
          <w:rStyle w:val="40"/>
          <w:rFonts w:eastAsia="Calibri"/>
          <w:b w:val="0"/>
          <w:sz w:val="28"/>
          <w:szCs w:val="28"/>
        </w:rPr>
        <w:t>Санитарно-защитные   зоны   устанавливаются   в   соответствии   со   следующимитребованиями: а) от оси крайнего железнодорожного пути до жилой застройки - не менее100 м в случае примыкания жилой застройки к железной дороге. В санитарно-защитнойзоне   вне   полосы   отвода   допускается   размещать   автомобильные   дороги,   стоянкиавтомобилей,  склады,  учреждения  коммунального  назначения.  Не менее  50%  площадисанитарно-защитной зоны должно быть озеленено.</w:t>
      </w:r>
    </w:p>
    <w:p w:rsidR="00F36B19" w:rsidRPr="0014773B" w:rsidRDefault="00115368" w:rsidP="0014773B">
      <w:pPr>
        <w:pStyle w:val="13"/>
        <w:spacing w:after="0" w:line="240" w:lineRule="auto"/>
        <w:ind w:firstLine="0"/>
        <w:rPr>
          <w:rStyle w:val="40"/>
          <w:rFonts w:eastAsia="Calibri"/>
          <w:sz w:val="28"/>
          <w:szCs w:val="28"/>
        </w:rPr>
      </w:pPr>
      <w:r w:rsidRPr="0014773B">
        <w:rPr>
          <w:rStyle w:val="40"/>
          <w:rFonts w:eastAsia="Calibri"/>
          <w:sz w:val="28"/>
          <w:szCs w:val="28"/>
        </w:rPr>
        <w:t xml:space="preserve">9.3.3 </w:t>
      </w:r>
      <w:r w:rsidR="00F36B19" w:rsidRPr="0014773B">
        <w:rPr>
          <w:rStyle w:val="40"/>
          <w:rFonts w:eastAsia="Calibri"/>
          <w:sz w:val="28"/>
          <w:szCs w:val="28"/>
        </w:rPr>
        <w:t>Охранные зоны магистральных газопроводов и газораспределительных сетей.</w:t>
      </w:r>
      <w:bookmarkEnd w:id="22"/>
    </w:p>
    <w:p w:rsidR="00115368" w:rsidRPr="0014773B" w:rsidRDefault="00115368" w:rsidP="0014773B">
      <w:pPr>
        <w:pStyle w:val="13"/>
        <w:spacing w:after="0" w:line="240" w:lineRule="auto"/>
        <w:ind w:firstLine="0"/>
        <w:rPr>
          <w:rStyle w:val="40"/>
          <w:rFonts w:eastAsia="Calibri"/>
          <w:b w:val="0"/>
          <w:sz w:val="28"/>
          <w:szCs w:val="28"/>
        </w:rPr>
      </w:pPr>
      <w:r w:rsidRPr="0014773B">
        <w:rPr>
          <w:rStyle w:val="40"/>
          <w:rFonts w:eastAsia="Calibri"/>
          <w:b w:val="0"/>
          <w:sz w:val="28"/>
          <w:szCs w:val="28"/>
        </w:rPr>
        <w:t>Газоснабжение    сельского    поселения    осуществляется    по    межпоселковому</w:t>
      </w:r>
      <w:r w:rsidR="0014773B" w:rsidRPr="0014773B">
        <w:rPr>
          <w:rStyle w:val="40"/>
          <w:rFonts w:eastAsia="Calibri"/>
          <w:b w:val="0"/>
          <w:sz w:val="28"/>
          <w:szCs w:val="28"/>
        </w:rPr>
        <w:t xml:space="preserve"> </w:t>
      </w:r>
      <w:r w:rsidRPr="0014773B">
        <w:rPr>
          <w:rStyle w:val="40"/>
          <w:rFonts w:eastAsia="Calibri"/>
          <w:b w:val="0"/>
          <w:sz w:val="28"/>
          <w:szCs w:val="28"/>
        </w:rPr>
        <w:t>газопроводу от села Богородицкое к ГРП, расположенному на юге сельского поселения.От  ГРП  отходят  газопроводы  низкого  давления,  которые  идут  по  улицам  населенныхпунктов и снабжает село Пушкино, деревню Слава и часть села Большая Отрада.</w:t>
      </w:r>
    </w:p>
    <w:p w:rsidR="00115368" w:rsidRPr="0014773B" w:rsidRDefault="00115368" w:rsidP="0014773B">
      <w:pPr>
        <w:pStyle w:val="13"/>
        <w:spacing w:after="0" w:line="240" w:lineRule="auto"/>
        <w:ind w:firstLine="0"/>
        <w:rPr>
          <w:rStyle w:val="40"/>
          <w:rFonts w:eastAsia="Calibri"/>
          <w:b w:val="0"/>
          <w:sz w:val="28"/>
          <w:szCs w:val="28"/>
        </w:rPr>
      </w:pPr>
      <w:r w:rsidRPr="0014773B">
        <w:rPr>
          <w:rStyle w:val="40"/>
          <w:rFonts w:eastAsia="Calibri"/>
          <w:b w:val="0"/>
          <w:sz w:val="28"/>
          <w:szCs w:val="28"/>
        </w:rPr>
        <w:t>На  территории  сельского  поселения  расположено  3  ГРП  (2  в  с.Пушкино  и  1  вс.Большая Отрада) и 4 ШРП (2 в с.Пушкино, 1 в д.Веселовка и 1 на территории ООО"Отрада Ген").</w:t>
      </w:r>
    </w:p>
    <w:p w:rsidR="00115368" w:rsidRPr="0014773B" w:rsidRDefault="00115368" w:rsidP="0014773B">
      <w:pPr>
        <w:pStyle w:val="13"/>
        <w:spacing w:after="0" w:line="240" w:lineRule="auto"/>
        <w:ind w:firstLine="0"/>
        <w:rPr>
          <w:rStyle w:val="40"/>
          <w:rFonts w:eastAsia="Calibri"/>
          <w:b w:val="0"/>
          <w:sz w:val="28"/>
          <w:szCs w:val="28"/>
        </w:rPr>
      </w:pPr>
      <w:r w:rsidRPr="0014773B">
        <w:rPr>
          <w:rStyle w:val="40"/>
          <w:rFonts w:eastAsia="Calibri"/>
          <w:b w:val="0"/>
          <w:sz w:val="28"/>
          <w:szCs w:val="28"/>
        </w:rPr>
        <w:t>Ширина охранных зон газопроводов, принята в соответствие с "Правилами охранымагистральных  трубопроводов"  утвержденными  постановлением  Гостехнадзора  России№9 от 22.04.1992 и "Правилами охраны газораспределительных сетей" утвержденнымипостановлением   правительства   РФ   №878   от   20.11.2000   и   нанесена   на   схемах   нарасстоянии  25  метров  от  осей  трубопроводов  в  каждую  сторону  наряду  с  зонойминимально допустимых расстояний от оси трубопроводов до населенных пунктов.</w:t>
      </w:r>
    </w:p>
    <w:p w:rsidR="00115368" w:rsidRPr="0014773B" w:rsidRDefault="00115368" w:rsidP="0014773B">
      <w:pPr>
        <w:pStyle w:val="13"/>
        <w:spacing w:after="0" w:line="240" w:lineRule="auto"/>
        <w:ind w:firstLine="0"/>
        <w:rPr>
          <w:rStyle w:val="40"/>
          <w:rFonts w:eastAsia="Calibri"/>
          <w:b w:val="0"/>
          <w:sz w:val="28"/>
          <w:szCs w:val="28"/>
        </w:rPr>
      </w:pPr>
      <w:r w:rsidRPr="0014773B">
        <w:rPr>
          <w:rStyle w:val="40"/>
          <w:rFonts w:eastAsia="Calibri"/>
          <w:b w:val="0"/>
          <w:sz w:val="28"/>
          <w:szCs w:val="28"/>
        </w:rPr>
        <w:t>Для газораспределительных сетей устанавливаются следующие охранные зоны:-   вдоль   трасс   наружных   газопроводов   -   в   виде   территории,   ограниченнойусловными   линиями,   проходящими   на   расстоянии   2   метров   с   каждой   стороныгазопровода;</w:t>
      </w:r>
    </w:p>
    <w:p w:rsidR="00115368" w:rsidRPr="0014773B" w:rsidRDefault="00115368" w:rsidP="0014773B">
      <w:pPr>
        <w:pStyle w:val="13"/>
        <w:spacing w:after="0" w:line="240" w:lineRule="auto"/>
        <w:ind w:firstLine="0"/>
        <w:rPr>
          <w:rStyle w:val="40"/>
          <w:rFonts w:eastAsia="Calibri"/>
          <w:b w:val="0"/>
          <w:sz w:val="28"/>
          <w:szCs w:val="28"/>
        </w:rPr>
      </w:pPr>
      <w:r w:rsidRPr="0014773B">
        <w:rPr>
          <w:rStyle w:val="40"/>
          <w:rFonts w:eastAsia="Calibri"/>
          <w:b w:val="0"/>
          <w:sz w:val="28"/>
          <w:szCs w:val="28"/>
        </w:rPr>
        <w:t>- вдоль трасс подземных газопроводов из полиэтиленовых труб при использованиимедного провода для обозначения трассы газопровода - в виде территории, ограниченнойусловными линиями, проходящими на расстоянии 3 метров от газопровода со стороныпровода и 2 метров - с противоположной стороны;-  вокруг  отдельно  стоящих  газорегуляторных  пунктов  -  в  виде  территории,ограниченной замкнутой линией, проведенной на расстоянии 10 метров от границ этихобъектов.  Для  газорегуляторных  пунктов,  пристроенных  к  зданиям,  охранная  зона  нерегламентируется;</w:t>
      </w:r>
    </w:p>
    <w:p w:rsidR="00115368" w:rsidRPr="0014773B" w:rsidRDefault="00115368" w:rsidP="0014773B">
      <w:pPr>
        <w:pStyle w:val="13"/>
        <w:spacing w:after="0" w:line="240" w:lineRule="auto"/>
        <w:ind w:firstLine="0"/>
        <w:rPr>
          <w:rStyle w:val="40"/>
          <w:rFonts w:eastAsia="Calibri"/>
          <w:b w:val="0"/>
          <w:sz w:val="28"/>
          <w:szCs w:val="28"/>
        </w:rPr>
      </w:pPr>
      <w:r w:rsidRPr="0014773B">
        <w:rPr>
          <w:rStyle w:val="40"/>
          <w:rFonts w:eastAsia="Calibri"/>
          <w:b w:val="0"/>
          <w:sz w:val="28"/>
          <w:szCs w:val="28"/>
        </w:rPr>
        <w:t>-  вдоль  трасс  межпоселковых  газопроводов,  проходящих  по  лесам  и  древесно-кустарниковой растительности, - в виде просек шириной 6 метров, по 3 метра с каждойстороны газопровода. Для надземных участков газопроводов расстояние от деревьев дотрубопровода должно быть не менее высоты деревьев в течение всего срока эксплуатациигазопровода.</w:t>
      </w:r>
    </w:p>
    <w:p w:rsidR="00115368" w:rsidRPr="0014773B" w:rsidRDefault="00115368" w:rsidP="0014773B">
      <w:pPr>
        <w:pStyle w:val="13"/>
        <w:spacing w:after="0" w:line="240" w:lineRule="auto"/>
        <w:ind w:firstLine="0"/>
        <w:rPr>
          <w:rStyle w:val="40"/>
          <w:rFonts w:eastAsia="Calibri"/>
          <w:b w:val="0"/>
          <w:sz w:val="28"/>
          <w:szCs w:val="28"/>
        </w:rPr>
      </w:pPr>
      <w:r w:rsidRPr="0014773B">
        <w:rPr>
          <w:rStyle w:val="40"/>
          <w:rFonts w:eastAsia="Calibri"/>
          <w:b w:val="0"/>
          <w:sz w:val="28"/>
          <w:szCs w:val="28"/>
        </w:rPr>
        <w:lastRenderedPageBreak/>
        <w:t>Отсчет расстояний при определении охранных зон газопроводов производится отоси газопровода - для однониточных газопроводов и от осей крайних ниток газопроводов- для многониточных.</w:t>
      </w:r>
    </w:p>
    <w:p w:rsidR="00115368" w:rsidRPr="0014773B" w:rsidRDefault="00115368" w:rsidP="0014773B">
      <w:pPr>
        <w:pStyle w:val="13"/>
        <w:spacing w:after="0" w:line="240" w:lineRule="auto"/>
        <w:ind w:firstLine="0"/>
        <w:rPr>
          <w:rStyle w:val="40"/>
          <w:rFonts w:eastAsia="Calibri"/>
          <w:b w:val="0"/>
          <w:sz w:val="28"/>
          <w:szCs w:val="28"/>
        </w:rPr>
      </w:pPr>
    </w:p>
    <w:p w:rsidR="00F36B19" w:rsidRPr="0014773B" w:rsidRDefault="00F36B19" w:rsidP="0014773B">
      <w:pPr>
        <w:pStyle w:val="4"/>
        <w:spacing w:before="0" w:beforeAutospacing="0" w:after="0" w:afterAutospacing="0"/>
        <w:jc w:val="both"/>
        <w:rPr>
          <w:sz w:val="28"/>
          <w:szCs w:val="28"/>
        </w:rPr>
      </w:pPr>
      <w:bookmarkStart w:id="23" w:name="_Toc319589735"/>
      <w:bookmarkStart w:id="24" w:name="_Toc322357347"/>
      <w:r w:rsidRPr="0014773B">
        <w:rPr>
          <w:sz w:val="28"/>
          <w:szCs w:val="28"/>
        </w:rPr>
        <w:t>9.3.</w:t>
      </w:r>
      <w:r w:rsidR="00115368" w:rsidRPr="0014773B">
        <w:rPr>
          <w:sz w:val="28"/>
          <w:szCs w:val="28"/>
        </w:rPr>
        <w:t>4</w:t>
      </w:r>
      <w:r w:rsidRPr="0014773B">
        <w:rPr>
          <w:sz w:val="28"/>
          <w:szCs w:val="28"/>
        </w:rPr>
        <w:t>. Охранные зоны объектов электросетевого хозяйства</w:t>
      </w:r>
      <w:bookmarkEnd w:id="23"/>
      <w:bookmarkEnd w:id="24"/>
    </w:p>
    <w:p w:rsidR="00115368" w:rsidRPr="0014773B" w:rsidRDefault="00115368" w:rsidP="0014773B">
      <w:pPr>
        <w:pStyle w:val="4"/>
        <w:spacing w:before="0" w:beforeAutospacing="0" w:after="0" w:afterAutospacing="0"/>
        <w:jc w:val="both"/>
        <w:rPr>
          <w:b w:val="0"/>
          <w:sz w:val="28"/>
          <w:szCs w:val="28"/>
        </w:rPr>
      </w:pPr>
      <w:r w:rsidRPr="0014773B">
        <w:rPr>
          <w:b w:val="0"/>
          <w:sz w:val="28"/>
          <w:szCs w:val="28"/>
        </w:rPr>
        <w:t>Через сельское поселение проходят магистральные линии электропередач:</w:t>
      </w:r>
    </w:p>
    <w:p w:rsidR="00115368" w:rsidRPr="0014773B" w:rsidRDefault="00115368" w:rsidP="0014773B">
      <w:pPr>
        <w:pStyle w:val="4"/>
        <w:spacing w:before="0" w:beforeAutospacing="0" w:after="0" w:afterAutospacing="0"/>
        <w:jc w:val="both"/>
        <w:rPr>
          <w:b w:val="0"/>
          <w:sz w:val="28"/>
          <w:szCs w:val="28"/>
        </w:rPr>
      </w:pPr>
      <w:r w:rsidRPr="0014773B">
        <w:rPr>
          <w:b w:val="0"/>
          <w:sz w:val="28"/>
          <w:szCs w:val="28"/>
        </w:rPr>
        <w:t>- ВЛ 110 кВ Добринка-Хворостянка (высокого класса напряжений);</w:t>
      </w:r>
    </w:p>
    <w:p w:rsidR="00115368" w:rsidRPr="0014773B" w:rsidRDefault="00115368" w:rsidP="0014773B">
      <w:pPr>
        <w:pStyle w:val="4"/>
        <w:spacing w:before="0" w:beforeAutospacing="0" w:after="0" w:afterAutospacing="0"/>
        <w:jc w:val="both"/>
        <w:rPr>
          <w:b w:val="0"/>
          <w:sz w:val="28"/>
          <w:szCs w:val="28"/>
        </w:rPr>
      </w:pPr>
      <w:r w:rsidRPr="0014773B">
        <w:rPr>
          <w:b w:val="0"/>
          <w:sz w:val="28"/>
          <w:szCs w:val="28"/>
        </w:rPr>
        <w:t>- ВЛ 500 кВ "Балашовская-Западная с отпайкой на НВАЭС" (сверхвысокого классанапряжений).Электроэнергия    на    территорию    сельского    поселения    подается    от    двух</w:t>
      </w:r>
      <w:r w:rsidR="0014773B" w:rsidRPr="0014773B">
        <w:rPr>
          <w:b w:val="0"/>
          <w:sz w:val="28"/>
          <w:szCs w:val="28"/>
        </w:rPr>
        <w:t xml:space="preserve"> </w:t>
      </w:r>
      <w:r w:rsidRPr="0014773B">
        <w:rPr>
          <w:b w:val="0"/>
          <w:sz w:val="28"/>
          <w:szCs w:val="28"/>
        </w:rPr>
        <w:t>электроподстанций: ПС "Новочеркутино" 35/10 кВ и ПС "Хворостянка" 110/35/10 кВ, от</w:t>
      </w:r>
      <w:r w:rsidR="0014773B" w:rsidRPr="0014773B">
        <w:rPr>
          <w:b w:val="0"/>
          <w:sz w:val="28"/>
          <w:szCs w:val="28"/>
        </w:rPr>
        <w:t xml:space="preserve"> </w:t>
      </w:r>
      <w:r w:rsidRPr="0014773B">
        <w:rPr>
          <w:b w:val="0"/>
          <w:sz w:val="28"/>
          <w:szCs w:val="28"/>
        </w:rPr>
        <w:t>которых осуществляется  подача электроэнергии  по  ВЛ  10кВ к ТП  (трансформаторныеподстанции), и уже от них по линиям 0,4 кВ непосредственно к потребителям.</w:t>
      </w:r>
    </w:p>
    <w:p w:rsidR="00115368" w:rsidRPr="0014773B" w:rsidRDefault="00115368" w:rsidP="0014773B">
      <w:pPr>
        <w:pStyle w:val="4"/>
        <w:spacing w:before="0" w:beforeAutospacing="0" w:after="0" w:afterAutospacing="0"/>
        <w:jc w:val="both"/>
        <w:rPr>
          <w:b w:val="0"/>
          <w:sz w:val="28"/>
          <w:szCs w:val="28"/>
        </w:rPr>
      </w:pPr>
      <w:r w:rsidRPr="0014773B">
        <w:rPr>
          <w:b w:val="0"/>
          <w:sz w:val="28"/>
          <w:szCs w:val="28"/>
        </w:rPr>
        <w:t>Охранная зона вдоль воздушных линий электропередачи устанавливается в видевоздушного  пространства  над  землей,  ограниченного  параллельными  вертикальнымиплоскостями, отстоящими по обе стороны линии на расстоянии от крайних проводов погоризонтали, и согласно Правилам установления охранных зон объектов электросетевогохозяйства  и  особых  условий  использования  земельных  участков,  расположенных  вграницах таких зон (утв. постановлением Правительства РФ от 24 февраля 2009 г. № 160),для линий электропередач напряжением 10кВ принимается по 10 м в каждую сторону, длялиний электропередач напряжением 35кВ принимается по 15 м в каждую сторону, длялиний электропередач напряжением 110кВ принимается по 20 м в каждую сторону, длялиний электропередач напряжением 500кВ принимается по 30 м в каждую сторону. Для</w:t>
      </w:r>
      <w:r w:rsidR="0014773B" w:rsidRPr="0014773B">
        <w:rPr>
          <w:b w:val="0"/>
          <w:sz w:val="28"/>
          <w:szCs w:val="28"/>
        </w:rPr>
        <w:t xml:space="preserve"> </w:t>
      </w:r>
      <w:r w:rsidRPr="0014773B">
        <w:rPr>
          <w:b w:val="0"/>
          <w:sz w:val="28"/>
          <w:szCs w:val="28"/>
        </w:rPr>
        <w:t>внутрипоселковых  линий  электропередач  напряжением  0,4кВ  принимается  по  2  м  вкаждую сторону.</w:t>
      </w:r>
    </w:p>
    <w:p w:rsidR="00F36B19" w:rsidRPr="0014773B" w:rsidRDefault="00F36B19" w:rsidP="0014773B">
      <w:pPr>
        <w:pStyle w:val="4"/>
        <w:spacing w:before="0" w:beforeAutospacing="0" w:after="0" w:afterAutospacing="0"/>
        <w:jc w:val="both"/>
        <w:rPr>
          <w:sz w:val="28"/>
          <w:szCs w:val="28"/>
        </w:rPr>
      </w:pPr>
      <w:bookmarkStart w:id="25" w:name="_Toc319589736"/>
      <w:bookmarkStart w:id="26" w:name="_Toc322357348"/>
      <w:r w:rsidRPr="0014773B">
        <w:rPr>
          <w:sz w:val="28"/>
          <w:szCs w:val="28"/>
        </w:rPr>
        <w:t>9.3.5. Охранные зоны и санитарно-защитные зоны линий связи</w:t>
      </w:r>
      <w:bookmarkEnd w:id="25"/>
      <w:bookmarkEnd w:id="26"/>
    </w:p>
    <w:p w:rsidR="00F36B19" w:rsidRPr="0014773B" w:rsidRDefault="00F36B19" w:rsidP="0014773B">
      <w:pPr>
        <w:autoSpaceDE w:val="0"/>
        <w:autoSpaceDN w:val="0"/>
        <w:adjustRightInd w:val="0"/>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Согласно Правил охраны линий и сооружений связи Российской Федерации, утвержденных  постановлением Правительства Российской Федерации от 9 июня 1995 г. N 578;  СанПиН 2.1.8/2.2.4.1383-03:</w:t>
      </w:r>
    </w:p>
    <w:p w:rsidR="00F36B19" w:rsidRPr="0014773B" w:rsidRDefault="00F36B19" w:rsidP="0014773B">
      <w:pPr>
        <w:autoSpaceDE w:val="0"/>
        <w:autoSpaceDN w:val="0"/>
        <w:adjustRightInd w:val="0"/>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На трассах кабельных и воздушных линий связи и линий радиофикации устанавливаются охранные зоны:</w:t>
      </w:r>
    </w:p>
    <w:p w:rsidR="00F36B19" w:rsidRPr="0014773B" w:rsidRDefault="00F36B19" w:rsidP="0014773B">
      <w:pPr>
        <w:autoSpaceDE w:val="0"/>
        <w:autoSpaceDN w:val="0"/>
        <w:adjustRightInd w:val="0"/>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F36B19" w:rsidRPr="0014773B" w:rsidRDefault="00F36B19" w:rsidP="0014773B">
      <w:pPr>
        <w:autoSpaceDE w:val="0"/>
        <w:autoSpaceDN w:val="0"/>
        <w:adjustRightInd w:val="0"/>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F36B19" w:rsidRPr="0014773B" w:rsidRDefault="00F36B19" w:rsidP="0014773B">
      <w:pPr>
        <w:autoSpaceDE w:val="0"/>
        <w:autoSpaceDN w:val="0"/>
        <w:adjustRightInd w:val="0"/>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xml:space="preserve">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w:t>
      </w:r>
      <w:r w:rsidRPr="0014773B">
        <w:rPr>
          <w:rFonts w:ascii="Times New Roman" w:hAnsi="Times New Roman" w:cs="Times New Roman"/>
          <w:sz w:val="28"/>
          <w:szCs w:val="28"/>
        </w:rPr>
        <w:lastRenderedPageBreak/>
        <w:t>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F36B19" w:rsidRPr="0014773B" w:rsidRDefault="00F36B19" w:rsidP="0014773B">
      <w:pPr>
        <w:autoSpaceDE w:val="0"/>
        <w:autoSpaceDN w:val="0"/>
        <w:adjustRightInd w:val="0"/>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Уровни электромагнитных излучений не должны превышать предельно допустимые уровни (ПДУ) согласно приложению 1 к СанПиН 2.1.8/2.2.4.1383-03. Границы санитарно-защитных зон определяются на высоте 2 м от поверхности земли по ПДУ.</w:t>
      </w:r>
    </w:p>
    <w:p w:rsidR="00F36B19" w:rsidRPr="0014773B" w:rsidRDefault="00F36B19" w:rsidP="0014773B">
      <w:pPr>
        <w:pStyle w:val="3"/>
        <w:spacing w:before="0" w:line="240" w:lineRule="auto"/>
        <w:jc w:val="both"/>
        <w:rPr>
          <w:rFonts w:ascii="Times New Roman" w:hAnsi="Times New Roman" w:cs="Times New Roman"/>
          <w:sz w:val="28"/>
          <w:szCs w:val="28"/>
        </w:rPr>
      </w:pPr>
      <w:bookmarkStart w:id="27" w:name="_Toc322108223"/>
      <w:bookmarkStart w:id="28" w:name="_Toc322357350"/>
      <w:r w:rsidRPr="0014773B">
        <w:rPr>
          <w:rFonts w:ascii="Times New Roman" w:hAnsi="Times New Roman" w:cs="Times New Roman"/>
          <w:sz w:val="28"/>
          <w:szCs w:val="28"/>
        </w:rPr>
        <w:t>9.</w:t>
      </w:r>
      <w:r w:rsidR="00093458" w:rsidRPr="0014773B">
        <w:rPr>
          <w:rFonts w:ascii="Times New Roman" w:hAnsi="Times New Roman" w:cs="Times New Roman"/>
          <w:sz w:val="28"/>
          <w:szCs w:val="28"/>
        </w:rPr>
        <w:t>4</w:t>
      </w:r>
      <w:r w:rsidRPr="0014773B">
        <w:rPr>
          <w:rFonts w:ascii="Times New Roman" w:hAnsi="Times New Roman" w:cs="Times New Roman"/>
          <w:sz w:val="28"/>
          <w:szCs w:val="28"/>
        </w:rPr>
        <w:t>. Публичные сервитуты</w:t>
      </w:r>
      <w:bookmarkEnd w:id="27"/>
      <w:bookmarkEnd w:id="28"/>
    </w:p>
    <w:p w:rsidR="00F36B19" w:rsidRPr="0014773B" w:rsidRDefault="00F36B19" w:rsidP="0014773B">
      <w:pPr>
        <w:pStyle w:val="13"/>
        <w:spacing w:after="0" w:line="240" w:lineRule="auto"/>
        <w:ind w:firstLine="0"/>
        <w:rPr>
          <w:sz w:val="28"/>
          <w:szCs w:val="28"/>
        </w:rPr>
      </w:pPr>
      <w:r w:rsidRPr="0014773B">
        <w:rPr>
          <w:sz w:val="28"/>
          <w:szCs w:val="28"/>
        </w:rPr>
        <w:t>В настоящее время зоны публичных сервитутов в сельском поселении не установлены.</w:t>
      </w:r>
    </w:p>
    <w:p w:rsidR="005F6623" w:rsidRPr="0014773B" w:rsidRDefault="005F6623" w:rsidP="0014773B">
      <w:pPr>
        <w:pStyle w:val="13"/>
        <w:spacing w:after="0" w:line="240" w:lineRule="auto"/>
        <w:ind w:firstLine="0"/>
        <w:rPr>
          <w:sz w:val="28"/>
          <w:szCs w:val="28"/>
        </w:rPr>
      </w:pPr>
    </w:p>
    <w:p w:rsidR="005F6623" w:rsidRPr="0014773B" w:rsidRDefault="005F6623" w:rsidP="0014773B">
      <w:pPr>
        <w:pStyle w:val="2"/>
        <w:spacing w:before="0" w:beforeAutospacing="0" w:after="0" w:afterAutospacing="0"/>
        <w:jc w:val="both"/>
        <w:rPr>
          <w:b w:val="0"/>
          <w:sz w:val="28"/>
          <w:szCs w:val="28"/>
        </w:rPr>
      </w:pPr>
      <w:r w:rsidRPr="0014773B">
        <w:rPr>
          <w:b w:val="0"/>
          <w:sz w:val="28"/>
          <w:szCs w:val="28"/>
        </w:rPr>
        <w:t xml:space="preserve">Статья 2. </w:t>
      </w:r>
      <w:r w:rsidR="005806E2" w:rsidRPr="0014773B">
        <w:rPr>
          <w:b w:val="0"/>
          <w:sz w:val="28"/>
          <w:szCs w:val="28"/>
        </w:rPr>
        <w:t>(решения  о внесении изменений)</w:t>
      </w:r>
    </w:p>
    <w:p w:rsidR="005F6623" w:rsidRPr="0014773B" w:rsidRDefault="005F6623" w:rsidP="0014773B">
      <w:pPr>
        <w:shd w:val="clear" w:color="auto" w:fill="FFFFFF"/>
        <w:spacing w:after="0" w:line="240" w:lineRule="auto"/>
        <w:jc w:val="both"/>
        <w:outlineLvl w:val="4"/>
        <w:rPr>
          <w:rFonts w:ascii="Times New Roman" w:eastAsia="Times New Roman" w:hAnsi="Times New Roman" w:cs="Times New Roman"/>
          <w:b/>
          <w:bCs/>
          <w:color w:val="000000"/>
          <w:sz w:val="28"/>
          <w:szCs w:val="28"/>
          <w:lang w:eastAsia="ru-RU"/>
        </w:rPr>
      </w:pPr>
    </w:p>
    <w:p w:rsidR="005F6623" w:rsidRPr="0014773B" w:rsidRDefault="005F6623" w:rsidP="0014773B">
      <w:pPr>
        <w:pStyle w:val="2"/>
        <w:spacing w:before="0" w:beforeAutospacing="0" w:after="0" w:afterAutospacing="0"/>
        <w:jc w:val="both"/>
        <w:rPr>
          <w:b w:val="0"/>
          <w:sz w:val="28"/>
          <w:szCs w:val="28"/>
        </w:rPr>
      </w:pPr>
      <w:r w:rsidRPr="0014773B">
        <w:rPr>
          <w:b w:val="0"/>
          <w:color w:val="000000"/>
          <w:sz w:val="28"/>
          <w:szCs w:val="28"/>
        </w:rPr>
        <w:t>Настоящие изменения вступают в силу со дня официального опубликования (обнародования)</w:t>
      </w:r>
    </w:p>
    <w:p w:rsidR="005F6623" w:rsidRPr="0014773B" w:rsidRDefault="005F6623" w:rsidP="0014773B">
      <w:pPr>
        <w:pStyle w:val="13"/>
        <w:spacing w:after="0" w:line="240" w:lineRule="auto"/>
        <w:ind w:firstLine="0"/>
        <w:rPr>
          <w:sz w:val="28"/>
          <w:szCs w:val="28"/>
          <w:highlight w:val="yellow"/>
        </w:rPr>
      </w:pPr>
    </w:p>
    <w:p w:rsidR="00F36B19" w:rsidRPr="0014773B" w:rsidRDefault="00F36B19" w:rsidP="0014773B">
      <w:pPr>
        <w:autoSpaceDE w:val="0"/>
        <w:autoSpaceDN w:val="0"/>
        <w:adjustRightInd w:val="0"/>
        <w:spacing w:after="0" w:line="240" w:lineRule="auto"/>
        <w:jc w:val="both"/>
        <w:rPr>
          <w:rFonts w:ascii="Times New Roman" w:hAnsi="Times New Roman" w:cs="Times New Roman"/>
          <w:bCs/>
          <w:sz w:val="28"/>
          <w:szCs w:val="28"/>
        </w:rPr>
      </w:pPr>
    </w:p>
    <w:p w:rsidR="009E2210" w:rsidRPr="0014773B" w:rsidRDefault="009E2210"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w:t>
      </w: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w:t>
      </w:r>
    </w:p>
    <w:p w:rsid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xml:space="preserve">Глава сельского поселения </w:t>
      </w:r>
    </w:p>
    <w:p w:rsidR="009A0716" w:rsidRPr="0014773B" w:rsidRDefault="00093458"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Пушкинский</w:t>
      </w:r>
      <w:r w:rsidR="009A0716" w:rsidRPr="0014773B">
        <w:rPr>
          <w:rFonts w:ascii="Times New Roman" w:eastAsia="Times New Roman" w:hAnsi="Times New Roman" w:cs="Times New Roman"/>
          <w:color w:val="000000"/>
          <w:sz w:val="28"/>
          <w:szCs w:val="28"/>
          <w:lang w:eastAsia="ru-RU"/>
        </w:rPr>
        <w:t xml:space="preserve"> сельсовет</w:t>
      </w:r>
      <w:r w:rsidR="0014773B">
        <w:rPr>
          <w:rFonts w:ascii="Times New Roman" w:eastAsia="Times New Roman" w:hAnsi="Times New Roman" w:cs="Times New Roman"/>
          <w:color w:val="000000"/>
          <w:sz w:val="28"/>
          <w:szCs w:val="28"/>
          <w:lang w:eastAsia="ru-RU"/>
        </w:rPr>
        <w:t xml:space="preserve">                                                                         </w:t>
      </w:r>
      <w:r w:rsidRPr="0014773B">
        <w:rPr>
          <w:rFonts w:ascii="Times New Roman" w:eastAsia="Times New Roman" w:hAnsi="Times New Roman" w:cs="Times New Roman"/>
          <w:color w:val="000000"/>
          <w:sz w:val="28"/>
          <w:szCs w:val="28"/>
          <w:lang w:eastAsia="ru-RU"/>
        </w:rPr>
        <w:t>Н.Г. Демихова</w:t>
      </w:r>
    </w:p>
    <w:p w:rsidR="00F51BDD" w:rsidRPr="0014773B" w:rsidRDefault="00F51BDD" w:rsidP="0014773B">
      <w:pPr>
        <w:spacing w:after="0" w:line="240" w:lineRule="auto"/>
        <w:jc w:val="both"/>
        <w:rPr>
          <w:rFonts w:ascii="Times New Roman" w:hAnsi="Times New Roman" w:cs="Times New Roman"/>
          <w:sz w:val="28"/>
          <w:szCs w:val="28"/>
        </w:rPr>
      </w:pPr>
    </w:p>
    <w:sectPr w:rsidR="00F51BDD" w:rsidRPr="0014773B" w:rsidSect="0014773B">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71A" w:rsidRDefault="0019471A" w:rsidP="004C238F">
      <w:pPr>
        <w:spacing w:after="0" w:line="240" w:lineRule="auto"/>
      </w:pPr>
      <w:r>
        <w:separator/>
      </w:r>
    </w:p>
  </w:endnote>
  <w:endnote w:type="continuationSeparator" w:id="1">
    <w:p w:rsidR="0019471A" w:rsidRDefault="0019471A" w:rsidP="004C23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71A" w:rsidRDefault="0019471A" w:rsidP="004C238F">
      <w:pPr>
        <w:spacing w:after="0" w:line="240" w:lineRule="auto"/>
      </w:pPr>
      <w:r>
        <w:separator/>
      </w:r>
    </w:p>
  </w:footnote>
  <w:footnote w:type="continuationSeparator" w:id="1">
    <w:p w:rsidR="0019471A" w:rsidRDefault="0019471A" w:rsidP="004C23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942D9"/>
    <w:multiLevelType w:val="hybridMultilevel"/>
    <w:tmpl w:val="7D1ABF60"/>
    <w:lvl w:ilvl="0" w:tplc="1F3C96A4">
      <w:start w:val="1"/>
      <w:numFmt w:val="bullet"/>
      <w:lvlText w:val=""/>
      <w:lvlJc w:val="left"/>
      <w:pPr>
        <w:ind w:left="1919" w:hanging="360"/>
      </w:pPr>
      <w:rPr>
        <w:rFonts w:ascii="Symbol" w:hAnsi="Symbol" w:hint="default"/>
      </w:rPr>
    </w:lvl>
    <w:lvl w:ilvl="1" w:tplc="04190003">
      <w:start w:val="1"/>
      <w:numFmt w:val="bullet"/>
      <w:lvlText w:val="o"/>
      <w:lvlJc w:val="left"/>
      <w:pPr>
        <w:ind w:left="2106" w:hanging="360"/>
      </w:pPr>
      <w:rPr>
        <w:rFonts w:ascii="Courier New" w:hAnsi="Courier New" w:cs="Courier New" w:hint="default"/>
      </w:rPr>
    </w:lvl>
    <w:lvl w:ilvl="2" w:tplc="04190005">
      <w:start w:val="1"/>
      <w:numFmt w:val="bullet"/>
      <w:lvlText w:val=""/>
      <w:lvlJc w:val="left"/>
      <w:pPr>
        <w:ind w:left="2826" w:hanging="360"/>
      </w:pPr>
      <w:rPr>
        <w:rFonts w:ascii="Wingdings" w:hAnsi="Wingdings" w:hint="default"/>
      </w:rPr>
    </w:lvl>
    <w:lvl w:ilvl="3" w:tplc="04190001">
      <w:start w:val="1"/>
      <w:numFmt w:val="bullet"/>
      <w:lvlText w:val=""/>
      <w:lvlJc w:val="left"/>
      <w:pPr>
        <w:ind w:left="3546" w:hanging="360"/>
      </w:pPr>
      <w:rPr>
        <w:rFonts w:ascii="Symbol" w:hAnsi="Symbol" w:hint="default"/>
      </w:rPr>
    </w:lvl>
    <w:lvl w:ilvl="4" w:tplc="04190003">
      <w:start w:val="1"/>
      <w:numFmt w:val="bullet"/>
      <w:lvlText w:val="o"/>
      <w:lvlJc w:val="left"/>
      <w:pPr>
        <w:ind w:left="4266" w:hanging="360"/>
      </w:pPr>
      <w:rPr>
        <w:rFonts w:ascii="Courier New" w:hAnsi="Courier New" w:cs="Courier New" w:hint="default"/>
      </w:rPr>
    </w:lvl>
    <w:lvl w:ilvl="5" w:tplc="04190005">
      <w:start w:val="1"/>
      <w:numFmt w:val="bullet"/>
      <w:lvlText w:val=""/>
      <w:lvlJc w:val="left"/>
      <w:pPr>
        <w:ind w:left="4986" w:hanging="360"/>
      </w:pPr>
      <w:rPr>
        <w:rFonts w:ascii="Wingdings" w:hAnsi="Wingdings" w:hint="default"/>
      </w:rPr>
    </w:lvl>
    <w:lvl w:ilvl="6" w:tplc="04190001">
      <w:start w:val="1"/>
      <w:numFmt w:val="bullet"/>
      <w:lvlText w:val=""/>
      <w:lvlJc w:val="left"/>
      <w:pPr>
        <w:ind w:left="5706" w:hanging="360"/>
      </w:pPr>
      <w:rPr>
        <w:rFonts w:ascii="Symbol" w:hAnsi="Symbol" w:hint="default"/>
      </w:rPr>
    </w:lvl>
    <w:lvl w:ilvl="7" w:tplc="04190003">
      <w:start w:val="1"/>
      <w:numFmt w:val="bullet"/>
      <w:lvlText w:val="o"/>
      <w:lvlJc w:val="left"/>
      <w:pPr>
        <w:ind w:left="6426" w:hanging="360"/>
      </w:pPr>
      <w:rPr>
        <w:rFonts w:ascii="Courier New" w:hAnsi="Courier New" w:cs="Courier New" w:hint="default"/>
      </w:rPr>
    </w:lvl>
    <w:lvl w:ilvl="8" w:tplc="04190005">
      <w:start w:val="1"/>
      <w:numFmt w:val="bullet"/>
      <w:lvlText w:val=""/>
      <w:lvlJc w:val="left"/>
      <w:pPr>
        <w:ind w:left="7146" w:hanging="360"/>
      </w:pPr>
      <w:rPr>
        <w:rFonts w:ascii="Wingdings" w:hAnsi="Wingdings" w:hint="default"/>
      </w:rPr>
    </w:lvl>
  </w:abstractNum>
  <w:abstractNum w:abstractNumId="1">
    <w:nsid w:val="7B69365C"/>
    <w:multiLevelType w:val="hybridMultilevel"/>
    <w:tmpl w:val="9502EB10"/>
    <w:lvl w:ilvl="0" w:tplc="70AAA9C8">
      <w:start w:val="1"/>
      <w:numFmt w:val="decimal"/>
      <w:lvlText w:val="%1."/>
      <w:lvlJc w:val="left"/>
      <w:pPr>
        <w:ind w:left="720" w:hanging="493"/>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4C0301"/>
    <w:rsid w:val="00093458"/>
    <w:rsid w:val="00095C25"/>
    <w:rsid w:val="000D54D9"/>
    <w:rsid w:val="00115368"/>
    <w:rsid w:val="001404D5"/>
    <w:rsid w:val="001463F3"/>
    <w:rsid w:val="0014773B"/>
    <w:rsid w:val="00184BC1"/>
    <w:rsid w:val="0019471A"/>
    <w:rsid w:val="00201902"/>
    <w:rsid w:val="00206C1B"/>
    <w:rsid w:val="002F1750"/>
    <w:rsid w:val="00376D6D"/>
    <w:rsid w:val="003823E7"/>
    <w:rsid w:val="0045615F"/>
    <w:rsid w:val="004848EC"/>
    <w:rsid w:val="00484916"/>
    <w:rsid w:val="00490EC2"/>
    <w:rsid w:val="004C0301"/>
    <w:rsid w:val="004C238F"/>
    <w:rsid w:val="004F22FA"/>
    <w:rsid w:val="00513A78"/>
    <w:rsid w:val="005404C0"/>
    <w:rsid w:val="005542C0"/>
    <w:rsid w:val="005806E2"/>
    <w:rsid w:val="005F059A"/>
    <w:rsid w:val="005F6623"/>
    <w:rsid w:val="00627D33"/>
    <w:rsid w:val="006B0058"/>
    <w:rsid w:val="006F4FD4"/>
    <w:rsid w:val="00845459"/>
    <w:rsid w:val="0086011D"/>
    <w:rsid w:val="00880C24"/>
    <w:rsid w:val="00883A1A"/>
    <w:rsid w:val="0089381C"/>
    <w:rsid w:val="009066B6"/>
    <w:rsid w:val="009124D6"/>
    <w:rsid w:val="00931201"/>
    <w:rsid w:val="009A0716"/>
    <w:rsid w:val="009C7A74"/>
    <w:rsid w:val="009E2210"/>
    <w:rsid w:val="009F34F1"/>
    <w:rsid w:val="00A0553B"/>
    <w:rsid w:val="00A270AF"/>
    <w:rsid w:val="00A53B4C"/>
    <w:rsid w:val="00A6291C"/>
    <w:rsid w:val="00AD62FB"/>
    <w:rsid w:val="00BB5FF1"/>
    <w:rsid w:val="00C132C3"/>
    <w:rsid w:val="00CA6A04"/>
    <w:rsid w:val="00CF071E"/>
    <w:rsid w:val="00DD6B38"/>
    <w:rsid w:val="00E14203"/>
    <w:rsid w:val="00E44331"/>
    <w:rsid w:val="00E656BE"/>
    <w:rsid w:val="00EC5633"/>
    <w:rsid w:val="00EC60EC"/>
    <w:rsid w:val="00EC7BAB"/>
    <w:rsid w:val="00EE1764"/>
    <w:rsid w:val="00F36B19"/>
    <w:rsid w:val="00F51BDD"/>
    <w:rsid w:val="00FB13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633"/>
  </w:style>
  <w:style w:type="paragraph" w:styleId="1">
    <w:name w:val="heading 1"/>
    <w:basedOn w:val="a"/>
    <w:link w:val="10"/>
    <w:uiPriority w:val="9"/>
    <w:qFormat/>
    <w:rsid w:val="009A07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A071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9E221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9A071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9A071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071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A0716"/>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9A071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9A0716"/>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9A07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A0716"/>
    <w:rPr>
      <w:color w:val="0000FF"/>
      <w:u w:val="single"/>
    </w:rPr>
  </w:style>
  <w:style w:type="character" w:customStyle="1" w:styleId="apple-converted-space">
    <w:name w:val="apple-converted-space"/>
    <w:basedOn w:val="a0"/>
    <w:rsid w:val="009A0716"/>
  </w:style>
  <w:style w:type="character" w:styleId="a5">
    <w:name w:val="Strong"/>
    <w:basedOn w:val="a0"/>
    <w:uiPriority w:val="22"/>
    <w:qFormat/>
    <w:rsid w:val="009A0716"/>
    <w:rPr>
      <w:b/>
      <w:bCs/>
    </w:rPr>
  </w:style>
  <w:style w:type="paragraph" w:styleId="a6">
    <w:name w:val="Balloon Text"/>
    <w:basedOn w:val="a"/>
    <w:link w:val="a7"/>
    <w:uiPriority w:val="99"/>
    <w:semiHidden/>
    <w:unhideWhenUsed/>
    <w:rsid w:val="006F4FD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F4FD4"/>
    <w:rPr>
      <w:rFonts w:ascii="Tahoma" w:hAnsi="Tahoma" w:cs="Tahoma"/>
      <w:sz w:val="16"/>
      <w:szCs w:val="16"/>
    </w:rPr>
  </w:style>
  <w:style w:type="paragraph" w:customStyle="1" w:styleId="ConsPlusNormal">
    <w:name w:val="ConsPlusNormal"/>
    <w:rsid w:val="00E443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0">
    <w:name w:val="Заголовок 3 Знак"/>
    <w:basedOn w:val="a0"/>
    <w:link w:val="3"/>
    <w:uiPriority w:val="9"/>
    <w:semiHidden/>
    <w:rsid w:val="009E2210"/>
    <w:rPr>
      <w:rFonts w:asciiTheme="majorHAnsi" w:eastAsiaTheme="majorEastAsia" w:hAnsiTheme="majorHAnsi" w:cstheme="majorBidi"/>
      <w:b/>
      <w:bCs/>
      <w:color w:val="4F81BD" w:themeColor="accent1"/>
    </w:rPr>
  </w:style>
  <w:style w:type="paragraph" w:customStyle="1" w:styleId="11">
    <w:name w:val="Стиль1гп Знак Знак Знак Знак"/>
    <w:basedOn w:val="a"/>
    <w:link w:val="12"/>
    <w:rsid w:val="00F36B19"/>
    <w:pPr>
      <w:ind w:firstLine="708"/>
      <w:jc w:val="both"/>
    </w:pPr>
    <w:rPr>
      <w:rFonts w:ascii="Times New Roman" w:eastAsia="Calibri" w:hAnsi="Times New Roman" w:cs="Times New Roman"/>
      <w:sz w:val="24"/>
      <w:szCs w:val="24"/>
    </w:rPr>
  </w:style>
  <w:style w:type="character" w:customStyle="1" w:styleId="12">
    <w:name w:val="Стиль1гп Знак Знак Знак Знак Знак"/>
    <w:link w:val="11"/>
    <w:rsid w:val="00F36B19"/>
    <w:rPr>
      <w:rFonts w:ascii="Times New Roman" w:eastAsia="Calibri" w:hAnsi="Times New Roman" w:cs="Times New Roman"/>
      <w:sz w:val="24"/>
      <w:szCs w:val="24"/>
    </w:rPr>
  </w:style>
  <w:style w:type="paragraph" w:customStyle="1" w:styleId="13">
    <w:name w:val="Стиль1гп Знак"/>
    <w:basedOn w:val="a"/>
    <w:rsid w:val="00F36B19"/>
    <w:pPr>
      <w:ind w:firstLine="708"/>
      <w:jc w:val="both"/>
    </w:pPr>
    <w:rPr>
      <w:rFonts w:ascii="Times New Roman" w:eastAsia="Calibri" w:hAnsi="Times New Roman" w:cs="Times New Roman"/>
      <w:sz w:val="24"/>
      <w:szCs w:val="24"/>
    </w:rPr>
  </w:style>
  <w:style w:type="paragraph" w:customStyle="1" w:styleId="14">
    <w:name w:val="Стиль1гп Знак Знак"/>
    <w:basedOn w:val="a"/>
    <w:rsid w:val="00F36B19"/>
    <w:pPr>
      <w:ind w:firstLine="708"/>
      <w:jc w:val="both"/>
    </w:pPr>
    <w:rPr>
      <w:rFonts w:ascii="Times New Roman" w:eastAsia="Calibri" w:hAnsi="Times New Roman" w:cs="Times New Roman"/>
      <w:sz w:val="24"/>
      <w:szCs w:val="24"/>
    </w:rPr>
  </w:style>
  <w:style w:type="table" w:styleId="a8">
    <w:name w:val="Table Grid"/>
    <w:basedOn w:val="a1"/>
    <w:uiPriority w:val="59"/>
    <w:rsid w:val="00EC7B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4F22FA"/>
    <w:pPr>
      <w:ind w:left="720"/>
      <w:contextualSpacing/>
    </w:pPr>
  </w:style>
  <w:style w:type="paragraph" w:styleId="aa">
    <w:name w:val="header"/>
    <w:basedOn w:val="a"/>
    <w:link w:val="ab"/>
    <w:uiPriority w:val="99"/>
    <w:semiHidden/>
    <w:unhideWhenUsed/>
    <w:rsid w:val="004C238F"/>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4C238F"/>
  </w:style>
  <w:style w:type="paragraph" w:styleId="ac">
    <w:name w:val="footer"/>
    <w:basedOn w:val="a"/>
    <w:link w:val="ad"/>
    <w:uiPriority w:val="99"/>
    <w:semiHidden/>
    <w:unhideWhenUsed/>
    <w:rsid w:val="004C238F"/>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4C23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A07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A071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9E221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9A071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9A071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071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A0716"/>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9A071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9A0716"/>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9A07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A0716"/>
    <w:rPr>
      <w:color w:val="0000FF"/>
      <w:u w:val="single"/>
    </w:rPr>
  </w:style>
  <w:style w:type="character" w:customStyle="1" w:styleId="apple-converted-space">
    <w:name w:val="apple-converted-space"/>
    <w:basedOn w:val="a0"/>
    <w:rsid w:val="009A0716"/>
  </w:style>
  <w:style w:type="character" w:styleId="a5">
    <w:name w:val="Strong"/>
    <w:basedOn w:val="a0"/>
    <w:uiPriority w:val="22"/>
    <w:qFormat/>
    <w:rsid w:val="009A0716"/>
    <w:rPr>
      <w:b/>
      <w:bCs/>
    </w:rPr>
  </w:style>
  <w:style w:type="paragraph" w:styleId="a6">
    <w:name w:val="Balloon Text"/>
    <w:basedOn w:val="a"/>
    <w:link w:val="a7"/>
    <w:uiPriority w:val="99"/>
    <w:semiHidden/>
    <w:unhideWhenUsed/>
    <w:rsid w:val="006F4FD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F4FD4"/>
    <w:rPr>
      <w:rFonts w:ascii="Tahoma" w:hAnsi="Tahoma" w:cs="Tahoma"/>
      <w:sz w:val="16"/>
      <w:szCs w:val="16"/>
    </w:rPr>
  </w:style>
  <w:style w:type="paragraph" w:customStyle="1" w:styleId="ConsPlusNormal">
    <w:name w:val="ConsPlusNormal"/>
    <w:rsid w:val="00E443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0">
    <w:name w:val="Заголовок 3 Знак"/>
    <w:basedOn w:val="a0"/>
    <w:link w:val="3"/>
    <w:uiPriority w:val="9"/>
    <w:semiHidden/>
    <w:rsid w:val="009E2210"/>
    <w:rPr>
      <w:rFonts w:asciiTheme="majorHAnsi" w:eastAsiaTheme="majorEastAsia" w:hAnsiTheme="majorHAnsi" w:cstheme="majorBidi"/>
      <w:b/>
      <w:bCs/>
      <w:color w:val="4F81BD" w:themeColor="accent1"/>
    </w:rPr>
  </w:style>
  <w:style w:type="paragraph" w:customStyle="1" w:styleId="11">
    <w:name w:val="Стиль1гп Знак Знак Знак Знак"/>
    <w:basedOn w:val="a"/>
    <w:link w:val="12"/>
    <w:rsid w:val="00F36B19"/>
    <w:pPr>
      <w:ind w:firstLine="708"/>
      <w:jc w:val="both"/>
    </w:pPr>
    <w:rPr>
      <w:rFonts w:ascii="Times New Roman" w:eastAsia="Calibri" w:hAnsi="Times New Roman" w:cs="Times New Roman"/>
      <w:sz w:val="24"/>
      <w:szCs w:val="24"/>
    </w:rPr>
  </w:style>
  <w:style w:type="character" w:customStyle="1" w:styleId="12">
    <w:name w:val="Стиль1гп Знак Знак Знак Знак Знак"/>
    <w:link w:val="11"/>
    <w:rsid w:val="00F36B19"/>
    <w:rPr>
      <w:rFonts w:ascii="Times New Roman" w:eastAsia="Calibri" w:hAnsi="Times New Roman" w:cs="Times New Roman"/>
      <w:sz w:val="24"/>
      <w:szCs w:val="24"/>
    </w:rPr>
  </w:style>
  <w:style w:type="paragraph" w:customStyle="1" w:styleId="13">
    <w:name w:val="Стиль1гп Знак"/>
    <w:basedOn w:val="a"/>
    <w:rsid w:val="00F36B19"/>
    <w:pPr>
      <w:ind w:firstLine="708"/>
      <w:jc w:val="both"/>
    </w:pPr>
    <w:rPr>
      <w:rFonts w:ascii="Times New Roman" w:eastAsia="Calibri" w:hAnsi="Times New Roman" w:cs="Times New Roman"/>
      <w:sz w:val="24"/>
      <w:szCs w:val="24"/>
      <w:lang w:val="x-none"/>
    </w:rPr>
  </w:style>
  <w:style w:type="paragraph" w:customStyle="1" w:styleId="14">
    <w:name w:val="Стиль1гп Знак Знак"/>
    <w:basedOn w:val="a"/>
    <w:rsid w:val="00F36B19"/>
    <w:pPr>
      <w:ind w:firstLine="708"/>
      <w:jc w:val="both"/>
    </w:pPr>
    <w:rPr>
      <w:rFonts w:ascii="Times New Roman" w:eastAsia="Calibri" w:hAnsi="Times New Roman" w:cs="Times New Roman"/>
      <w:sz w:val="24"/>
      <w:szCs w:val="24"/>
    </w:rPr>
  </w:style>
  <w:style w:type="table" w:styleId="a8">
    <w:name w:val="Table Grid"/>
    <w:basedOn w:val="a1"/>
    <w:uiPriority w:val="59"/>
    <w:rsid w:val="00EC7B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4F22FA"/>
    <w:pPr>
      <w:ind w:left="720"/>
      <w:contextualSpacing/>
    </w:pPr>
  </w:style>
</w:styles>
</file>

<file path=word/webSettings.xml><?xml version="1.0" encoding="utf-8"?>
<w:webSettings xmlns:r="http://schemas.openxmlformats.org/officeDocument/2006/relationships" xmlns:w="http://schemas.openxmlformats.org/wordprocessingml/2006/main">
  <w:divs>
    <w:div w:id="607587405">
      <w:bodyDiv w:val="1"/>
      <w:marLeft w:val="0"/>
      <w:marRight w:val="0"/>
      <w:marTop w:val="0"/>
      <w:marBottom w:val="0"/>
      <w:divBdr>
        <w:top w:val="none" w:sz="0" w:space="0" w:color="auto"/>
        <w:left w:val="none" w:sz="0" w:space="0" w:color="auto"/>
        <w:bottom w:val="none" w:sz="0" w:space="0" w:color="auto"/>
        <w:right w:val="none" w:sz="0" w:space="0" w:color="auto"/>
      </w:divBdr>
    </w:div>
    <w:div w:id="986279257">
      <w:bodyDiv w:val="1"/>
      <w:marLeft w:val="0"/>
      <w:marRight w:val="0"/>
      <w:marTop w:val="0"/>
      <w:marBottom w:val="0"/>
      <w:divBdr>
        <w:top w:val="none" w:sz="0" w:space="0" w:color="auto"/>
        <w:left w:val="none" w:sz="0" w:space="0" w:color="auto"/>
        <w:bottom w:val="none" w:sz="0" w:space="0" w:color="auto"/>
        <w:right w:val="none" w:sz="0" w:space="0" w:color="auto"/>
      </w:divBdr>
    </w:div>
    <w:div w:id="1383747456">
      <w:bodyDiv w:val="1"/>
      <w:marLeft w:val="0"/>
      <w:marRight w:val="0"/>
      <w:marTop w:val="0"/>
      <w:marBottom w:val="0"/>
      <w:divBdr>
        <w:top w:val="none" w:sz="0" w:space="0" w:color="auto"/>
        <w:left w:val="none" w:sz="0" w:space="0" w:color="auto"/>
        <w:bottom w:val="none" w:sz="0" w:space="0" w:color="auto"/>
        <w:right w:val="none" w:sz="0" w:space="0" w:color="auto"/>
      </w:divBdr>
    </w:div>
    <w:div w:id="1900743759">
      <w:bodyDiv w:val="1"/>
      <w:marLeft w:val="0"/>
      <w:marRight w:val="0"/>
      <w:marTop w:val="0"/>
      <w:marBottom w:val="0"/>
      <w:divBdr>
        <w:top w:val="none" w:sz="0" w:space="0" w:color="auto"/>
        <w:left w:val="none" w:sz="0" w:space="0" w:color="auto"/>
        <w:bottom w:val="none" w:sz="0" w:space="0" w:color="auto"/>
        <w:right w:val="none" w:sz="0" w:space="0" w:color="auto"/>
      </w:divBdr>
      <w:divsChild>
        <w:div w:id="705764002">
          <w:marLeft w:val="0"/>
          <w:marRight w:val="0"/>
          <w:marTop w:val="0"/>
          <w:marBottom w:val="0"/>
          <w:divBdr>
            <w:top w:val="none" w:sz="0" w:space="0" w:color="auto"/>
            <w:left w:val="none" w:sz="0" w:space="0" w:color="auto"/>
            <w:bottom w:val="none" w:sz="0" w:space="0" w:color="auto"/>
            <w:right w:val="none" w:sz="0" w:space="0" w:color="auto"/>
          </w:divBdr>
          <w:divsChild>
            <w:div w:id="1458186250">
              <w:marLeft w:val="0"/>
              <w:marRight w:val="0"/>
              <w:marTop w:val="0"/>
              <w:marBottom w:val="0"/>
              <w:divBdr>
                <w:top w:val="none" w:sz="0" w:space="0" w:color="auto"/>
                <w:left w:val="none" w:sz="0" w:space="0" w:color="auto"/>
                <w:bottom w:val="none" w:sz="0" w:space="0" w:color="auto"/>
                <w:right w:val="none" w:sz="0" w:space="0" w:color="auto"/>
              </w:divBdr>
            </w:div>
          </w:divsChild>
        </w:div>
        <w:div w:id="706101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u48.registrnpa.ru/" TargetMode="External"/><Relationship Id="rId18" Type="http://schemas.openxmlformats.org/officeDocument/2006/relationships/hyperlink" Target="http://ru48.registrnpa.ru/"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ru48.registrnpa.ru/" TargetMode="External"/><Relationship Id="rId17" Type="http://schemas.openxmlformats.org/officeDocument/2006/relationships/hyperlink" Target="http://ru48.registrnpa.ru/" TargetMode="External"/><Relationship Id="rId2" Type="http://schemas.openxmlformats.org/officeDocument/2006/relationships/numbering" Target="numbering.xml"/><Relationship Id="rId16" Type="http://schemas.openxmlformats.org/officeDocument/2006/relationships/hyperlink" Target="http://ru48.registrnpa.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48.registrnpa.ru/" TargetMode="External"/><Relationship Id="rId5" Type="http://schemas.openxmlformats.org/officeDocument/2006/relationships/webSettings" Target="webSettings.xml"/><Relationship Id="rId15" Type="http://schemas.openxmlformats.org/officeDocument/2006/relationships/hyperlink" Target="http://ru48.registrnpa.ru/" TargetMode="External"/><Relationship Id="rId10" Type="http://schemas.openxmlformats.org/officeDocument/2006/relationships/hyperlink" Target="http://ru48.registrnpa.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ru48.registrnp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F654D-4155-4181-A18D-CF822D755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8821</Words>
  <Characters>50282</Characters>
  <Application>Microsoft Office Word</Application>
  <DocSecurity>0</DocSecurity>
  <Lines>419</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4</cp:revision>
  <cp:lastPrinted>2018-06-21T11:19:00Z</cp:lastPrinted>
  <dcterms:created xsi:type="dcterms:W3CDTF">2016-11-02T13:39:00Z</dcterms:created>
  <dcterms:modified xsi:type="dcterms:W3CDTF">2018-06-21T11:20:00Z</dcterms:modified>
</cp:coreProperties>
</file>