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75043" w14:textId="77777777" w:rsidR="00C7623B" w:rsidRPr="00B50B6E" w:rsidRDefault="00C7623B" w:rsidP="00C7623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B50B6E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Уведомление о проведении общественного обсуждения проекта </w:t>
      </w:r>
    </w:p>
    <w:p w14:paraId="447EDF6C" w14:textId="77777777" w:rsidR="00C7623B" w:rsidRPr="00B50B6E" w:rsidRDefault="00C7623B" w:rsidP="00C7623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B50B6E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Программы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bookmarkStart w:id="0" w:name="_Hlk179552908"/>
      <w:r w:rsidRPr="00B50B6E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Пушкинский</w:t>
      </w:r>
      <w:bookmarkEnd w:id="0"/>
      <w:r w:rsidRPr="00B50B6E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сельсовет Добринского муниципального района Липецкой области, на 2025 год (далее – проект Программы</w:t>
      </w:r>
      <w:r w:rsidRPr="00B50B6E">
        <w:rPr>
          <w:rFonts w:ascii="Times New Roman" w:eastAsia="Times New Roman" w:hAnsi="Times New Roman" w:cs="Times New Roman"/>
          <w:b/>
          <w:sz w:val="26"/>
          <w:szCs w:val="26"/>
        </w:rPr>
        <w:t xml:space="preserve"> профилактики рисков причинения вреда</w:t>
      </w:r>
      <w:r w:rsidRPr="00B50B6E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).</w:t>
      </w:r>
    </w:p>
    <w:p w14:paraId="524E1E35" w14:textId="77777777" w:rsidR="00C7623B" w:rsidRPr="00B50B6E" w:rsidRDefault="00C7623B" w:rsidP="00C7623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</w:p>
    <w:p w14:paraId="19E9A748" w14:textId="77777777" w:rsidR="00C7623B" w:rsidRPr="00B50B6E" w:rsidRDefault="00C7623B" w:rsidP="00C7623B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50B6E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Проект Программы </w:t>
      </w:r>
      <w:r w:rsidRPr="00B50B6E">
        <w:rPr>
          <w:rFonts w:ascii="Times New Roman" w:eastAsia="Times New Roman" w:hAnsi="Times New Roman" w:cs="Times New Roman"/>
          <w:sz w:val="26"/>
          <w:szCs w:val="26"/>
        </w:rPr>
        <w:t>профилактики рисков причинения вреда</w:t>
      </w:r>
      <w:r w:rsidRPr="00B50B6E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разработан </w:t>
      </w:r>
      <w:bookmarkStart w:id="1" w:name="_Hlk116654560"/>
      <w:r w:rsidRPr="00B50B6E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администрацией сельского поселения Пушкинский сельсовет Добринского муниципального района Липецкой области</w:t>
      </w:r>
      <w:bookmarkEnd w:id="1"/>
      <w:r w:rsidRPr="00B50B6E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в соответствии со статьей 44 Федерального закона от</w:t>
      </w:r>
      <w:r w:rsidRPr="00B50B6E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</w:t>
      </w:r>
      <w:r w:rsidRPr="00B50B6E">
        <w:rPr>
          <w:rFonts w:ascii="Times New Roman" w:hAnsi="Times New Roman" w:cs="Times New Roman"/>
          <w:sz w:val="26"/>
          <w:szCs w:val="26"/>
        </w:rPr>
        <w:t>31 июля 2020 года № 248-ФЗ «О государственном контроле (надзоре) и муниципальном контроле в Российской Федерации» и постановлением Правительства Российской Федерации от 25 июля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33C32855" w14:textId="77777777" w:rsidR="00C7623B" w:rsidRPr="00B50B6E" w:rsidRDefault="00C7623B" w:rsidP="00C7623B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50B6E">
        <w:rPr>
          <w:rFonts w:ascii="Times New Roman" w:hAnsi="Times New Roman" w:cs="Times New Roman"/>
          <w:sz w:val="26"/>
          <w:szCs w:val="26"/>
        </w:rPr>
        <w:t>Общественное обсуждение проводится в период с 1 октября по 1 ноября 2024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рисков причинения вреда (ущерба) ценностям, соблюдение которых оценивается в рамках осуществления муниципального контроля в сфере благоустройства на территории сельского поселения Пушкинский сельсовет Добринского муниципального района Липецкой области, в 2025 году.</w:t>
      </w:r>
    </w:p>
    <w:p w14:paraId="60EF210A" w14:textId="77777777" w:rsidR="00C7623B" w:rsidRPr="00B50B6E" w:rsidRDefault="00C7623B" w:rsidP="00C7623B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50B6E">
        <w:rPr>
          <w:rFonts w:ascii="Times New Roman" w:hAnsi="Times New Roman" w:cs="Times New Roman"/>
          <w:sz w:val="26"/>
          <w:szCs w:val="26"/>
        </w:rPr>
        <w:t xml:space="preserve">Предложения по итогам рассмотрения проекта Программы </w:t>
      </w:r>
      <w:r w:rsidRPr="00B50B6E">
        <w:rPr>
          <w:rFonts w:ascii="Times New Roman" w:eastAsia="Times New Roman" w:hAnsi="Times New Roman" w:cs="Times New Roman"/>
          <w:sz w:val="26"/>
          <w:szCs w:val="26"/>
        </w:rPr>
        <w:t>профилактики рисков причинения вреда</w:t>
      </w:r>
      <w:r w:rsidRPr="00B50B6E">
        <w:rPr>
          <w:rFonts w:ascii="Times New Roman" w:hAnsi="Times New Roman" w:cs="Times New Roman"/>
          <w:sz w:val="26"/>
          <w:szCs w:val="26"/>
        </w:rPr>
        <w:t xml:space="preserve"> могут быть направлены в администрацию сельского поселения Пушкинский сельсовет Добринского муниципального района Липецкой области почтовым отправлением по адресу: 399441, Липецкая обл., Добринский р-н, </w:t>
      </w:r>
      <w:proofErr w:type="spellStart"/>
      <w:r w:rsidRPr="00B50B6E">
        <w:rPr>
          <w:rFonts w:ascii="Times New Roman" w:hAnsi="Times New Roman" w:cs="Times New Roman"/>
          <w:sz w:val="26"/>
          <w:szCs w:val="26"/>
        </w:rPr>
        <w:t>с.Пушкино</w:t>
      </w:r>
      <w:proofErr w:type="spellEnd"/>
      <w:r w:rsidRPr="00B50B6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0B6E">
        <w:rPr>
          <w:rFonts w:ascii="Times New Roman" w:hAnsi="Times New Roman" w:cs="Times New Roman"/>
          <w:sz w:val="26"/>
          <w:szCs w:val="26"/>
        </w:rPr>
        <w:t>ул.Мира</w:t>
      </w:r>
      <w:proofErr w:type="spellEnd"/>
      <w:r w:rsidRPr="00B50B6E">
        <w:rPr>
          <w:rFonts w:ascii="Times New Roman" w:hAnsi="Times New Roman" w:cs="Times New Roman"/>
          <w:sz w:val="26"/>
          <w:szCs w:val="26"/>
        </w:rPr>
        <w:t>, д.33А или электронным письмом на адрес электронной почты: dobrinpush@admlr.lipetsk.ru.</w:t>
      </w:r>
    </w:p>
    <w:p w14:paraId="50D36681" w14:textId="77777777" w:rsidR="00C7623B" w:rsidRPr="00B50B6E" w:rsidRDefault="00C7623B" w:rsidP="00C7623B">
      <w:pPr>
        <w:pStyle w:val="a3"/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50B6E">
        <w:rPr>
          <w:rFonts w:ascii="Times New Roman" w:hAnsi="Times New Roman" w:cs="Times New Roman"/>
          <w:sz w:val="26"/>
          <w:szCs w:val="26"/>
        </w:rPr>
        <w:t>Предложение включает:</w:t>
      </w:r>
    </w:p>
    <w:p w14:paraId="591055F4" w14:textId="77777777" w:rsidR="00C7623B" w:rsidRPr="00B50B6E" w:rsidRDefault="00C7623B" w:rsidP="00C7623B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50B6E">
        <w:rPr>
          <w:rFonts w:ascii="Times New Roman" w:hAnsi="Times New Roman" w:cs="Times New Roman"/>
          <w:sz w:val="26"/>
          <w:szCs w:val="26"/>
        </w:rPr>
        <w:t>Данные об участнике общественного обсуждения (физическое или юридическое лицо, некоммерческая общественная организация или иная организация и учреждение);</w:t>
      </w:r>
    </w:p>
    <w:p w14:paraId="62BE4B7A" w14:textId="77777777" w:rsidR="00C7623B" w:rsidRPr="00B50B6E" w:rsidRDefault="00C7623B" w:rsidP="00C7623B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50B6E">
        <w:rPr>
          <w:rFonts w:ascii="Times New Roman" w:hAnsi="Times New Roman" w:cs="Times New Roman"/>
          <w:sz w:val="26"/>
          <w:szCs w:val="26"/>
        </w:rPr>
        <w:t>Общая оценка содержания проекта Программы</w:t>
      </w:r>
      <w:r w:rsidRPr="00B50B6E">
        <w:rPr>
          <w:rFonts w:ascii="Times New Roman" w:eastAsia="Times New Roman" w:hAnsi="Times New Roman" w:cs="Times New Roman"/>
          <w:sz w:val="26"/>
          <w:szCs w:val="26"/>
        </w:rPr>
        <w:t xml:space="preserve"> профилактики рисков причинения вреда</w:t>
      </w:r>
      <w:r w:rsidRPr="00B50B6E">
        <w:rPr>
          <w:rFonts w:ascii="Times New Roman" w:hAnsi="Times New Roman" w:cs="Times New Roman"/>
          <w:sz w:val="26"/>
          <w:szCs w:val="26"/>
        </w:rPr>
        <w:t>;</w:t>
      </w:r>
    </w:p>
    <w:p w14:paraId="39627F5B" w14:textId="77777777" w:rsidR="00C7623B" w:rsidRPr="00B50B6E" w:rsidRDefault="00C7623B" w:rsidP="00C7623B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50B6E">
        <w:rPr>
          <w:rFonts w:ascii="Times New Roman" w:hAnsi="Times New Roman" w:cs="Times New Roman"/>
          <w:sz w:val="26"/>
          <w:szCs w:val="26"/>
        </w:rPr>
        <w:t>Предложения по итогам рассмотрения проекта Программы</w:t>
      </w:r>
      <w:r w:rsidRPr="00B50B6E">
        <w:rPr>
          <w:rFonts w:ascii="Times New Roman" w:eastAsia="Times New Roman" w:hAnsi="Times New Roman" w:cs="Times New Roman"/>
          <w:sz w:val="26"/>
          <w:szCs w:val="26"/>
        </w:rPr>
        <w:t xml:space="preserve"> профилактики рисков причинения вреда</w:t>
      </w:r>
      <w:r w:rsidRPr="00B50B6E">
        <w:rPr>
          <w:rFonts w:ascii="Times New Roman" w:hAnsi="Times New Roman" w:cs="Times New Roman"/>
          <w:sz w:val="26"/>
          <w:szCs w:val="26"/>
        </w:rPr>
        <w:t>.</w:t>
      </w:r>
    </w:p>
    <w:p w14:paraId="12BC9F73" w14:textId="77777777" w:rsidR="00C7623B" w:rsidRPr="00B50B6E" w:rsidRDefault="00C7623B" w:rsidP="00C7623B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50B6E">
        <w:rPr>
          <w:rFonts w:ascii="Times New Roman" w:hAnsi="Times New Roman" w:cs="Times New Roman"/>
          <w:sz w:val="26"/>
          <w:szCs w:val="26"/>
        </w:rPr>
        <w:t xml:space="preserve">Поданные в период общественного обсуждения предложения рассматриваются администрацией сельского поселения </w:t>
      </w:r>
      <w:r>
        <w:rPr>
          <w:rFonts w:ascii="Times New Roman" w:hAnsi="Times New Roman" w:cs="Times New Roman"/>
          <w:sz w:val="26"/>
          <w:szCs w:val="26"/>
        </w:rPr>
        <w:t>Пушкинский</w:t>
      </w:r>
      <w:r w:rsidRPr="00B50B6E">
        <w:rPr>
          <w:rFonts w:ascii="Times New Roman" w:hAnsi="Times New Roman" w:cs="Times New Roman"/>
          <w:sz w:val="26"/>
          <w:szCs w:val="26"/>
        </w:rPr>
        <w:t xml:space="preserve"> сельсовет Добринского муниципального района Липецкой области с 1 ноября по 1 декабря 2024 года. По результатам рассмотрения каждого предложения будет сформулировано мотивированное заключение о его учете (в том числе частичном) или отклонении.</w:t>
      </w:r>
    </w:p>
    <w:p w14:paraId="693DCD00" w14:textId="77777777" w:rsidR="00B96852" w:rsidRDefault="00B96852"/>
    <w:sectPr w:rsidR="00B96852" w:rsidSect="00B50B6E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3B"/>
    <w:rsid w:val="00B96852"/>
    <w:rsid w:val="00C7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4DE13"/>
  <w15:chartTrackingRefBased/>
  <w15:docId w15:val="{733B98FA-7053-4146-9320-B3665563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2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2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2024-10-11T12:30:00Z</dcterms:created>
  <dcterms:modified xsi:type="dcterms:W3CDTF">2024-10-11T12:31:00Z</dcterms:modified>
</cp:coreProperties>
</file>