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EC" w:rsidRPr="00B6622A" w:rsidRDefault="005B0AEC" w:rsidP="005B0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B0AEC" w:rsidRPr="00784722" w:rsidRDefault="005B0AEC" w:rsidP="005B0AEC">
      <w:pPr>
        <w:jc w:val="center"/>
        <w:rPr>
          <w:sz w:val="28"/>
          <w:szCs w:val="28"/>
        </w:rPr>
      </w:pPr>
      <w:r w:rsidRPr="00784722">
        <w:rPr>
          <w:sz w:val="28"/>
          <w:szCs w:val="28"/>
        </w:rPr>
        <w:t>Липецкая область</w:t>
      </w:r>
    </w:p>
    <w:p w:rsidR="005B0AEC" w:rsidRDefault="005B0AEC" w:rsidP="005B0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Пушкинский сельсовет </w:t>
      </w:r>
    </w:p>
    <w:p w:rsidR="005B0AEC" w:rsidRDefault="005B0AEC" w:rsidP="005B0AE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Добринского муниципального</w:t>
      </w:r>
      <w:r w:rsidRPr="00784722">
        <w:rPr>
          <w:sz w:val="28"/>
          <w:szCs w:val="28"/>
        </w:rPr>
        <w:t xml:space="preserve"> района</w:t>
      </w: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</w:p>
    <w:p w:rsidR="005B0AEC" w:rsidRDefault="005B0AEC" w:rsidP="005B0AEC">
      <w:pPr>
        <w:ind w:firstLine="540"/>
        <w:jc w:val="center"/>
        <w:rPr>
          <w:b/>
          <w:sz w:val="32"/>
          <w:szCs w:val="32"/>
        </w:rPr>
      </w:pPr>
    </w:p>
    <w:p w:rsidR="005B0AEC" w:rsidRDefault="005B0AEC" w:rsidP="005B0AEC">
      <w:pPr>
        <w:ind w:firstLine="540"/>
        <w:jc w:val="center"/>
        <w:rPr>
          <w:b/>
          <w:sz w:val="32"/>
          <w:szCs w:val="32"/>
        </w:rPr>
      </w:pPr>
    </w:p>
    <w:p w:rsidR="005B0AEC" w:rsidRPr="00447BF5" w:rsidRDefault="005B0AEC" w:rsidP="005B0AE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ЗАКЛЮЧЕНИЯ</w:t>
      </w:r>
    </w:p>
    <w:p w:rsidR="005B0AEC" w:rsidRPr="00447BF5" w:rsidRDefault="005B0AEC" w:rsidP="005B0AEC">
      <w:pPr>
        <w:ind w:firstLine="540"/>
        <w:jc w:val="center"/>
        <w:rPr>
          <w:b/>
          <w:sz w:val="32"/>
          <w:szCs w:val="32"/>
        </w:rPr>
      </w:pPr>
      <w:r w:rsidRPr="00447BF5">
        <w:rPr>
          <w:b/>
          <w:sz w:val="32"/>
          <w:szCs w:val="32"/>
        </w:rPr>
        <w:t>ПУБЛИЧНЫХ СЛУШАНИЙ</w:t>
      </w: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</w:p>
    <w:p w:rsidR="005B0AEC" w:rsidRPr="00E53476" w:rsidRDefault="005B0AEC" w:rsidP="005B0AEC">
      <w:pPr>
        <w:ind w:firstLine="540"/>
        <w:jc w:val="center"/>
        <w:rPr>
          <w:b/>
          <w:sz w:val="28"/>
          <w:szCs w:val="28"/>
        </w:rPr>
      </w:pPr>
      <w:r w:rsidRPr="00E534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«07»</w:t>
      </w:r>
      <w:r w:rsidRPr="00E534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E5347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Pr="00E53476">
        <w:rPr>
          <w:b/>
          <w:sz w:val="28"/>
          <w:szCs w:val="28"/>
        </w:rPr>
        <w:t xml:space="preserve"> г.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Генерального плана сельского поселения Пушкинский сельсовет Добринского муниципального района Липецкой области на публичных слушаниях 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</w:t>
      </w:r>
      <w:r w:rsidRPr="00C50CC3">
        <w:rPr>
          <w:b/>
          <w:sz w:val="28"/>
          <w:szCs w:val="28"/>
        </w:rPr>
        <w:t>:</w:t>
      </w: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  <w:r w:rsidRPr="00447BF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Совету депутатов сельского поселения Пушкинский сельсовет Добринского  муниципального района утвердить Генеральный план сельского поселения Пушкинский сельсовет Добринского муниципального района Липецкой области.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 и разместить на сайте администрации сельского поселения Пушкинский сельсовет в сети «Интернет».</w:t>
      </w:r>
    </w:p>
    <w:p w:rsidR="005B0AEC" w:rsidRDefault="005B0AEC" w:rsidP="005B0AEC">
      <w:pPr>
        <w:jc w:val="both"/>
        <w:rPr>
          <w:sz w:val="28"/>
          <w:szCs w:val="28"/>
        </w:rPr>
      </w:pPr>
    </w:p>
    <w:p w:rsidR="005B0AEC" w:rsidRDefault="005B0AEC" w:rsidP="005B0AEC">
      <w:pPr>
        <w:jc w:val="both"/>
        <w:rPr>
          <w:sz w:val="28"/>
          <w:szCs w:val="28"/>
        </w:rPr>
      </w:pPr>
    </w:p>
    <w:p w:rsidR="005B0AEC" w:rsidRPr="00C50CC3" w:rsidRDefault="005B0AEC" w:rsidP="005B0AEC">
      <w:pPr>
        <w:jc w:val="both"/>
        <w:rPr>
          <w:sz w:val="28"/>
          <w:szCs w:val="28"/>
        </w:rPr>
      </w:pPr>
    </w:p>
    <w:p w:rsidR="005B0AEC" w:rsidRPr="00F81693" w:rsidRDefault="005B0AEC" w:rsidP="005B0AEC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Председательствующий </w:t>
      </w:r>
    </w:p>
    <w:p w:rsidR="005B0AEC" w:rsidRPr="00F81693" w:rsidRDefault="005B0AEC" w:rsidP="005B0A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</w:t>
      </w:r>
      <w:r w:rsidRPr="00F8169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Г.Л. Шевелева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Pr="00F81693" w:rsidRDefault="005B0AEC" w:rsidP="005B0AEC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Секретарь публичных слушаний         </w:t>
      </w:r>
      <w:r>
        <w:rPr>
          <w:b/>
          <w:sz w:val="28"/>
          <w:szCs w:val="28"/>
        </w:rPr>
        <w:t xml:space="preserve">                             Г.Н. Машкова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/>
    <w:p w:rsidR="007A559A" w:rsidRDefault="005B0AEC"/>
    <w:sectPr w:rsidR="007A559A" w:rsidSect="00D3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B0AEC"/>
    <w:rsid w:val="00124317"/>
    <w:rsid w:val="005B0AEC"/>
    <w:rsid w:val="00AE6AEF"/>
    <w:rsid w:val="00D3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2020-07-24T07:54:00Z</dcterms:created>
  <dcterms:modified xsi:type="dcterms:W3CDTF">2020-07-24T07:55:00Z</dcterms:modified>
</cp:coreProperties>
</file>