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9A" w:rsidRDefault="00DB4D1B" w:rsidP="00D354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Уведомление о проведении общественн</w:t>
      </w:r>
      <w:r w:rsidR="000021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ых</w:t>
      </w: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обсуждени</w:t>
      </w:r>
      <w:r w:rsidR="000021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й</w:t>
      </w:r>
      <w:r w:rsid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проекта </w:t>
      </w:r>
    </w:p>
    <w:p w:rsidR="00DB4D1B" w:rsidRPr="00D3549A" w:rsidRDefault="00F66BB1" w:rsidP="004E139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  <w:r w:rsid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4E1399" w:rsidRP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r w:rsidR="00E928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Пушкинский</w:t>
      </w:r>
      <w:r w:rsidR="004E1399" w:rsidRP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сельсовет </w:t>
      </w:r>
      <w:proofErr w:type="spellStart"/>
      <w:r w:rsidR="004E1399" w:rsidRP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Добринского</w:t>
      </w:r>
      <w:proofErr w:type="spellEnd"/>
      <w:r w:rsidR="004E1399" w:rsidRP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муниципального района Липецкой области, на 2023 год </w:t>
      </w:r>
      <w:r w:rsidR="00DB4D1B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(далее – проект</w:t>
      </w:r>
      <w:r w:rsidR="00D3549A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="00DB4D1B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  <w:r w:rsidR="00DB4D1B" w:rsidRPr="00D3549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профилактики рисков причинения вреда</w:t>
      </w:r>
      <w:proofErr w:type="gramEnd"/>
      <w:r w:rsidR="00DB4D1B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).</w:t>
      </w:r>
    </w:p>
    <w:p w:rsidR="00DB4D1B" w:rsidRPr="00D3549A" w:rsidRDefault="00DB4D1B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B4D1B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Проект Программы 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</w:t>
      </w:r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разработан </w:t>
      </w:r>
      <w:bookmarkStart w:id="0" w:name="_Hlk116654560"/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администрацией </w:t>
      </w:r>
      <w:r w:rsidR="004E13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сельского поселения </w:t>
      </w:r>
      <w:r w:rsidR="00E9280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Пушкинский</w:t>
      </w:r>
      <w:r w:rsidR="004E13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сельсовет </w:t>
      </w:r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Добринского муниципального района Липецкой области</w:t>
      </w:r>
      <w:bookmarkEnd w:id="0"/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соответствии со статьей 44 Федерального закона от</w:t>
      </w: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</w:t>
      </w:r>
      <w:r w:rsidR="00466EAE" w:rsidRPr="00D3549A">
        <w:rPr>
          <w:rFonts w:ascii="Times New Roman" w:hAnsi="Times New Roman" w:cs="Times New Roman"/>
          <w:sz w:val="24"/>
          <w:szCs w:val="24"/>
        </w:rPr>
        <w:t>31 июля 2020 года</w:t>
      </w:r>
      <w:r w:rsidRPr="00D3549A">
        <w:rPr>
          <w:rFonts w:ascii="Times New Roman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 и постановлением Правительств</w:t>
      </w:r>
      <w:r w:rsidR="00466EAE" w:rsidRPr="00D3549A">
        <w:rPr>
          <w:rFonts w:ascii="Times New Roman" w:hAnsi="Times New Roman" w:cs="Times New Roman"/>
          <w:sz w:val="24"/>
          <w:szCs w:val="24"/>
        </w:rPr>
        <w:t>а Российской Федерации от 25 июля 2021 года</w:t>
      </w:r>
      <w:r w:rsidRPr="00D3549A">
        <w:rPr>
          <w:rFonts w:ascii="Times New Roman" w:hAnsi="Times New Roman" w:cs="Times New Roman"/>
          <w:sz w:val="24"/>
          <w:szCs w:val="24"/>
        </w:rPr>
        <w:t xml:space="preserve"> № 990 «Об утверждении правил разработки и утверждения контрольными (надзорными) органами</w:t>
      </w:r>
      <w:proofErr w:type="gramEnd"/>
      <w:r w:rsidRPr="00D3549A">
        <w:rPr>
          <w:rFonts w:ascii="Times New Roman" w:hAnsi="Times New Roman" w:cs="Times New Roman"/>
          <w:sz w:val="24"/>
          <w:szCs w:val="24"/>
        </w:rPr>
        <w:t xml:space="preserve"> программы профилактики рисков причинения вреда (ущерба) охраняемым законом ценностям»</w:t>
      </w:r>
      <w:r w:rsidR="00F66BB1" w:rsidRPr="00D3549A">
        <w:rPr>
          <w:rFonts w:ascii="Times New Roman" w:hAnsi="Times New Roman" w:cs="Times New Roman"/>
          <w:sz w:val="24"/>
          <w:szCs w:val="24"/>
        </w:rPr>
        <w:t>.</w:t>
      </w:r>
    </w:p>
    <w:p w:rsidR="00466EAE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3549A">
        <w:rPr>
          <w:rFonts w:ascii="Times New Roman" w:hAnsi="Times New Roman" w:cs="Times New Roman"/>
          <w:sz w:val="24"/>
          <w:szCs w:val="24"/>
        </w:rPr>
        <w:t>Общественн</w:t>
      </w:r>
      <w:r w:rsidR="00002159">
        <w:rPr>
          <w:rFonts w:ascii="Times New Roman" w:hAnsi="Times New Roman" w:cs="Times New Roman"/>
          <w:sz w:val="24"/>
          <w:szCs w:val="24"/>
        </w:rPr>
        <w:t>ые</w:t>
      </w:r>
      <w:r w:rsidRPr="00D3549A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="00002159">
        <w:rPr>
          <w:rFonts w:ascii="Times New Roman" w:hAnsi="Times New Roman" w:cs="Times New Roman"/>
          <w:sz w:val="24"/>
          <w:szCs w:val="24"/>
        </w:rPr>
        <w:t>я</w:t>
      </w:r>
      <w:r w:rsidRPr="00D3549A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002159">
        <w:rPr>
          <w:rFonts w:ascii="Times New Roman" w:hAnsi="Times New Roman" w:cs="Times New Roman"/>
          <w:sz w:val="24"/>
          <w:szCs w:val="24"/>
        </w:rPr>
        <w:t>я</w:t>
      </w:r>
      <w:r w:rsidRPr="00D3549A">
        <w:rPr>
          <w:rFonts w:ascii="Times New Roman" w:hAnsi="Times New Roman" w:cs="Times New Roman"/>
          <w:sz w:val="24"/>
          <w:szCs w:val="24"/>
        </w:rPr>
        <w:t>тся в период с 1 октября по 1 ноября 202</w:t>
      </w:r>
      <w:r w:rsidR="00F66BB1" w:rsidRPr="00D3549A">
        <w:rPr>
          <w:rFonts w:ascii="Times New Roman" w:hAnsi="Times New Roman" w:cs="Times New Roman"/>
          <w:sz w:val="24"/>
          <w:szCs w:val="24"/>
        </w:rPr>
        <w:t>2</w:t>
      </w:r>
      <w:r w:rsidRPr="00D3549A">
        <w:rPr>
          <w:rFonts w:ascii="Times New Roman" w:hAnsi="Times New Roman" w:cs="Times New Roman"/>
          <w:sz w:val="24"/>
          <w:szCs w:val="24"/>
        </w:rPr>
        <w:t xml:space="preserve"> года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по вопросам проведения профилактики </w:t>
      </w:r>
      <w:r w:rsidR="00F66BB1" w:rsidRPr="00D3549A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</w:t>
      </w:r>
      <w:r w:rsidR="004E1399" w:rsidRPr="004E1399">
        <w:rPr>
          <w:rFonts w:ascii="Times New Roman" w:hAnsi="Times New Roman" w:cs="Times New Roman"/>
          <w:sz w:val="24"/>
          <w:szCs w:val="24"/>
        </w:rPr>
        <w:t xml:space="preserve">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r w:rsidR="00E92806">
        <w:rPr>
          <w:rFonts w:ascii="Times New Roman" w:hAnsi="Times New Roman" w:cs="Times New Roman"/>
          <w:sz w:val="24"/>
          <w:szCs w:val="24"/>
        </w:rPr>
        <w:t>Пушкинский</w:t>
      </w:r>
      <w:r w:rsidR="004E1399" w:rsidRPr="004E1399">
        <w:rPr>
          <w:rFonts w:ascii="Times New Roman" w:hAnsi="Times New Roman" w:cs="Times New Roman"/>
          <w:sz w:val="24"/>
          <w:szCs w:val="24"/>
        </w:rPr>
        <w:t xml:space="preserve"> сельсовет Добринского муниципального</w:t>
      </w:r>
      <w:proofErr w:type="gramEnd"/>
      <w:r w:rsidR="004E1399" w:rsidRPr="004E1399">
        <w:rPr>
          <w:rFonts w:ascii="Times New Roman" w:hAnsi="Times New Roman" w:cs="Times New Roman"/>
          <w:sz w:val="24"/>
          <w:szCs w:val="24"/>
        </w:rPr>
        <w:t xml:space="preserve"> района Липецкой области</w:t>
      </w:r>
      <w:r w:rsidR="00E92806">
        <w:rPr>
          <w:rFonts w:ascii="Times New Roman" w:hAnsi="Times New Roman" w:cs="Times New Roman"/>
          <w:sz w:val="24"/>
          <w:szCs w:val="24"/>
        </w:rPr>
        <w:t xml:space="preserve"> </w:t>
      </w:r>
      <w:r w:rsidR="004E1399">
        <w:rPr>
          <w:rFonts w:ascii="Times New Roman" w:hAnsi="Times New Roman" w:cs="Times New Roman"/>
          <w:sz w:val="24"/>
          <w:szCs w:val="24"/>
        </w:rPr>
        <w:t xml:space="preserve"> в 2023 году</w:t>
      </w:r>
      <w:r w:rsidR="00466EAE" w:rsidRPr="00D3549A">
        <w:rPr>
          <w:rFonts w:ascii="Times New Roman" w:hAnsi="Times New Roman" w:cs="Times New Roman"/>
          <w:sz w:val="24"/>
          <w:szCs w:val="24"/>
        </w:rPr>
        <w:t>.</w:t>
      </w:r>
    </w:p>
    <w:p w:rsidR="00DB4D1B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 xml:space="preserve">Предложения по итогам рассмотрения проекта Программы 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</w:t>
      </w:r>
      <w:r w:rsidRPr="00D3549A">
        <w:rPr>
          <w:rFonts w:ascii="Times New Roman" w:hAnsi="Times New Roman" w:cs="Times New Roman"/>
          <w:sz w:val="24"/>
          <w:szCs w:val="24"/>
        </w:rPr>
        <w:t xml:space="preserve"> могут быть направлены в </w:t>
      </w:r>
      <w:r w:rsidR="00F66BB1" w:rsidRPr="00D3549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4E139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92806">
        <w:rPr>
          <w:rFonts w:ascii="Times New Roman" w:hAnsi="Times New Roman" w:cs="Times New Roman"/>
          <w:sz w:val="24"/>
          <w:szCs w:val="24"/>
        </w:rPr>
        <w:t xml:space="preserve">Пушкинский </w:t>
      </w:r>
      <w:r w:rsidR="004E1399">
        <w:rPr>
          <w:rFonts w:ascii="Times New Roman" w:hAnsi="Times New Roman" w:cs="Times New Roman"/>
          <w:sz w:val="24"/>
          <w:szCs w:val="24"/>
        </w:rPr>
        <w:t xml:space="preserve">сельсовет </w:t>
      </w:r>
      <w:proofErr w:type="spellStart"/>
      <w:r w:rsidR="00F66BB1" w:rsidRPr="00D3549A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F66BB1" w:rsidRPr="00D3549A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</w:t>
      </w:r>
      <w:r w:rsidR="00D3549A" w:rsidRPr="00D3549A">
        <w:rPr>
          <w:rFonts w:ascii="Times New Roman" w:hAnsi="Times New Roman" w:cs="Times New Roman"/>
          <w:sz w:val="24"/>
          <w:szCs w:val="24"/>
        </w:rPr>
        <w:t xml:space="preserve"> </w:t>
      </w:r>
      <w:r w:rsidRPr="00D3549A">
        <w:rPr>
          <w:rFonts w:ascii="Times New Roman" w:hAnsi="Times New Roman" w:cs="Times New Roman"/>
          <w:sz w:val="24"/>
          <w:szCs w:val="24"/>
        </w:rPr>
        <w:t xml:space="preserve">почтовым отправлением по адресу: </w:t>
      </w:r>
      <w:r w:rsidR="00E92806">
        <w:rPr>
          <w:rFonts w:ascii="Times New Roman" w:hAnsi="Times New Roman" w:cs="Times New Roman"/>
          <w:sz w:val="24"/>
          <w:szCs w:val="24"/>
        </w:rPr>
        <w:t xml:space="preserve">399441, Липецкая область, </w:t>
      </w:r>
      <w:proofErr w:type="spellStart"/>
      <w:r w:rsidR="00E92806">
        <w:rPr>
          <w:rFonts w:ascii="Times New Roman" w:hAnsi="Times New Roman" w:cs="Times New Roman"/>
          <w:sz w:val="24"/>
          <w:szCs w:val="24"/>
        </w:rPr>
        <w:t>Добринский</w:t>
      </w:r>
      <w:proofErr w:type="spellEnd"/>
      <w:r w:rsidR="00E92806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E9280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E9280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E92806">
        <w:rPr>
          <w:rFonts w:ascii="Times New Roman" w:hAnsi="Times New Roman" w:cs="Times New Roman"/>
          <w:sz w:val="24"/>
          <w:szCs w:val="24"/>
        </w:rPr>
        <w:t>ушкино</w:t>
      </w:r>
      <w:proofErr w:type="spellEnd"/>
      <w:r w:rsidR="00E928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2806">
        <w:rPr>
          <w:rFonts w:ascii="Times New Roman" w:hAnsi="Times New Roman" w:cs="Times New Roman"/>
          <w:sz w:val="24"/>
          <w:szCs w:val="24"/>
        </w:rPr>
        <w:t>ул.Мира</w:t>
      </w:r>
      <w:proofErr w:type="spellEnd"/>
      <w:r w:rsidR="00E92806">
        <w:rPr>
          <w:rFonts w:ascii="Times New Roman" w:hAnsi="Times New Roman" w:cs="Times New Roman"/>
          <w:sz w:val="24"/>
          <w:szCs w:val="24"/>
        </w:rPr>
        <w:t xml:space="preserve">, 33а </w:t>
      </w:r>
      <w:r w:rsidR="00D3549A" w:rsidRPr="00D3549A">
        <w:rPr>
          <w:rFonts w:ascii="Times New Roman" w:hAnsi="Times New Roman" w:cs="Times New Roman"/>
          <w:sz w:val="24"/>
          <w:szCs w:val="24"/>
        </w:rPr>
        <w:t xml:space="preserve">или </w:t>
      </w:r>
      <w:r w:rsidRPr="00D3549A">
        <w:rPr>
          <w:rFonts w:ascii="Times New Roman" w:hAnsi="Times New Roman" w:cs="Times New Roman"/>
          <w:sz w:val="24"/>
          <w:szCs w:val="24"/>
        </w:rPr>
        <w:t>электронным письмом на адрес электронной почты:</w:t>
      </w:r>
      <w:r w:rsidR="00D3549A">
        <w:rPr>
          <w:rFonts w:ascii="Times New Roman" w:hAnsi="Times New Roman" w:cs="Times New Roman"/>
          <w:sz w:val="24"/>
          <w:szCs w:val="24"/>
        </w:rPr>
        <w:t xml:space="preserve"> </w:t>
      </w:r>
      <w:r w:rsidR="00E92806" w:rsidRPr="00E92806">
        <w:rPr>
          <w:rFonts w:ascii="Times New Roman" w:hAnsi="Times New Roman" w:cs="Times New Roman"/>
          <w:sz w:val="24"/>
          <w:szCs w:val="24"/>
        </w:rPr>
        <w:t>pushkinskiy.ss@bk.ru</w:t>
      </w:r>
      <w:r w:rsidR="004E1399">
        <w:rPr>
          <w:rFonts w:ascii="Times New Roman" w:hAnsi="Times New Roman" w:cs="Times New Roman"/>
          <w:sz w:val="24"/>
          <w:szCs w:val="24"/>
        </w:rPr>
        <w:t>.</w:t>
      </w:r>
    </w:p>
    <w:p w:rsidR="00DB4D1B" w:rsidRPr="00D3549A" w:rsidRDefault="00DB4D1B" w:rsidP="00D3549A">
      <w:pPr>
        <w:pStyle w:val="a3"/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Предложение включает:</w:t>
      </w:r>
    </w:p>
    <w:p w:rsidR="00D3549A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Данные об участнике общественн</w:t>
      </w:r>
      <w:r w:rsidR="00002159">
        <w:rPr>
          <w:rFonts w:ascii="Times New Roman" w:hAnsi="Times New Roman" w:cs="Times New Roman"/>
          <w:sz w:val="24"/>
          <w:szCs w:val="24"/>
        </w:rPr>
        <w:t>ых</w:t>
      </w:r>
      <w:r w:rsidRPr="00D3549A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="00002159">
        <w:rPr>
          <w:rFonts w:ascii="Times New Roman" w:hAnsi="Times New Roman" w:cs="Times New Roman"/>
          <w:sz w:val="24"/>
          <w:szCs w:val="24"/>
        </w:rPr>
        <w:t>й</w:t>
      </w:r>
      <w:r w:rsidRPr="00D3549A">
        <w:rPr>
          <w:rFonts w:ascii="Times New Roman" w:hAnsi="Times New Roman" w:cs="Times New Roman"/>
          <w:sz w:val="24"/>
          <w:szCs w:val="24"/>
        </w:rPr>
        <w:t xml:space="preserve"> (физическое или юридическое лицо, некоммерческая общественная организация или иная организация и учреждение);</w:t>
      </w:r>
    </w:p>
    <w:p w:rsidR="00D3549A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Общая оценка содержания проекта Программы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рисков причинения вреда</w:t>
      </w:r>
      <w:r w:rsidRPr="00D3549A">
        <w:rPr>
          <w:rFonts w:ascii="Times New Roman" w:hAnsi="Times New Roman" w:cs="Times New Roman"/>
          <w:sz w:val="24"/>
          <w:szCs w:val="24"/>
        </w:rPr>
        <w:t>;</w:t>
      </w:r>
    </w:p>
    <w:p w:rsidR="00DB4D1B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Предложения по итогам рассмотрения проекта Программы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рисков причинения вреда</w:t>
      </w:r>
      <w:r w:rsidRPr="00D3549A">
        <w:rPr>
          <w:rFonts w:ascii="Times New Roman" w:hAnsi="Times New Roman" w:cs="Times New Roman"/>
          <w:sz w:val="24"/>
          <w:szCs w:val="24"/>
        </w:rPr>
        <w:t>.</w:t>
      </w:r>
    </w:p>
    <w:p w:rsidR="00DB4D1B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Поданные в период общественн</w:t>
      </w:r>
      <w:r w:rsidR="00002159">
        <w:rPr>
          <w:rFonts w:ascii="Times New Roman" w:hAnsi="Times New Roman" w:cs="Times New Roman"/>
          <w:sz w:val="24"/>
          <w:szCs w:val="24"/>
        </w:rPr>
        <w:t>ых</w:t>
      </w:r>
      <w:r w:rsidRPr="00D3549A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="00002159">
        <w:rPr>
          <w:rFonts w:ascii="Times New Roman" w:hAnsi="Times New Roman" w:cs="Times New Roman"/>
          <w:sz w:val="24"/>
          <w:szCs w:val="24"/>
        </w:rPr>
        <w:t>й</w:t>
      </w:r>
      <w:bookmarkStart w:id="1" w:name="_GoBack"/>
      <w:bookmarkEnd w:id="1"/>
      <w:r w:rsidRPr="00D3549A">
        <w:rPr>
          <w:rFonts w:ascii="Times New Roman" w:hAnsi="Times New Roman" w:cs="Times New Roman"/>
          <w:sz w:val="24"/>
          <w:szCs w:val="24"/>
        </w:rPr>
        <w:t xml:space="preserve"> предложения рассматриваются </w:t>
      </w:r>
      <w:r w:rsidR="00D3549A" w:rsidRPr="00D3549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4E1399" w:rsidRPr="004E139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92806">
        <w:rPr>
          <w:rFonts w:ascii="Times New Roman" w:hAnsi="Times New Roman" w:cs="Times New Roman"/>
          <w:sz w:val="24"/>
          <w:szCs w:val="24"/>
        </w:rPr>
        <w:t>Пушкинский</w:t>
      </w:r>
      <w:r w:rsidR="004E1399" w:rsidRPr="004E1399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D3549A" w:rsidRPr="00D3549A">
        <w:rPr>
          <w:rFonts w:ascii="Times New Roman" w:hAnsi="Times New Roman" w:cs="Times New Roman"/>
          <w:sz w:val="24"/>
          <w:szCs w:val="24"/>
        </w:rPr>
        <w:t>Добринского муниципального района Липецкой области</w:t>
      </w:r>
      <w:r w:rsidRPr="00D3549A">
        <w:rPr>
          <w:rFonts w:ascii="Times New Roman" w:hAnsi="Times New Roman" w:cs="Times New Roman"/>
          <w:sz w:val="24"/>
          <w:szCs w:val="24"/>
        </w:rPr>
        <w:t xml:space="preserve"> с 1 ноября по 1 декабря 202</w:t>
      </w:r>
      <w:r w:rsidR="00D3549A" w:rsidRPr="00D3549A">
        <w:rPr>
          <w:rFonts w:ascii="Times New Roman" w:hAnsi="Times New Roman" w:cs="Times New Roman"/>
          <w:sz w:val="24"/>
          <w:szCs w:val="24"/>
        </w:rPr>
        <w:t>2</w:t>
      </w:r>
      <w:r w:rsidRPr="00D3549A">
        <w:rPr>
          <w:rFonts w:ascii="Times New Roman" w:hAnsi="Times New Roman" w:cs="Times New Roman"/>
          <w:sz w:val="24"/>
          <w:szCs w:val="24"/>
        </w:rPr>
        <w:t xml:space="preserve"> года. По результатам рассмотрения каждого предложения будет сформулировано мотивированное заключение о его учете (в том числе частичном) или отклонении.</w:t>
      </w:r>
    </w:p>
    <w:p w:rsidR="00DB4D1B" w:rsidRPr="00D3549A" w:rsidRDefault="00DB4D1B" w:rsidP="00DB4D1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B4D1B" w:rsidRPr="00D3549A" w:rsidRDefault="00DB4D1B" w:rsidP="00DB4D1B">
      <w:pPr>
        <w:rPr>
          <w:sz w:val="24"/>
          <w:szCs w:val="24"/>
        </w:rPr>
      </w:pPr>
    </w:p>
    <w:p w:rsidR="00500C1A" w:rsidRPr="00D3549A" w:rsidRDefault="00500C1A">
      <w:pPr>
        <w:rPr>
          <w:sz w:val="24"/>
          <w:szCs w:val="24"/>
        </w:rPr>
      </w:pPr>
    </w:p>
    <w:sectPr w:rsidR="00500C1A" w:rsidRPr="00D35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1B"/>
    <w:rsid w:val="00002159"/>
    <w:rsid w:val="00466EAE"/>
    <w:rsid w:val="004E1399"/>
    <w:rsid w:val="00500C1A"/>
    <w:rsid w:val="00514F14"/>
    <w:rsid w:val="00D3549A"/>
    <w:rsid w:val="00DB4D1B"/>
    <w:rsid w:val="00E60E9E"/>
    <w:rsid w:val="00E92806"/>
    <w:rsid w:val="00F6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адм</cp:lastModifiedBy>
  <cp:revision>6</cp:revision>
  <dcterms:created xsi:type="dcterms:W3CDTF">2022-10-17T12:52:00Z</dcterms:created>
  <dcterms:modified xsi:type="dcterms:W3CDTF">2022-10-21T13:06:00Z</dcterms:modified>
</cp:coreProperties>
</file>